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B42" w:rsidRPr="00CE3C2C" w:rsidRDefault="00712BCD" w:rsidP="0072064E">
      <w:pPr>
        <w:pStyle w:val="Styl"/>
        <w:jc w:val="center"/>
        <w:rPr>
          <w:rFonts w:ascii="Arial" w:hAnsi="Arial" w:cs="Arial"/>
          <w:sz w:val="22"/>
        </w:rPr>
      </w:pPr>
      <w:r w:rsidRPr="00CE3C2C">
        <w:rPr>
          <w:rFonts w:ascii="Arial" w:hAnsi="Arial" w:cs="Arial"/>
          <w:sz w:val="22"/>
        </w:rPr>
        <w:t xml:space="preserve">Obec </w:t>
      </w:r>
      <w:r w:rsidR="009622F0" w:rsidRPr="00CE3C2C">
        <w:rPr>
          <w:rFonts w:ascii="Arial" w:hAnsi="Arial" w:cs="Arial"/>
          <w:sz w:val="22"/>
        </w:rPr>
        <w:t xml:space="preserve">Pertoltice pod Ralskem </w:t>
      </w:r>
      <w:r w:rsidR="00AC3B3F">
        <w:rPr>
          <w:rFonts w:ascii="Arial" w:hAnsi="Arial" w:cs="Arial"/>
          <w:sz w:val="22"/>
        </w:rPr>
        <w:t>V</w:t>
      </w:r>
      <w:r w:rsidR="00037B42" w:rsidRPr="00CE3C2C">
        <w:rPr>
          <w:rFonts w:ascii="Arial" w:hAnsi="Arial" w:cs="Arial"/>
          <w:sz w:val="22"/>
        </w:rPr>
        <w:t>ás vyzývá k podání nabídky na veřejnou zakázku</w:t>
      </w:r>
      <w:r w:rsidR="00CE3C2C">
        <w:rPr>
          <w:rFonts w:ascii="Arial" w:hAnsi="Arial" w:cs="Arial"/>
          <w:sz w:val="22"/>
        </w:rPr>
        <w:t xml:space="preserve"> </w:t>
      </w:r>
      <w:r w:rsidR="00037B42" w:rsidRPr="00CE3C2C">
        <w:rPr>
          <w:rFonts w:ascii="Arial" w:hAnsi="Arial" w:cs="Arial"/>
          <w:sz w:val="22"/>
        </w:rPr>
        <w:t xml:space="preserve">malého rozsahu </w:t>
      </w:r>
      <w:r w:rsidR="00AC3B3F" w:rsidRPr="0072064E">
        <w:rPr>
          <w:rFonts w:ascii="Arial" w:hAnsi="Arial" w:cs="Arial"/>
          <w:b/>
          <w:sz w:val="22"/>
        </w:rPr>
        <w:t>Zimní údržba místních komunikací v katastru obce Pertoltice pod Ralskem</w:t>
      </w:r>
      <w:r w:rsidR="00154D31" w:rsidRPr="0072064E">
        <w:rPr>
          <w:rFonts w:ascii="Arial" w:hAnsi="Arial" w:cs="Arial"/>
          <w:b/>
          <w:sz w:val="22"/>
        </w:rPr>
        <w:t xml:space="preserve"> 201</w:t>
      </w:r>
      <w:r w:rsidR="0004269F" w:rsidRPr="0072064E">
        <w:rPr>
          <w:rFonts w:ascii="Arial" w:hAnsi="Arial" w:cs="Arial"/>
          <w:b/>
          <w:sz w:val="22"/>
        </w:rPr>
        <w:t>6</w:t>
      </w:r>
      <w:r w:rsidR="00154D31" w:rsidRPr="0072064E">
        <w:rPr>
          <w:rFonts w:ascii="Arial" w:hAnsi="Arial" w:cs="Arial"/>
          <w:b/>
          <w:sz w:val="22"/>
        </w:rPr>
        <w:t>/201</w:t>
      </w:r>
      <w:r w:rsidR="0004269F" w:rsidRPr="0072064E">
        <w:rPr>
          <w:rFonts w:ascii="Arial" w:hAnsi="Arial" w:cs="Arial"/>
          <w:b/>
          <w:sz w:val="22"/>
        </w:rPr>
        <w:t>7</w:t>
      </w:r>
    </w:p>
    <w:p w:rsidR="00037B42" w:rsidRPr="007C085D" w:rsidRDefault="00037B42" w:rsidP="00B45110">
      <w:pPr>
        <w:pStyle w:val="Styl"/>
        <w:numPr>
          <w:ilvl w:val="0"/>
          <w:numId w:val="5"/>
        </w:numPr>
        <w:spacing w:before="240" w:after="120"/>
        <w:ind w:left="364" w:right="10" w:hanging="345"/>
        <w:rPr>
          <w:rFonts w:ascii="Arial" w:hAnsi="Arial" w:cs="Arial"/>
          <w:b/>
          <w:sz w:val="20"/>
          <w:szCs w:val="20"/>
          <w:u w:val="single"/>
        </w:rPr>
      </w:pPr>
      <w:r w:rsidRPr="007C085D">
        <w:rPr>
          <w:rFonts w:ascii="Arial" w:hAnsi="Arial" w:cs="Arial"/>
          <w:b/>
          <w:sz w:val="20"/>
          <w:szCs w:val="20"/>
          <w:u w:val="single"/>
        </w:rPr>
        <w:t>Zadavatel:</w:t>
      </w:r>
    </w:p>
    <w:p w:rsidR="00037B42" w:rsidRPr="007C085D" w:rsidRDefault="00037B42" w:rsidP="00B45110">
      <w:pPr>
        <w:pStyle w:val="Styl"/>
        <w:ind w:left="363"/>
        <w:jc w:val="both"/>
        <w:rPr>
          <w:rFonts w:ascii="Arial" w:hAnsi="Arial" w:cs="Arial"/>
          <w:sz w:val="20"/>
          <w:szCs w:val="20"/>
        </w:rPr>
      </w:pPr>
      <w:r w:rsidRPr="007C085D">
        <w:rPr>
          <w:rFonts w:ascii="Arial" w:hAnsi="Arial" w:cs="Arial"/>
          <w:b/>
          <w:sz w:val="20"/>
          <w:szCs w:val="20"/>
        </w:rPr>
        <w:t xml:space="preserve">Obec </w:t>
      </w:r>
      <w:r w:rsidR="009622F0" w:rsidRPr="007C085D">
        <w:rPr>
          <w:rFonts w:ascii="Arial" w:hAnsi="Arial" w:cs="Arial"/>
          <w:b/>
          <w:sz w:val="20"/>
          <w:szCs w:val="20"/>
        </w:rPr>
        <w:t>Pertoltice pod Ralskem</w:t>
      </w:r>
      <w:r w:rsidR="00B45110" w:rsidRPr="007C085D">
        <w:rPr>
          <w:rFonts w:ascii="Arial" w:hAnsi="Arial" w:cs="Arial"/>
          <w:b/>
          <w:sz w:val="20"/>
          <w:szCs w:val="20"/>
        </w:rPr>
        <w:t xml:space="preserve">, </w:t>
      </w:r>
      <w:r w:rsidR="00712BCD" w:rsidRPr="007C085D">
        <w:rPr>
          <w:rFonts w:ascii="Arial" w:hAnsi="Arial" w:cs="Arial"/>
          <w:sz w:val="20"/>
          <w:szCs w:val="20"/>
        </w:rPr>
        <w:t>zastoupen</w:t>
      </w:r>
      <w:r w:rsidR="00C55CAD" w:rsidRPr="007C085D">
        <w:rPr>
          <w:rFonts w:ascii="Arial" w:hAnsi="Arial" w:cs="Arial"/>
          <w:sz w:val="20"/>
          <w:szCs w:val="20"/>
        </w:rPr>
        <w:t>á</w:t>
      </w:r>
      <w:r w:rsidR="00712BCD" w:rsidRPr="007C085D">
        <w:rPr>
          <w:rFonts w:ascii="Arial" w:hAnsi="Arial" w:cs="Arial"/>
          <w:sz w:val="20"/>
          <w:szCs w:val="20"/>
        </w:rPr>
        <w:t xml:space="preserve"> </w:t>
      </w:r>
      <w:r w:rsidR="00AC3B3F" w:rsidRPr="007C085D">
        <w:rPr>
          <w:rFonts w:ascii="Arial" w:hAnsi="Arial" w:cs="Arial"/>
          <w:sz w:val="20"/>
          <w:szCs w:val="20"/>
        </w:rPr>
        <w:t xml:space="preserve">starostou Petrem </w:t>
      </w:r>
      <w:proofErr w:type="spellStart"/>
      <w:r w:rsidR="00AC3B3F" w:rsidRPr="007C085D">
        <w:rPr>
          <w:rFonts w:ascii="Arial" w:hAnsi="Arial" w:cs="Arial"/>
          <w:sz w:val="20"/>
          <w:szCs w:val="20"/>
        </w:rPr>
        <w:t>Selingerem</w:t>
      </w:r>
      <w:proofErr w:type="spellEnd"/>
    </w:p>
    <w:p w:rsidR="00037B42" w:rsidRPr="007C085D" w:rsidRDefault="00037B42" w:rsidP="00B45110">
      <w:pPr>
        <w:pStyle w:val="Styl"/>
        <w:numPr>
          <w:ilvl w:val="0"/>
          <w:numId w:val="5"/>
        </w:numPr>
        <w:spacing w:before="240" w:after="120"/>
        <w:ind w:left="364" w:right="10" w:hanging="345"/>
        <w:rPr>
          <w:rFonts w:ascii="Arial" w:hAnsi="Arial" w:cs="Arial"/>
          <w:b/>
          <w:sz w:val="20"/>
          <w:szCs w:val="20"/>
          <w:u w:val="single"/>
        </w:rPr>
      </w:pPr>
      <w:r w:rsidRPr="007C085D">
        <w:rPr>
          <w:rFonts w:ascii="Arial" w:hAnsi="Arial" w:cs="Arial"/>
          <w:b/>
          <w:sz w:val="20"/>
          <w:szCs w:val="20"/>
          <w:u w:val="single"/>
        </w:rPr>
        <w:t>Vymezení plnění výběrového řízení:</w:t>
      </w:r>
      <w:r w:rsidRPr="007C085D">
        <w:rPr>
          <w:rFonts w:ascii="Arial" w:hAnsi="Arial" w:cs="Arial"/>
          <w:sz w:val="20"/>
          <w:szCs w:val="20"/>
        </w:rPr>
        <w:t xml:space="preserve"> </w:t>
      </w:r>
      <w:r w:rsidR="00AC3B3F" w:rsidRPr="007C085D">
        <w:rPr>
          <w:rFonts w:ascii="Arial" w:hAnsi="Arial" w:cs="Arial"/>
          <w:sz w:val="20"/>
          <w:szCs w:val="20"/>
        </w:rPr>
        <w:t>obec Pertoltice pod Ralskem</w:t>
      </w:r>
    </w:p>
    <w:p w:rsidR="007C085D" w:rsidRPr="007C085D" w:rsidRDefault="007C085D" w:rsidP="007C085D">
      <w:pPr>
        <w:pStyle w:val="Styl"/>
        <w:ind w:right="11" w:firstLine="364"/>
        <w:rPr>
          <w:rFonts w:ascii="Arial" w:hAnsi="Arial" w:cs="Arial"/>
          <w:sz w:val="20"/>
          <w:szCs w:val="20"/>
        </w:rPr>
      </w:pPr>
      <w:r w:rsidRPr="007C085D">
        <w:rPr>
          <w:rFonts w:ascii="Arial" w:hAnsi="Arial" w:cs="Arial"/>
          <w:sz w:val="20"/>
          <w:szCs w:val="20"/>
        </w:rPr>
        <w:t xml:space="preserve">Předpokládané zahájení: </w:t>
      </w:r>
      <w:r w:rsidRPr="007C085D">
        <w:rPr>
          <w:rFonts w:ascii="Arial" w:hAnsi="Arial" w:cs="Arial"/>
          <w:sz w:val="20"/>
          <w:szCs w:val="20"/>
        </w:rPr>
        <w:tab/>
      </w:r>
      <w:r w:rsidRPr="007C085D">
        <w:rPr>
          <w:rFonts w:ascii="Arial" w:hAnsi="Arial" w:cs="Arial"/>
          <w:sz w:val="20"/>
          <w:szCs w:val="20"/>
        </w:rPr>
        <w:tab/>
        <w:t>10/2016</w:t>
      </w:r>
    </w:p>
    <w:p w:rsidR="007C085D" w:rsidRPr="007C085D" w:rsidRDefault="007C085D" w:rsidP="007C085D">
      <w:pPr>
        <w:pStyle w:val="Styl"/>
        <w:ind w:right="11" w:firstLine="364"/>
        <w:rPr>
          <w:rFonts w:ascii="Arial" w:hAnsi="Arial" w:cs="Arial"/>
          <w:sz w:val="20"/>
          <w:szCs w:val="20"/>
        </w:rPr>
      </w:pPr>
      <w:r w:rsidRPr="007C085D">
        <w:rPr>
          <w:rFonts w:ascii="Arial" w:hAnsi="Arial" w:cs="Arial"/>
          <w:sz w:val="20"/>
          <w:szCs w:val="20"/>
        </w:rPr>
        <w:t xml:space="preserve">Předpokládané ukončení  </w:t>
      </w:r>
      <w:r w:rsidRPr="007C085D">
        <w:rPr>
          <w:rFonts w:ascii="Arial" w:hAnsi="Arial" w:cs="Arial"/>
          <w:sz w:val="20"/>
          <w:szCs w:val="20"/>
        </w:rPr>
        <w:tab/>
      </w:r>
      <w:r>
        <w:rPr>
          <w:rFonts w:ascii="Arial" w:hAnsi="Arial" w:cs="Arial"/>
          <w:sz w:val="20"/>
          <w:szCs w:val="20"/>
        </w:rPr>
        <w:tab/>
      </w:r>
      <w:r w:rsidRPr="007C085D">
        <w:rPr>
          <w:rFonts w:ascii="Arial" w:hAnsi="Arial" w:cs="Arial"/>
          <w:sz w:val="20"/>
          <w:szCs w:val="20"/>
        </w:rPr>
        <w:t>5/2017</w:t>
      </w:r>
    </w:p>
    <w:p w:rsidR="00037B42" w:rsidRPr="007C085D" w:rsidRDefault="00037B42" w:rsidP="00B45110">
      <w:pPr>
        <w:pStyle w:val="Styl"/>
        <w:numPr>
          <w:ilvl w:val="0"/>
          <w:numId w:val="5"/>
        </w:numPr>
        <w:spacing w:before="240" w:after="120"/>
        <w:ind w:left="364" w:right="10" w:hanging="345"/>
        <w:rPr>
          <w:rFonts w:ascii="Arial" w:hAnsi="Arial" w:cs="Arial"/>
          <w:b/>
          <w:sz w:val="20"/>
          <w:szCs w:val="20"/>
          <w:u w:val="single"/>
        </w:rPr>
      </w:pPr>
      <w:r w:rsidRPr="007C085D">
        <w:rPr>
          <w:rFonts w:ascii="Arial" w:hAnsi="Arial" w:cs="Arial"/>
          <w:b/>
          <w:sz w:val="20"/>
          <w:szCs w:val="20"/>
          <w:u w:val="single"/>
        </w:rPr>
        <w:t>Doba plnění:</w:t>
      </w:r>
      <w:r w:rsidR="00AC3B3F" w:rsidRPr="007C085D">
        <w:rPr>
          <w:rFonts w:ascii="Arial" w:hAnsi="Arial" w:cs="Arial"/>
          <w:b/>
          <w:sz w:val="20"/>
          <w:szCs w:val="20"/>
        </w:rPr>
        <w:t xml:space="preserve"> </w:t>
      </w:r>
      <w:r w:rsidR="00AC3B3F" w:rsidRPr="007C085D">
        <w:rPr>
          <w:rFonts w:ascii="Arial" w:hAnsi="Arial" w:cs="Arial"/>
          <w:sz w:val="20"/>
          <w:szCs w:val="20"/>
        </w:rPr>
        <w:t xml:space="preserve">od odsouhlasení zastupitelstvem obce </w:t>
      </w:r>
    </w:p>
    <w:p w:rsidR="00037B42" w:rsidRPr="007C085D" w:rsidRDefault="00037B42" w:rsidP="00B45110">
      <w:pPr>
        <w:pStyle w:val="Styl"/>
        <w:numPr>
          <w:ilvl w:val="0"/>
          <w:numId w:val="5"/>
        </w:numPr>
        <w:spacing w:before="240" w:after="120"/>
        <w:ind w:left="364" w:right="10" w:hanging="345"/>
        <w:rPr>
          <w:rFonts w:ascii="Arial" w:hAnsi="Arial" w:cs="Arial"/>
          <w:b/>
          <w:sz w:val="20"/>
          <w:szCs w:val="20"/>
          <w:u w:val="single"/>
        </w:rPr>
      </w:pPr>
      <w:r w:rsidRPr="007C085D">
        <w:rPr>
          <w:rFonts w:ascii="Arial" w:hAnsi="Arial" w:cs="Arial"/>
          <w:b/>
          <w:sz w:val="20"/>
          <w:szCs w:val="20"/>
          <w:u w:val="single"/>
        </w:rPr>
        <w:t xml:space="preserve">Doručení nabídek: </w:t>
      </w:r>
    </w:p>
    <w:p w:rsidR="00C55CAD" w:rsidRPr="007C085D" w:rsidRDefault="00037B42" w:rsidP="00B45110">
      <w:pPr>
        <w:pStyle w:val="Styl"/>
        <w:ind w:left="363"/>
        <w:jc w:val="both"/>
        <w:rPr>
          <w:rFonts w:ascii="Arial" w:hAnsi="Arial" w:cs="Arial"/>
          <w:sz w:val="20"/>
          <w:szCs w:val="20"/>
        </w:rPr>
      </w:pPr>
      <w:r w:rsidRPr="007C085D">
        <w:rPr>
          <w:rFonts w:ascii="Arial" w:hAnsi="Arial" w:cs="Arial"/>
          <w:sz w:val="20"/>
          <w:szCs w:val="20"/>
        </w:rPr>
        <w:t>Zájemci o výběrové řízení po převzetí zadávacích podmínek doručí svou nab</w:t>
      </w:r>
      <w:r w:rsidR="00712BCD" w:rsidRPr="007C085D">
        <w:rPr>
          <w:rFonts w:ascii="Arial" w:hAnsi="Arial" w:cs="Arial"/>
          <w:sz w:val="20"/>
          <w:szCs w:val="20"/>
        </w:rPr>
        <w:t>ídku osobně</w:t>
      </w:r>
      <w:r w:rsidRPr="007C085D">
        <w:rPr>
          <w:rFonts w:ascii="Arial" w:hAnsi="Arial" w:cs="Arial"/>
          <w:sz w:val="20"/>
          <w:szCs w:val="20"/>
        </w:rPr>
        <w:t xml:space="preserve"> nebo doporučeně poštou</w:t>
      </w:r>
      <w:r w:rsidR="001D30D8" w:rsidRPr="007C085D">
        <w:rPr>
          <w:rFonts w:ascii="Arial" w:hAnsi="Arial" w:cs="Arial"/>
          <w:sz w:val="20"/>
          <w:szCs w:val="20"/>
        </w:rPr>
        <w:t xml:space="preserve"> </w:t>
      </w:r>
      <w:r w:rsidR="00C55CAD" w:rsidRPr="007C085D">
        <w:rPr>
          <w:rFonts w:ascii="Arial" w:hAnsi="Arial" w:cs="Arial"/>
          <w:sz w:val="20"/>
          <w:szCs w:val="20"/>
        </w:rPr>
        <w:t>na adresu</w:t>
      </w:r>
      <w:r w:rsidRPr="007C085D">
        <w:rPr>
          <w:rFonts w:ascii="Arial" w:hAnsi="Arial" w:cs="Arial"/>
          <w:sz w:val="20"/>
          <w:szCs w:val="20"/>
        </w:rPr>
        <w:t xml:space="preserve"> </w:t>
      </w:r>
      <w:r w:rsidR="009622F0" w:rsidRPr="007C085D">
        <w:rPr>
          <w:rFonts w:ascii="Arial" w:hAnsi="Arial" w:cs="Arial"/>
          <w:sz w:val="20"/>
          <w:szCs w:val="20"/>
        </w:rPr>
        <w:t xml:space="preserve">Pertoltice pod Ralskem </w:t>
      </w:r>
      <w:proofErr w:type="gramStart"/>
      <w:r w:rsidR="00CE3C2C" w:rsidRPr="007C085D">
        <w:rPr>
          <w:rFonts w:ascii="Arial" w:hAnsi="Arial" w:cs="Arial"/>
          <w:sz w:val="20"/>
          <w:szCs w:val="20"/>
        </w:rPr>
        <w:t>č.p.</w:t>
      </w:r>
      <w:proofErr w:type="gramEnd"/>
      <w:r w:rsidR="00CE3C2C" w:rsidRPr="007C085D">
        <w:rPr>
          <w:rFonts w:ascii="Arial" w:hAnsi="Arial" w:cs="Arial"/>
          <w:sz w:val="20"/>
          <w:szCs w:val="20"/>
        </w:rPr>
        <w:t xml:space="preserve"> </w:t>
      </w:r>
      <w:r w:rsidR="009622F0" w:rsidRPr="007C085D">
        <w:rPr>
          <w:rFonts w:ascii="Arial" w:hAnsi="Arial" w:cs="Arial"/>
          <w:sz w:val="20"/>
          <w:szCs w:val="20"/>
        </w:rPr>
        <w:t>165, 471 24 Mimoň</w:t>
      </w:r>
      <w:r w:rsidR="001D30D8" w:rsidRPr="007C085D">
        <w:rPr>
          <w:rFonts w:ascii="Arial" w:hAnsi="Arial" w:cs="Arial"/>
          <w:sz w:val="20"/>
          <w:szCs w:val="20"/>
        </w:rPr>
        <w:t xml:space="preserve"> </w:t>
      </w:r>
      <w:r w:rsidRPr="007C085D">
        <w:rPr>
          <w:rFonts w:ascii="Arial" w:hAnsi="Arial" w:cs="Arial"/>
          <w:sz w:val="20"/>
          <w:szCs w:val="20"/>
        </w:rPr>
        <w:t xml:space="preserve">nejpozději dne </w:t>
      </w:r>
      <w:r w:rsidR="0004269F" w:rsidRPr="007C085D">
        <w:rPr>
          <w:rFonts w:ascii="Arial" w:hAnsi="Arial" w:cs="Arial"/>
          <w:b/>
          <w:sz w:val="20"/>
          <w:szCs w:val="20"/>
        </w:rPr>
        <w:t>19</w:t>
      </w:r>
      <w:r w:rsidR="00AC3B3F" w:rsidRPr="007C085D">
        <w:rPr>
          <w:rFonts w:ascii="Arial" w:hAnsi="Arial" w:cs="Arial"/>
          <w:b/>
          <w:sz w:val="20"/>
          <w:szCs w:val="20"/>
        </w:rPr>
        <w:t>.10.2015</w:t>
      </w:r>
      <w:r w:rsidR="00B45110" w:rsidRPr="007C085D">
        <w:rPr>
          <w:rFonts w:ascii="Arial" w:hAnsi="Arial" w:cs="Arial"/>
          <w:b/>
          <w:sz w:val="20"/>
          <w:szCs w:val="20"/>
        </w:rPr>
        <w:t xml:space="preserve"> </w:t>
      </w:r>
      <w:r w:rsidRPr="007C085D">
        <w:rPr>
          <w:rFonts w:ascii="Arial" w:hAnsi="Arial" w:cs="Arial"/>
          <w:b/>
          <w:sz w:val="20"/>
          <w:szCs w:val="20"/>
        </w:rPr>
        <w:t>do</w:t>
      </w:r>
      <w:r w:rsidR="00B45110" w:rsidRPr="007C085D">
        <w:rPr>
          <w:rFonts w:ascii="Arial" w:hAnsi="Arial" w:cs="Arial"/>
          <w:b/>
          <w:sz w:val="20"/>
          <w:szCs w:val="20"/>
        </w:rPr>
        <w:t xml:space="preserve"> </w:t>
      </w:r>
      <w:r w:rsidR="00AC3B3F" w:rsidRPr="007C085D">
        <w:rPr>
          <w:rFonts w:ascii="Arial" w:hAnsi="Arial" w:cs="Arial"/>
          <w:b/>
          <w:sz w:val="20"/>
          <w:szCs w:val="20"/>
        </w:rPr>
        <w:t xml:space="preserve">16:00 </w:t>
      </w:r>
      <w:r w:rsidRPr="007C085D">
        <w:rPr>
          <w:rFonts w:ascii="Arial" w:hAnsi="Arial" w:cs="Arial"/>
          <w:b/>
          <w:sz w:val="20"/>
          <w:szCs w:val="20"/>
        </w:rPr>
        <w:t>hodin.</w:t>
      </w:r>
      <w:r w:rsidRPr="007C085D">
        <w:rPr>
          <w:rFonts w:ascii="Arial" w:hAnsi="Arial" w:cs="Arial"/>
          <w:sz w:val="20"/>
          <w:szCs w:val="20"/>
        </w:rPr>
        <w:t xml:space="preserve"> </w:t>
      </w:r>
    </w:p>
    <w:p w:rsidR="00C55CAD" w:rsidRPr="007C085D" w:rsidRDefault="00037B42" w:rsidP="00B45110">
      <w:pPr>
        <w:pStyle w:val="Styl"/>
        <w:ind w:left="363"/>
        <w:jc w:val="both"/>
        <w:rPr>
          <w:rFonts w:ascii="Arial" w:hAnsi="Arial" w:cs="Arial"/>
          <w:b/>
          <w:sz w:val="20"/>
          <w:szCs w:val="20"/>
        </w:rPr>
      </w:pPr>
      <w:r w:rsidRPr="007C085D">
        <w:rPr>
          <w:rFonts w:ascii="Arial" w:hAnsi="Arial" w:cs="Arial"/>
          <w:sz w:val="20"/>
          <w:szCs w:val="20"/>
        </w:rPr>
        <w:t>Obálka s nabídkou bude řádně zajištěna proti samo</w:t>
      </w:r>
      <w:r w:rsidR="005F60F9" w:rsidRPr="007C085D">
        <w:rPr>
          <w:rFonts w:ascii="Arial" w:hAnsi="Arial" w:cs="Arial"/>
          <w:sz w:val="20"/>
          <w:szCs w:val="20"/>
        </w:rPr>
        <w:t>volnému otevření a bude označena</w:t>
      </w:r>
      <w:r w:rsidRPr="007C085D">
        <w:rPr>
          <w:rFonts w:ascii="Arial" w:hAnsi="Arial" w:cs="Arial"/>
          <w:sz w:val="20"/>
          <w:szCs w:val="20"/>
        </w:rPr>
        <w:t xml:space="preserve"> </w:t>
      </w:r>
      <w:r w:rsidRPr="007C085D">
        <w:rPr>
          <w:rFonts w:ascii="Arial" w:hAnsi="Arial" w:cs="Arial"/>
          <w:b/>
          <w:sz w:val="20"/>
          <w:szCs w:val="20"/>
        </w:rPr>
        <w:t xml:space="preserve">"Výzva </w:t>
      </w:r>
      <w:r w:rsidR="00AC3B3F" w:rsidRPr="007C085D">
        <w:rPr>
          <w:rFonts w:ascii="Arial" w:hAnsi="Arial" w:cs="Arial"/>
          <w:b/>
          <w:sz w:val="20"/>
          <w:szCs w:val="20"/>
        </w:rPr>
        <w:t>–</w:t>
      </w:r>
      <w:r w:rsidRPr="007C085D">
        <w:rPr>
          <w:rFonts w:ascii="Arial" w:hAnsi="Arial" w:cs="Arial"/>
          <w:b/>
          <w:sz w:val="20"/>
          <w:szCs w:val="20"/>
        </w:rPr>
        <w:t xml:space="preserve"> </w:t>
      </w:r>
      <w:r w:rsidR="00AC3B3F" w:rsidRPr="007C085D">
        <w:rPr>
          <w:rFonts w:ascii="Arial" w:hAnsi="Arial" w:cs="Arial"/>
          <w:b/>
          <w:sz w:val="20"/>
          <w:szCs w:val="20"/>
        </w:rPr>
        <w:t xml:space="preserve">Zimní údržba </w:t>
      </w:r>
      <w:r w:rsidRPr="007C085D">
        <w:rPr>
          <w:rFonts w:ascii="Arial" w:hAnsi="Arial" w:cs="Arial"/>
          <w:b/>
          <w:sz w:val="20"/>
          <w:szCs w:val="20"/>
        </w:rPr>
        <w:t>- neotvírat".</w:t>
      </w:r>
      <w:r w:rsidR="007C085D" w:rsidRPr="007C085D">
        <w:rPr>
          <w:rFonts w:ascii="Arial" w:hAnsi="Arial" w:cs="Arial"/>
          <w:b/>
          <w:sz w:val="20"/>
          <w:szCs w:val="20"/>
        </w:rPr>
        <w:t xml:space="preserve"> Na obálce bude uvedena adresa a IČ uchazeče.   </w:t>
      </w:r>
    </w:p>
    <w:p w:rsidR="00037B42" w:rsidRPr="007C085D" w:rsidRDefault="00037B42" w:rsidP="00B45110">
      <w:pPr>
        <w:pStyle w:val="Styl"/>
        <w:ind w:left="363"/>
        <w:jc w:val="both"/>
        <w:rPr>
          <w:rFonts w:ascii="Arial" w:hAnsi="Arial" w:cs="Arial"/>
          <w:sz w:val="20"/>
          <w:szCs w:val="20"/>
        </w:rPr>
      </w:pPr>
      <w:r w:rsidRPr="007C085D">
        <w:rPr>
          <w:rFonts w:ascii="Arial" w:hAnsi="Arial" w:cs="Arial"/>
          <w:sz w:val="20"/>
          <w:szCs w:val="20"/>
        </w:rPr>
        <w:t>Nabídky podané po výše uvedené lhůtě nebudou do so</w:t>
      </w:r>
      <w:r w:rsidR="005F60F9" w:rsidRPr="007C085D">
        <w:rPr>
          <w:rFonts w:ascii="Arial" w:hAnsi="Arial" w:cs="Arial"/>
          <w:sz w:val="20"/>
          <w:szCs w:val="20"/>
        </w:rPr>
        <w:t>utěže</w:t>
      </w:r>
      <w:r w:rsidRPr="007C085D">
        <w:rPr>
          <w:rFonts w:ascii="Arial" w:hAnsi="Arial" w:cs="Arial"/>
          <w:sz w:val="20"/>
          <w:szCs w:val="20"/>
        </w:rPr>
        <w:t xml:space="preserve"> přijaty. </w:t>
      </w:r>
    </w:p>
    <w:p w:rsidR="00037B42" w:rsidRPr="007C085D" w:rsidRDefault="00037B42" w:rsidP="00B45110">
      <w:pPr>
        <w:pStyle w:val="Styl"/>
        <w:numPr>
          <w:ilvl w:val="0"/>
          <w:numId w:val="5"/>
        </w:numPr>
        <w:spacing w:before="240" w:after="120"/>
        <w:ind w:left="364" w:right="10" w:hanging="345"/>
        <w:rPr>
          <w:rFonts w:ascii="Arial" w:hAnsi="Arial" w:cs="Arial"/>
          <w:b/>
          <w:sz w:val="20"/>
          <w:szCs w:val="20"/>
          <w:u w:val="single"/>
        </w:rPr>
      </w:pPr>
      <w:r w:rsidRPr="007C085D">
        <w:rPr>
          <w:rFonts w:ascii="Arial" w:hAnsi="Arial" w:cs="Arial"/>
          <w:b/>
          <w:sz w:val="20"/>
          <w:szCs w:val="20"/>
          <w:u w:val="single"/>
        </w:rPr>
        <w:t xml:space="preserve">Platební podmínky: </w:t>
      </w:r>
    </w:p>
    <w:p w:rsidR="007C085D" w:rsidRPr="007C085D" w:rsidRDefault="007C085D" w:rsidP="007C085D">
      <w:pPr>
        <w:pStyle w:val="Styl"/>
        <w:spacing w:before="120" w:after="120"/>
        <w:ind w:left="363" w:right="11"/>
        <w:jc w:val="both"/>
        <w:rPr>
          <w:rFonts w:ascii="Arial" w:hAnsi="Arial" w:cs="Arial"/>
          <w:sz w:val="20"/>
          <w:szCs w:val="20"/>
        </w:rPr>
      </w:pPr>
      <w:r w:rsidRPr="007C085D">
        <w:rPr>
          <w:rFonts w:ascii="Arial" w:hAnsi="Arial" w:cs="Arial"/>
          <w:sz w:val="20"/>
          <w:szCs w:val="20"/>
        </w:rPr>
        <w:t>Zadavatel neposkytne zálohu na plnění veřejné zakázky. Provedené práce budou fakturovány vždy 1 x měsíčně s datem uznatelného zdanitelného plnění vždy ke konci uplynulého měsíce, a to na základě vzájemně odsouhlaseného soupisu provedené služby. Splatnost daňových dokladů je stanovena na 30 dnů od jejich prokazatelného doručení zadavateli. Faktura - daňový doklad musí obsahovat náležitosti daňového dokladu dle § 28 odst. 2 zákona 235/2004 Sb. Zadavatel si vyhrazuje právo před uplynutím lhůty splatnosti vrátit fakturu, pokud neobsahuje požadované náležitosti nebo obsahuje nesprávné cenové údaje. Oprávněným vrácením faktury přestává běžet původní lhůta splatnosti. Opravená faktura bude opatřena novou lhůtou splatnosti.</w:t>
      </w:r>
    </w:p>
    <w:p w:rsidR="007C085D" w:rsidRPr="007C085D" w:rsidRDefault="007C085D" w:rsidP="007C085D">
      <w:pPr>
        <w:pStyle w:val="Styl"/>
        <w:spacing w:before="120" w:after="120"/>
        <w:ind w:left="363" w:right="11"/>
        <w:jc w:val="both"/>
        <w:rPr>
          <w:rFonts w:ascii="Arial" w:hAnsi="Arial" w:cs="Arial"/>
          <w:sz w:val="20"/>
          <w:szCs w:val="20"/>
        </w:rPr>
      </w:pPr>
      <w:r w:rsidRPr="007C085D">
        <w:rPr>
          <w:rFonts w:ascii="Arial" w:hAnsi="Arial" w:cs="Arial"/>
          <w:sz w:val="20"/>
          <w:szCs w:val="20"/>
        </w:rPr>
        <w:t>Blíže jsou platební podmínky uvedeny v závazných smluvních ustanoveních návrhu smlouvy o dílo, která je přílohou č. 4 výzvy.</w:t>
      </w:r>
    </w:p>
    <w:p w:rsidR="00037B42" w:rsidRPr="007C085D" w:rsidRDefault="00037B42" w:rsidP="00B45110">
      <w:pPr>
        <w:pStyle w:val="Styl"/>
        <w:numPr>
          <w:ilvl w:val="0"/>
          <w:numId w:val="5"/>
        </w:numPr>
        <w:spacing w:before="240" w:after="120"/>
        <w:ind w:left="364" w:right="10" w:hanging="345"/>
        <w:rPr>
          <w:rFonts w:ascii="Arial" w:hAnsi="Arial" w:cs="Arial"/>
          <w:b/>
          <w:sz w:val="20"/>
          <w:szCs w:val="20"/>
          <w:u w:val="single"/>
        </w:rPr>
      </w:pPr>
      <w:r w:rsidRPr="007C085D">
        <w:rPr>
          <w:rFonts w:ascii="Arial" w:hAnsi="Arial" w:cs="Arial"/>
          <w:b/>
          <w:sz w:val="20"/>
          <w:szCs w:val="20"/>
          <w:u w:val="single"/>
        </w:rPr>
        <w:t xml:space="preserve">Obsah nabídky: </w:t>
      </w:r>
    </w:p>
    <w:p w:rsidR="00230FFA" w:rsidRPr="007C085D" w:rsidRDefault="00AC3B3F" w:rsidP="00230FFA">
      <w:pPr>
        <w:pStyle w:val="Styl"/>
        <w:numPr>
          <w:ilvl w:val="0"/>
          <w:numId w:val="9"/>
        </w:numPr>
        <w:ind w:right="14"/>
        <w:jc w:val="both"/>
        <w:rPr>
          <w:rFonts w:ascii="Arial" w:hAnsi="Arial" w:cs="Arial"/>
          <w:sz w:val="20"/>
          <w:szCs w:val="20"/>
        </w:rPr>
      </w:pPr>
      <w:r w:rsidRPr="007C085D">
        <w:rPr>
          <w:rFonts w:ascii="Arial" w:hAnsi="Arial" w:cs="Arial"/>
          <w:sz w:val="20"/>
          <w:szCs w:val="20"/>
        </w:rPr>
        <w:t>základní údaje o uchazeči</w:t>
      </w:r>
      <w:r w:rsidR="00230FFA" w:rsidRPr="007C085D">
        <w:rPr>
          <w:rFonts w:ascii="Arial" w:hAnsi="Arial" w:cs="Arial"/>
          <w:sz w:val="20"/>
          <w:szCs w:val="20"/>
        </w:rPr>
        <w:t xml:space="preserve"> a doložení oprávnění k podnikání</w:t>
      </w:r>
    </w:p>
    <w:p w:rsidR="00BD01A3" w:rsidRPr="007C085D" w:rsidRDefault="00037B42" w:rsidP="00BD01A3">
      <w:pPr>
        <w:pStyle w:val="Styl"/>
        <w:numPr>
          <w:ilvl w:val="0"/>
          <w:numId w:val="9"/>
        </w:numPr>
        <w:ind w:right="14"/>
        <w:jc w:val="both"/>
        <w:rPr>
          <w:rFonts w:ascii="Arial" w:hAnsi="Arial" w:cs="Arial"/>
          <w:sz w:val="20"/>
          <w:szCs w:val="20"/>
        </w:rPr>
      </w:pPr>
      <w:r w:rsidRPr="007C085D">
        <w:rPr>
          <w:rFonts w:ascii="Arial" w:hAnsi="Arial" w:cs="Arial"/>
          <w:b/>
          <w:sz w:val="20"/>
          <w:szCs w:val="20"/>
        </w:rPr>
        <w:t xml:space="preserve">výše nabídkové ceny </w:t>
      </w:r>
      <w:r w:rsidR="005F60F9" w:rsidRPr="007C085D">
        <w:rPr>
          <w:rFonts w:ascii="Arial" w:hAnsi="Arial" w:cs="Arial"/>
          <w:b/>
          <w:w w:val="88"/>
          <w:sz w:val="20"/>
          <w:szCs w:val="20"/>
        </w:rPr>
        <w:t>vč.</w:t>
      </w:r>
      <w:r w:rsidRPr="007C085D">
        <w:rPr>
          <w:rFonts w:ascii="Arial" w:hAnsi="Arial" w:cs="Arial"/>
          <w:b/>
          <w:w w:val="88"/>
          <w:sz w:val="20"/>
          <w:szCs w:val="20"/>
        </w:rPr>
        <w:t xml:space="preserve"> </w:t>
      </w:r>
      <w:r w:rsidRPr="007C085D">
        <w:rPr>
          <w:rFonts w:ascii="Arial" w:hAnsi="Arial" w:cs="Arial"/>
          <w:b/>
          <w:sz w:val="20"/>
          <w:szCs w:val="20"/>
        </w:rPr>
        <w:t xml:space="preserve">DPH </w:t>
      </w:r>
      <w:r w:rsidR="006D4230" w:rsidRPr="007C085D">
        <w:rPr>
          <w:rFonts w:ascii="Arial" w:hAnsi="Arial" w:cs="Arial"/>
          <w:b/>
          <w:sz w:val="20"/>
          <w:szCs w:val="20"/>
        </w:rPr>
        <w:t xml:space="preserve">za </w:t>
      </w:r>
      <w:r w:rsidR="00BD01A3" w:rsidRPr="007C085D">
        <w:rPr>
          <w:rFonts w:ascii="Arial" w:hAnsi="Arial" w:cs="Arial"/>
          <w:b/>
          <w:sz w:val="20"/>
          <w:szCs w:val="20"/>
        </w:rPr>
        <w:t>plužení v obou směrech v celém rozsahu prací uvedených v příloze č. 1 a č. 2</w:t>
      </w:r>
    </w:p>
    <w:p w:rsidR="00230FFA" w:rsidRPr="007C085D" w:rsidRDefault="00230FFA" w:rsidP="00230FFA">
      <w:pPr>
        <w:pStyle w:val="Styl"/>
        <w:numPr>
          <w:ilvl w:val="0"/>
          <w:numId w:val="9"/>
        </w:numPr>
        <w:ind w:right="14"/>
        <w:jc w:val="both"/>
        <w:rPr>
          <w:rFonts w:ascii="Arial" w:hAnsi="Arial" w:cs="Arial"/>
          <w:sz w:val="20"/>
          <w:szCs w:val="20"/>
        </w:rPr>
      </w:pPr>
      <w:r w:rsidRPr="007C085D">
        <w:rPr>
          <w:rFonts w:ascii="Arial" w:hAnsi="Arial" w:cs="Arial"/>
          <w:sz w:val="20"/>
          <w:szCs w:val="20"/>
        </w:rPr>
        <w:t>písemný souhlas uchazeče se zveřejněním obsahu nabídky, který bude podepsán osobou oprávněnou jednat jménem uchazeče</w:t>
      </w:r>
    </w:p>
    <w:p w:rsidR="00037B42" w:rsidRPr="007C085D" w:rsidRDefault="00037B42" w:rsidP="00B45110">
      <w:pPr>
        <w:pStyle w:val="Styl"/>
        <w:numPr>
          <w:ilvl w:val="0"/>
          <w:numId w:val="5"/>
        </w:numPr>
        <w:spacing w:before="240" w:after="120"/>
        <w:ind w:left="364" w:right="10" w:hanging="345"/>
        <w:rPr>
          <w:rFonts w:ascii="Arial" w:hAnsi="Arial" w:cs="Arial"/>
          <w:b/>
          <w:sz w:val="20"/>
          <w:szCs w:val="20"/>
          <w:u w:val="single"/>
        </w:rPr>
      </w:pPr>
      <w:r w:rsidRPr="007C085D">
        <w:rPr>
          <w:rFonts w:ascii="Arial" w:hAnsi="Arial" w:cs="Arial"/>
          <w:b/>
          <w:sz w:val="20"/>
          <w:szCs w:val="20"/>
          <w:u w:val="single"/>
        </w:rPr>
        <w:t xml:space="preserve">Způsob hodnocení nabídek: </w:t>
      </w:r>
    </w:p>
    <w:p w:rsidR="00B45110" w:rsidRPr="007C085D" w:rsidRDefault="00B45110" w:rsidP="00097B5A">
      <w:pPr>
        <w:pStyle w:val="Styl"/>
        <w:tabs>
          <w:tab w:val="left" w:pos="1701"/>
          <w:tab w:val="left" w:pos="3686"/>
        </w:tabs>
        <w:ind w:left="407" w:right="48"/>
        <w:jc w:val="both"/>
        <w:rPr>
          <w:rFonts w:ascii="Arial" w:hAnsi="Arial" w:cs="Arial"/>
          <w:sz w:val="20"/>
          <w:szCs w:val="20"/>
        </w:rPr>
      </w:pPr>
      <w:r w:rsidRPr="007C085D">
        <w:rPr>
          <w:rFonts w:ascii="Arial" w:hAnsi="Arial" w:cs="Arial"/>
          <w:sz w:val="20"/>
          <w:szCs w:val="20"/>
        </w:rPr>
        <w:t>Kritéri</w:t>
      </w:r>
      <w:r w:rsidR="00097B5A" w:rsidRPr="007C085D">
        <w:rPr>
          <w:rFonts w:ascii="Arial" w:hAnsi="Arial" w:cs="Arial"/>
          <w:sz w:val="20"/>
          <w:szCs w:val="20"/>
        </w:rPr>
        <w:t>um</w:t>
      </w:r>
      <w:r w:rsidRPr="007C085D">
        <w:rPr>
          <w:rFonts w:ascii="Arial" w:hAnsi="Arial" w:cs="Arial"/>
          <w:sz w:val="20"/>
          <w:szCs w:val="20"/>
        </w:rPr>
        <w:t xml:space="preserve">: </w:t>
      </w:r>
      <w:r w:rsidRPr="007C085D">
        <w:rPr>
          <w:rFonts w:ascii="Arial" w:hAnsi="Arial" w:cs="Arial"/>
          <w:sz w:val="20"/>
          <w:szCs w:val="20"/>
        </w:rPr>
        <w:tab/>
        <w:t xml:space="preserve">1. </w:t>
      </w:r>
      <w:r w:rsidR="00AC3B3F" w:rsidRPr="007C085D">
        <w:rPr>
          <w:rFonts w:ascii="Arial" w:hAnsi="Arial" w:cs="Arial"/>
          <w:sz w:val="20"/>
          <w:szCs w:val="20"/>
        </w:rPr>
        <w:t xml:space="preserve">cena </w:t>
      </w:r>
      <w:r w:rsidRPr="007C085D">
        <w:rPr>
          <w:rFonts w:ascii="Arial" w:hAnsi="Arial" w:cs="Arial"/>
          <w:sz w:val="20"/>
          <w:szCs w:val="20"/>
        </w:rPr>
        <w:tab/>
        <w:t xml:space="preserve">váha </w:t>
      </w:r>
      <w:r w:rsidR="00AC3B3F" w:rsidRPr="007C085D">
        <w:rPr>
          <w:rFonts w:ascii="Arial" w:hAnsi="Arial" w:cs="Arial"/>
          <w:sz w:val="20"/>
          <w:szCs w:val="20"/>
        </w:rPr>
        <w:t xml:space="preserve">100 </w:t>
      </w:r>
      <w:r w:rsidRPr="007C085D">
        <w:rPr>
          <w:rFonts w:ascii="Arial" w:hAnsi="Arial" w:cs="Arial"/>
          <w:sz w:val="20"/>
          <w:szCs w:val="20"/>
        </w:rPr>
        <w:t>%</w:t>
      </w:r>
      <w:r w:rsidR="00AC3B3F" w:rsidRPr="007C085D">
        <w:rPr>
          <w:rFonts w:ascii="Arial" w:hAnsi="Arial" w:cs="Arial"/>
          <w:sz w:val="20"/>
          <w:szCs w:val="20"/>
        </w:rPr>
        <w:t xml:space="preserve"> </w:t>
      </w:r>
      <w:r w:rsidR="00AC3B3F" w:rsidRPr="007C085D">
        <w:rPr>
          <w:rFonts w:ascii="Arial" w:hAnsi="Arial" w:cs="Arial"/>
          <w:color w:val="333333"/>
          <w:sz w:val="20"/>
          <w:szCs w:val="20"/>
          <w:shd w:val="clear" w:color="auto" w:fill="FFFFFF"/>
        </w:rPr>
        <w:t>nižší je lepší</w:t>
      </w:r>
    </w:p>
    <w:p w:rsidR="00FD4802" w:rsidRPr="007C085D" w:rsidRDefault="00B45110" w:rsidP="00B45110">
      <w:pPr>
        <w:pStyle w:val="Styl"/>
        <w:numPr>
          <w:ilvl w:val="0"/>
          <w:numId w:val="5"/>
        </w:numPr>
        <w:spacing w:before="240" w:after="120"/>
        <w:ind w:left="364" w:right="10" w:hanging="345"/>
        <w:rPr>
          <w:rFonts w:ascii="Arial" w:hAnsi="Arial" w:cs="Arial"/>
          <w:b/>
          <w:sz w:val="20"/>
          <w:szCs w:val="20"/>
          <w:u w:val="single"/>
        </w:rPr>
      </w:pPr>
      <w:r w:rsidRPr="007C085D">
        <w:rPr>
          <w:rFonts w:ascii="Arial" w:hAnsi="Arial" w:cs="Arial"/>
          <w:b/>
          <w:sz w:val="20"/>
          <w:szCs w:val="20"/>
          <w:u w:val="single"/>
        </w:rPr>
        <w:t>D</w:t>
      </w:r>
      <w:r w:rsidR="005F60F9" w:rsidRPr="007C085D">
        <w:rPr>
          <w:rFonts w:ascii="Arial" w:hAnsi="Arial" w:cs="Arial"/>
          <w:b/>
          <w:sz w:val="20"/>
          <w:szCs w:val="20"/>
          <w:u w:val="single"/>
        </w:rPr>
        <w:t xml:space="preserve">alší podmínky veřejné zakázky: </w:t>
      </w:r>
    </w:p>
    <w:p w:rsidR="00B45110" w:rsidRPr="007C085D" w:rsidRDefault="00B45110" w:rsidP="00B45110">
      <w:pPr>
        <w:pStyle w:val="Styl"/>
        <w:jc w:val="both"/>
        <w:rPr>
          <w:rFonts w:ascii="Arial" w:hAnsi="Arial" w:cs="Arial"/>
          <w:sz w:val="20"/>
          <w:szCs w:val="20"/>
        </w:rPr>
      </w:pPr>
    </w:p>
    <w:p w:rsidR="00E73596" w:rsidRPr="007C085D" w:rsidRDefault="005F60F9" w:rsidP="00CE3C2C">
      <w:pPr>
        <w:pStyle w:val="Styl"/>
        <w:numPr>
          <w:ilvl w:val="0"/>
          <w:numId w:val="11"/>
        </w:numPr>
        <w:ind w:left="426" w:hanging="426"/>
        <w:jc w:val="both"/>
        <w:rPr>
          <w:rFonts w:ascii="Arial" w:hAnsi="Arial" w:cs="Arial"/>
          <w:sz w:val="20"/>
          <w:szCs w:val="20"/>
        </w:rPr>
      </w:pPr>
      <w:r w:rsidRPr="007C085D">
        <w:rPr>
          <w:rFonts w:ascii="Arial" w:hAnsi="Arial" w:cs="Arial"/>
          <w:sz w:val="20"/>
          <w:szCs w:val="20"/>
        </w:rPr>
        <w:t>Případné nejasnosti si musí uchazeč vyjasnit před podáním nabídky. Nedostatečná informovanost, mylné chápání této výzvy, chybně navržená nabídková cena apod. neopravňuje uchazeče požadovat dodatečnou úhradu nákladů nebo zvýšen</w:t>
      </w:r>
      <w:r w:rsidR="006B13D8" w:rsidRPr="007C085D">
        <w:rPr>
          <w:rFonts w:ascii="Arial" w:hAnsi="Arial" w:cs="Arial"/>
          <w:sz w:val="20"/>
          <w:szCs w:val="20"/>
        </w:rPr>
        <w:t>í</w:t>
      </w:r>
      <w:r w:rsidRPr="007C085D">
        <w:rPr>
          <w:rFonts w:ascii="Arial" w:hAnsi="Arial" w:cs="Arial"/>
          <w:sz w:val="20"/>
          <w:szCs w:val="20"/>
        </w:rPr>
        <w:t xml:space="preserve"> ceny. </w:t>
      </w:r>
    </w:p>
    <w:p w:rsidR="00E73596" w:rsidRPr="007C085D" w:rsidRDefault="005F60F9" w:rsidP="00CE3C2C">
      <w:pPr>
        <w:pStyle w:val="Styl"/>
        <w:numPr>
          <w:ilvl w:val="0"/>
          <w:numId w:val="11"/>
        </w:numPr>
        <w:ind w:left="426" w:hanging="426"/>
        <w:jc w:val="both"/>
        <w:rPr>
          <w:rFonts w:ascii="Arial" w:hAnsi="Arial" w:cs="Arial"/>
          <w:sz w:val="20"/>
          <w:szCs w:val="20"/>
        </w:rPr>
      </w:pPr>
      <w:r w:rsidRPr="007C085D">
        <w:rPr>
          <w:rFonts w:ascii="Arial" w:hAnsi="Arial" w:cs="Arial"/>
          <w:sz w:val="20"/>
          <w:szCs w:val="20"/>
        </w:rPr>
        <w:t xml:space="preserve">Zadavatel si vyhrazuje právo odmítnout všechny nabídky nebo výzvu zrušit bez udání důvodu a právo na změnu, doplnění nebo upřesnění podmínek výzvy. </w:t>
      </w:r>
    </w:p>
    <w:p w:rsidR="00E73596" w:rsidRPr="007C085D" w:rsidRDefault="005F60F9" w:rsidP="00CE3C2C">
      <w:pPr>
        <w:pStyle w:val="Styl"/>
        <w:numPr>
          <w:ilvl w:val="0"/>
          <w:numId w:val="11"/>
        </w:numPr>
        <w:ind w:left="426" w:hanging="426"/>
        <w:jc w:val="both"/>
        <w:rPr>
          <w:rFonts w:ascii="Arial" w:hAnsi="Arial" w:cs="Arial"/>
          <w:sz w:val="20"/>
          <w:szCs w:val="20"/>
        </w:rPr>
      </w:pPr>
      <w:r w:rsidRPr="007C085D">
        <w:rPr>
          <w:rFonts w:ascii="Arial" w:hAnsi="Arial" w:cs="Arial"/>
          <w:sz w:val="20"/>
          <w:szCs w:val="20"/>
        </w:rPr>
        <w:t xml:space="preserve">Variantní řešení zakázky zadavatel nepřipouští. </w:t>
      </w:r>
    </w:p>
    <w:p w:rsidR="00FD4802" w:rsidRPr="007C085D" w:rsidRDefault="005F60F9" w:rsidP="00CE3C2C">
      <w:pPr>
        <w:pStyle w:val="Styl"/>
        <w:numPr>
          <w:ilvl w:val="0"/>
          <w:numId w:val="11"/>
        </w:numPr>
        <w:ind w:left="426" w:hanging="426"/>
        <w:jc w:val="both"/>
        <w:rPr>
          <w:rFonts w:ascii="Arial" w:hAnsi="Arial" w:cs="Arial"/>
          <w:sz w:val="20"/>
          <w:szCs w:val="20"/>
        </w:rPr>
      </w:pPr>
      <w:r w:rsidRPr="007C085D">
        <w:rPr>
          <w:rFonts w:ascii="Arial" w:hAnsi="Arial" w:cs="Arial"/>
          <w:sz w:val="20"/>
          <w:szCs w:val="20"/>
        </w:rPr>
        <w:t xml:space="preserve">Zadavatel má právo měnit rozsah díla. </w:t>
      </w:r>
    </w:p>
    <w:p w:rsidR="00363BA8" w:rsidRPr="007C085D" w:rsidRDefault="005F60F9" w:rsidP="00363BA8">
      <w:pPr>
        <w:pStyle w:val="Styl"/>
        <w:numPr>
          <w:ilvl w:val="0"/>
          <w:numId w:val="11"/>
        </w:numPr>
        <w:ind w:left="426" w:hanging="426"/>
        <w:jc w:val="both"/>
        <w:rPr>
          <w:rFonts w:ascii="Arial" w:hAnsi="Arial" w:cs="Arial"/>
          <w:sz w:val="20"/>
          <w:szCs w:val="20"/>
        </w:rPr>
      </w:pPr>
      <w:r w:rsidRPr="007C085D">
        <w:rPr>
          <w:rFonts w:ascii="Arial" w:hAnsi="Arial" w:cs="Arial"/>
          <w:sz w:val="20"/>
          <w:szCs w:val="20"/>
        </w:rPr>
        <w:t>Nabídku podává uchazeč bezplatně</w:t>
      </w:r>
      <w:r w:rsidR="00C55CAD" w:rsidRPr="007C085D">
        <w:rPr>
          <w:rFonts w:ascii="Arial" w:hAnsi="Arial" w:cs="Arial"/>
          <w:sz w:val="20"/>
          <w:szCs w:val="20"/>
        </w:rPr>
        <w:t>.</w:t>
      </w:r>
      <w:r w:rsidRPr="007C085D">
        <w:rPr>
          <w:rFonts w:ascii="Arial" w:hAnsi="Arial" w:cs="Arial"/>
          <w:sz w:val="20"/>
          <w:szCs w:val="20"/>
        </w:rPr>
        <w:t xml:space="preserve"> </w:t>
      </w:r>
    </w:p>
    <w:p w:rsidR="00363BA8" w:rsidRPr="007C085D" w:rsidRDefault="00363BA8" w:rsidP="00363BA8">
      <w:pPr>
        <w:pStyle w:val="Styl"/>
        <w:numPr>
          <w:ilvl w:val="0"/>
          <w:numId w:val="11"/>
        </w:numPr>
        <w:ind w:left="426" w:hanging="426"/>
        <w:jc w:val="both"/>
        <w:rPr>
          <w:rFonts w:ascii="Arial" w:hAnsi="Arial" w:cs="Arial"/>
          <w:b/>
          <w:sz w:val="20"/>
          <w:szCs w:val="20"/>
        </w:rPr>
      </w:pPr>
      <w:r w:rsidRPr="007C085D">
        <w:rPr>
          <w:rFonts w:ascii="Arial" w:hAnsi="Arial" w:cs="Arial"/>
          <w:b/>
          <w:sz w:val="20"/>
          <w:szCs w:val="20"/>
        </w:rPr>
        <w:t xml:space="preserve">Veřejná zakázka </w:t>
      </w:r>
      <w:r w:rsidRPr="007C085D">
        <w:rPr>
          <w:rFonts w:ascii="Arial" w:hAnsi="Arial" w:cs="Arial"/>
          <w:b/>
          <w:bCs/>
          <w:iCs/>
          <w:sz w:val="20"/>
          <w:szCs w:val="20"/>
        </w:rPr>
        <w:t xml:space="preserve">malého rozsahu je zadávána ve smyslu </w:t>
      </w:r>
      <w:r w:rsidR="00947B37" w:rsidRPr="007C085D">
        <w:rPr>
          <w:rFonts w:ascii="Arial" w:hAnsi="Arial" w:cs="Arial"/>
          <w:b/>
          <w:bCs/>
          <w:iCs/>
          <w:sz w:val="20"/>
          <w:szCs w:val="20"/>
        </w:rPr>
        <w:t xml:space="preserve">§ 18 odst. 5 a </w:t>
      </w:r>
      <w:r w:rsidRPr="007C085D">
        <w:rPr>
          <w:rFonts w:ascii="Arial" w:hAnsi="Arial" w:cs="Arial"/>
          <w:b/>
          <w:bCs/>
          <w:iCs/>
          <w:sz w:val="20"/>
          <w:szCs w:val="20"/>
        </w:rPr>
        <w:t>§ 6 zákona č. 137/2006 Sb. o veřejných zakázkách a dle směrnice č. 3/2015 obce Pertoltice pod Ralskem.</w:t>
      </w:r>
    </w:p>
    <w:p w:rsidR="007C085D" w:rsidRDefault="00947B37" w:rsidP="007C085D">
      <w:pPr>
        <w:pStyle w:val="Styl"/>
        <w:numPr>
          <w:ilvl w:val="0"/>
          <w:numId w:val="11"/>
        </w:numPr>
        <w:ind w:left="426" w:hanging="426"/>
        <w:jc w:val="both"/>
        <w:rPr>
          <w:rFonts w:ascii="Arial" w:hAnsi="Arial" w:cs="Arial"/>
          <w:sz w:val="20"/>
          <w:szCs w:val="20"/>
        </w:rPr>
      </w:pPr>
      <w:proofErr w:type="spellStart"/>
      <w:r w:rsidRPr="007C085D">
        <w:rPr>
          <w:rFonts w:ascii="Arial" w:hAnsi="Arial" w:cs="Arial"/>
          <w:b/>
          <w:bCs/>
          <w:iCs/>
          <w:sz w:val="20"/>
          <w:szCs w:val="20"/>
        </w:rPr>
        <w:t>Předpokládáná</w:t>
      </w:r>
      <w:proofErr w:type="spellEnd"/>
      <w:r w:rsidRPr="007C085D">
        <w:rPr>
          <w:rFonts w:ascii="Arial" w:hAnsi="Arial" w:cs="Arial"/>
          <w:b/>
          <w:bCs/>
          <w:iCs/>
          <w:sz w:val="20"/>
          <w:szCs w:val="20"/>
        </w:rPr>
        <w:t xml:space="preserve"> hodnota zakázky: v předchozích letech 2014/2015/2016 cca 5x plu</w:t>
      </w:r>
      <w:r w:rsidR="002C4C62" w:rsidRPr="007C085D">
        <w:rPr>
          <w:rFonts w:ascii="Arial" w:hAnsi="Arial" w:cs="Arial"/>
          <w:b/>
          <w:bCs/>
          <w:iCs/>
          <w:sz w:val="20"/>
          <w:szCs w:val="20"/>
        </w:rPr>
        <w:t xml:space="preserve">žení </w:t>
      </w:r>
      <w:r w:rsidR="007C085D">
        <w:rPr>
          <w:rFonts w:ascii="Arial" w:hAnsi="Arial" w:cs="Arial"/>
          <w:b/>
          <w:bCs/>
          <w:iCs/>
          <w:sz w:val="20"/>
          <w:szCs w:val="20"/>
        </w:rPr>
        <w:t>během zimní údržby</w:t>
      </w:r>
    </w:p>
    <w:p w:rsidR="007C085D" w:rsidRPr="007C085D" w:rsidRDefault="007C085D" w:rsidP="007C085D">
      <w:pPr>
        <w:pStyle w:val="Styl"/>
        <w:numPr>
          <w:ilvl w:val="0"/>
          <w:numId w:val="11"/>
        </w:numPr>
        <w:ind w:left="426" w:hanging="426"/>
        <w:jc w:val="both"/>
        <w:rPr>
          <w:rFonts w:ascii="Arial" w:hAnsi="Arial" w:cs="Arial"/>
          <w:sz w:val="20"/>
          <w:szCs w:val="20"/>
        </w:rPr>
      </w:pPr>
      <w:r w:rsidRPr="007C085D">
        <w:rPr>
          <w:rFonts w:ascii="Arial" w:hAnsi="Arial" w:cs="Arial"/>
          <w:sz w:val="20"/>
          <w:szCs w:val="20"/>
        </w:rPr>
        <w:t>Zadavatel poskytuje neomezený a přímý dálkový přístup k zadávací dokumentaci prostřednictvím profilu zadavatele https://zakazky.proobec.cz/p/pertoltice</w:t>
      </w:r>
    </w:p>
    <w:p w:rsidR="00947B37" w:rsidRPr="007C085D" w:rsidRDefault="00947B37" w:rsidP="00947B37">
      <w:pPr>
        <w:pStyle w:val="Styl"/>
        <w:ind w:left="426"/>
        <w:jc w:val="both"/>
        <w:rPr>
          <w:rFonts w:ascii="Arial" w:hAnsi="Arial" w:cs="Arial"/>
          <w:sz w:val="20"/>
          <w:szCs w:val="20"/>
        </w:rPr>
      </w:pPr>
    </w:p>
    <w:p w:rsidR="00C55CAD" w:rsidRPr="007C085D" w:rsidRDefault="00037B42" w:rsidP="00B45110">
      <w:pPr>
        <w:pStyle w:val="Styl"/>
        <w:jc w:val="both"/>
        <w:rPr>
          <w:rFonts w:ascii="Arial" w:hAnsi="Arial" w:cs="Arial"/>
          <w:sz w:val="20"/>
          <w:szCs w:val="20"/>
        </w:rPr>
      </w:pPr>
      <w:r w:rsidRPr="007C085D">
        <w:rPr>
          <w:rFonts w:ascii="Arial" w:hAnsi="Arial" w:cs="Arial"/>
          <w:sz w:val="20"/>
          <w:szCs w:val="20"/>
        </w:rPr>
        <w:t xml:space="preserve">Kontaktní osoba </w:t>
      </w:r>
      <w:r w:rsidR="006D4230" w:rsidRPr="007C085D">
        <w:rPr>
          <w:rFonts w:ascii="Arial" w:hAnsi="Arial" w:cs="Arial"/>
          <w:sz w:val="20"/>
          <w:szCs w:val="20"/>
        </w:rPr>
        <w:t xml:space="preserve">– Petr </w:t>
      </w:r>
      <w:proofErr w:type="spellStart"/>
      <w:r w:rsidR="006D4230" w:rsidRPr="007C085D">
        <w:rPr>
          <w:rFonts w:ascii="Arial" w:hAnsi="Arial" w:cs="Arial"/>
          <w:sz w:val="20"/>
          <w:szCs w:val="20"/>
        </w:rPr>
        <w:t>Selinger</w:t>
      </w:r>
      <w:proofErr w:type="spellEnd"/>
      <w:r w:rsidRPr="007C085D">
        <w:rPr>
          <w:rFonts w:ascii="Arial" w:hAnsi="Arial" w:cs="Arial"/>
          <w:sz w:val="20"/>
          <w:szCs w:val="20"/>
        </w:rPr>
        <w:t xml:space="preserve">, tel. </w:t>
      </w:r>
      <w:r w:rsidR="006D4230" w:rsidRPr="007C085D">
        <w:rPr>
          <w:rFonts w:ascii="Arial" w:hAnsi="Arial" w:cs="Arial"/>
          <w:b/>
          <w:bCs/>
          <w:color w:val="2C2B2B"/>
          <w:sz w:val="20"/>
          <w:szCs w:val="20"/>
          <w:shd w:val="clear" w:color="auto" w:fill="FFFFFF"/>
        </w:rPr>
        <w:t>724 181 524</w:t>
      </w:r>
      <w:r w:rsidR="006D4230" w:rsidRPr="007C085D">
        <w:rPr>
          <w:rStyle w:val="apple-converted-space"/>
          <w:rFonts w:ascii="Arial" w:hAnsi="Arial" w:cs="Arial"/>
          <w:color w:val="2C2B2B"/>
          <w:sz w:val="20"/>
          <w:szCs w:val="20"/>
          <w:shd w:val="clear" w:color="auto" w:fill="FFFFFF"/>
        </w:rPr>
        <w:t> </w:t>
      </w:r>
    </w:p>
    <w:p w:rsidR="00C55CAD" w:rsidRPr="007C085D" w:rsidRDefault="00C55CAD" w:rsidP="00B45110">
      <w:pPr>
        <w:pStyle w:val="Styl"/>
        <w:jc w:val="both"/>
        <w:rPr>
          <w:rFonts w:ascii="Arial" w:hAnsi="Arial" w:cs="Arial"/>
          <w:sz w:val="20"/>
          <w:szCs w:val="20"/>
        </w:rPr>
      </w:pPr>
    </w:p>
    <w:p w:rsidR="00037B42" w:rsidRPr="007C085D" w:rsidRDefault="00037B42" w:rsidP="00B45110">
      <w:pPr>
        <w:pStyle w:val="Styl"/>
        <w:jc w:val="both"/>
        <w:rPr>
          <w:rFonts w:ascii="Arial" w:hAnsi="Arial" w:cs="Arial"/>
          <w:sz w:val="20"/>
          <w:szCs w:val="20"/>
        </w:rPr>
      </w:pPr>
      <w:r w:rsidRPr="007C085D">
        <w:rPr>
          <w:rFonts w:ascii="Arial" w:hAnsi="Arial" w:cs="Arial"/>
          <w:sz w:val="20"/>
          <w:szCs w:val="20"/>
        </w:rPr>
        <w:t>V</w:t>
      </w:r>
      <w:r w:rsidR="009622F0" w:rsidRPr="007C085D">
        <w:rPr>
          <w:rFonts w:ascii="Arial" w:hAnsi="Arial" w:cs="Arial"/>
          <w:sz w:val="20"/>
          <w:szCs w:val="20"/>
        </w:rPr>
        <w:t> Pertolticích pod Ralskem</w:t>
      </w:r>
      <w:r w:rsidR="005F60F9" w:rsidRPr="007C085D">
        <w:rPr>
          <w:rFonts w:ascii="Arial" w:hAnsi="Arial" w:cs="Arial"/>
          <w:sz w:val="20"/>
          <w:szCs w:val="20"/>
        </w:rPr>
        <w:t xml:space="preserve"> </w:t>
      </w:r>
      <w:r w:rsidRPr="007C085D">
        <w:rPr>
          <w:rFonts w:ascii="Arial" w:hAnsi="Arial" w:cs="Arial"/>
          <w:sz w:val="20"/>
          <w:szCs w:val="20"/>
        </w:rPr>
        <w:t>dne</w:t>
      </w:r>
      <w:r w:rsidR="003531A4" w:rsidRPr="007C085D">
        <w:rPr>
          <w:rFonts w:ascii="Arial" w:hAnsi="Arial" w:cs="Arial"/>
          <w:sz w:val="20"/>
          <w:szCs w:val="20"/>
        </w:rPr>
        <w:t>:</w:t>
      </w:r>
      <w:r w:rsidR="006D4230" w:rsidRPr="007C085D">
        <w:rPr>
          <w:rFonts w:ascii="Arial" w:hAnsi="Arial" w:cs="Arial"/>
          <w:sz w:val="20"/>
          <w:szCs w:val="20"/>
        </w:rPr>
        <w:t xml:space="preserve"> </w:t>
      </w:r>
      <w:r w:rsidR="009828DE">
        <w:rPr>
          <w:rFonts w:ascii="Arial" w:hAnsi="Arial" w:cs="Arial"/>
          <w:sz w:val="20"/>
          <w:szCs w:val="20"/>
        </w:rPr>
        <w:t>30</w:t>
      </w:r>
      <w:bookmarkStart w:id="0" w:name="_GoBack"/>
      <w:bookmarkEnd w:id="0"/>
      <w:r w:rsidR="006D4230" w:rsidRPr="007C085D">
        <w:rPr>
          <w:rFonts w:ascii="Arial" w:hAnsi="Arial" w:cs="Arial"/>
          <w:sz w:val="20"/>
          <w:szCs w:val="20"/>
        </w:rPr>
        <w:t>.9.201</w:t>
      </w:r>
      <w:r w:rsidR="0004269F" w:rsidRPr="007C085D">
        <w:rPr>
          <w:rFonts w:ascii="Arial" w:hAnsi="Arial" w:cs="Arial"/>
          <w:sz w:val="20"/>
          <w:szCs w:val="20"/>
        </w:rPr>
        <w:t>6</w:t>
      </w:r>
      <w:r w:rsidR="006D4230" w:rsidRPr="007C085D">
        <w:rPr>
          <w:rFonts w:ascii="Arial" w:hAnsi="Arial" w:cs="Arial"/>
          <w:sz w:val="20"/>
          <w:szCs w:val="20"/>
        </w:rPr>
        <w:tab/>
      </w:r>
      <w:r w:rsidR="00CE3C2C" w:rsidRPr="007C085D">
        <w:rPr>
          <w:rFonts w:ascii="Arial" w:hAnsi="Arial" w:cs="Arial"/>
          <w:sz w:val="20"/>
          <w:szCs w:val="20"/>
        </w:rPr>
        <w:tab/>
      </w:r>
      <w:r w:rsidR="00CE3C2C" w:rsidRPr="007C085D">
        <w:rPr>
          <w:rFonts w:ascii="Arial" w:hAnsi="Arial" w:cs="Arial"/>
          <w:sz w:val="20"/>
          <w:szCs w:val="20"/>
        </w:rPr>
        <w:tab/>
      </w:r>
      <w:r w:rsidR="00CE3C2C" w:rsidRPr="007C085D">
        <w:rPr>
          <w:rFonts w:ascii="Arial" w:hAnsi="Arial" w:cs="Arial"/>
          <w:sz w:val="20"/>
          <w:szCs w:val="20"/>
        </w:rPr>
        <w:tab/>
      </w:r>
      <w:r w:rsidR="009828DE">
        <w:rPr>
          <w:rFonts w:ascii="Arial" w:hAnsi="Arial" w:cs="Arial"/>
          <w:sz w:val="20"/>
          <w:szCs w:val="20"/>
        </w:rPr>
        <w:t>Bc. Martin Smolík</w:t>
      </w:r>
    </w:p>
    <w:p w:rsidR="00037B42" w:rsidRPr="007C085D" w:rsidRDefault="00E73596" w:rsidP="00E73596">
      <w:pPr>
        <w:pStyle w:val="Styl"/>
        <w:tabs>
          <w:tab w:val="left" w:pos="5670"/>
        </w:tabs>
        <w:jc w:val="both"/>
        <w:rPr>
          <w:rFonts w:ascii="Arial" w:hAnsi="Arial" w:cs="Arial"/>
          <w:sz w:val="20"/>
          <w:szCs w:val="20"/>
        </w:rPr>
      </w:pPr>
      <w:r w:rsidRPr="007C085D">
        <w:rPr>
          <w:rFonts w:ascii="Arial" w:hAnsi="Arial" w:cs="Arial"/>
          <w:sz w:val="20"/>
          <w:szCs w:val="20"/>
        </w:rPr>
        <w:tab/>
      </w:r>
      <w:r w:rsidR="009622F0" w:rsidRPr="007C085D">
        <w:rPr>
          <w:rFonts w:ascii="Arial" w:hAnsi="Arial" w:cs="Arial"/>
          <w:sz w:val="20"/>
          <w:szCs w:val="20"/>
        </w:rPr>
        <w:tab/>
      </w:r>
      <w:r w:rsidR="009622F0" w:rsidRPr="007C085D">
        <w:rPr>
          <w:rFonts w:ascii="Arial" w:hAnsi="Arial" w:cs="Arial"/>
          <w:sz w:val="20"/>
          <w:szCs w:val="20"/>
        </w:rPr>
        <w:tab/>
      </w:r>
      <w:r w:rsidR="009828DE">
        <w:rPr>
          <w:rFonts w:ascii="Arial" w:hAnsi="Arial" w:cs="Arial"/>
          <w:sz w:val="20"/>
          <w:szCs w:val="20"/>
        </w:rPr>
        <w:t>místo</w:t>
      </w:r>
      <w:r w:rsidR="003531A4" w:rsidRPr="007C085D">
        <w:rPr>
          <w:rFonts w:ascii="Arial" w:hAnsi="Arial" w:cs="Arial"/>
          <w:sz w:val="20"/>
          <w:szCs w:val="20"/>
        </w:rPr>
        <w:t>st</w:t>
      </w:r>
      <w:r w:rsidR="005F60F9" w:rsidRPr="007C085D">
        <w:rPr>
          <w:rFonts w:ascii="Arial" w:hAnsi="Arial" w:cs="Arial"/>
          <w:sz w:val="20"/>
          <w:szCs w:val="20"/>
        </w:rPr>
        <w:t>arost</w:t>
      </w:r>
      <w:r w:rsidR="00037B42" w:rsidRPr="007C085D">
        <w:rPr>
          <w:rFonts w:ascii="Arial" w:hAnsi="Arial" w:cs="Arial"/>
          <w:sz w:val="20"/>
          <w:szCs w:val="20"/>
        </w:rPr>
        <w:t xml:space="preserve">a obce </w:t>
      </w:r>
    </w:p>
    <w:sectPr w:rsidR="00037B42" w:rsidRPr="007C085D" w:rsidSect="00CE3C2C">
      <w:headerReference w:type="default" r:id="rId8"/>
      <w:type w:val="continuous"/>
      <w:pgSz w:w="11907" w:h="16840" w:code="9"/>
      <w:pgMar w:top="284" w:right="1134" w:bottom="284" w:left="1134" w:header="286" w:footer="567"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14F" w:rsidRDefault="0011414F" w:rsidP="009F4109">
      <w:r>
        <w:separator/>
      </w:r>
    </w:p>
  </w:endnote>
  <w:endnote w:type="continuationSeparator" w:id="0">
    <w:p w:rsidR="0011414F" w:rsidRDefault="0011414F" w:rsidP="009F4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14F" w:rsidRDefault="0011414F" w:rsidP="009F4109">
      <w:r>
        <w:separator/>
      </w:r>
    </w:p>
  </w:footnote>
  <w:footnote w:type="continuationSeparator" w:id="0">
    <w:p w:rsidR="0011414F" w:rsidRDefault="0011414F" w:rsidP="009F41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8B4" w:rsidRPr="009F4109" w:rsidRDefault="005408B4" w:rsidP="009F4109">
    <w:pPr>
      <w:pStyle w:val="Zhlav"/>
      <w:tabs>
        <w:tab w:val="clear" w:pos="4536"/>
        <w:tab w:val="clear" w:pos="9072"/>
        <w:tab w:val="left" w:pos="6804"/>
      </w:tabs>
      <w:rPr>
        <w:sz w:val="20"/>
        <w:szCs w:val="20"/>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352469C"/>
    <w:lvl w:ilvl="0">
      <w:numFmt w:val="bullet"/>
      <w:lvlText w:val="*"/>
      <w:lvlJc w:val="left"/>
    </w:lvl>
  </w:abstractNum>
  <w:abstractNum w:abstractNumId="1" w15:restartNumberingAfterBreak="0">
    <w:nsid w:val="0D646D0E"/>
    <w:multiLevelType w:val="singleLevel"/>
    <w:tmpl w:val="094E74F8"/>
    <w:lvl w:ilvl="0">
      <w:start w:val="1"/>
      <w:numFmt w:val="decimal"/>
      <w:lvlText w:val="%1)"/>
      <w:legacy w:legacy="1" w:legacySpace="0" w:legacyIndent="0"/>
      <w:lvlJc w:val="left"/>
      <w:rPr>
        <w:rFonts w:ascii="Times New Roman" w:hAnsi="Times New Roman" w:cs="Times New Roman" w:hint="default"/>
      </w:rPr>
    </w:lvl>
  </w:abstractNum>
  <w:abstractNum w:abstractNumId="2" w15:restartNumberingAfterBreak="0">
    <w:nsid w:val="0E396116"/>
    <w:multiLevelType w:val="singleLevel"/>
    <w:tmpl w:val="BFF24126"/>
    <w:lvl w:ilvl="0">
      <w:start w:val="4"/>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2E8849AD"/>
    <w:multiLevelType w:val="singleLevel"/>
    <w:tmpl w:val="59B01034"/>
    <w:lvl w:ilvl="0">
      <w:start w:val="1"/>
      <w:numFmt w:val="lowerLetter"/>
      <w:lvlText w:val="%1)"/>
      <w:legacy w:legacy="1" w:legacySpace="0" w:legacyIndent="0"/>
      <w:lvlJc w:val="left"/>
      <w:rPr>
        <w:rFonts w:ascii="Times New Roman" w:hAnsi="Times New Roman" w:cs="Times New Roman" w:hint="default"/>
      </w:rPr>
    </w:lvl>
  </w:abstractNum>
  <w:abstractNum w:abstractNumId="4" w15:restartNumberingAfterBreak="0">
    <w:nsid w:val="343F115B"/>
    <w:multiLevelType w:val="hybridMultilevel"/>
    <w:tmpl w:val="A76EC036"/>
    <w:lvl w:ilvl="0" w:tplc="ED7648C8">
      <w:start w:val="1"/>
      <w:numFmt w:val="upperRoman"/>
      <w:lvlText w:val="%1."/>
      <w:lvlJc w:val="left"/>
      <w:pPr>
        <w:ind w:left="1516" w:hanging="720"/>
      </w:pPr>
      <w:rPr>
        <w:rFonts w:hint="default"/>
      </w:rPr>
    </w:lvl>
    <w:lvl w:ilvl="1" w:tplc="04050019" w:tentative="1">
      <w:start w:val="1"/>
      <w:numFmt w:val="lowerLetter"/>
      <w:lvlText w:val="%2."/>
      <w:lvlJc w:val="left"/>
      <w:pPr>
        <w:ind w:left="1876" w:hanging="360"/>
      </w:pPr>
    </w:lvl>
    <w:lvl w:ilvl="2" w:tplc="0405001B" w:tentative="1">
      <w:start w:val="1"/>
      <w:numFmt w:val="lowerRoman"/>
      <w:lvlText w:val="%3."/>
      <w:lvlJc w:val="right"/>
      <w:pPr>
        <w:ind w:left="2596" w:hanging="180"/>
      </w:pPr>
    </w:lvl>
    <w:lvl w:ilvl="3" w:tplc="0405000F" w:tentative="1">
      <w:start w:val="1"/>
      <w:numFmt w:val="decimal"/>
      <w:lvlText w:val="%4."/>
      <w:lvlJc w:val="left"/>
      <w:pPr>
        <w:ind w:left="3316" w:hanging="360"/>
      </w:pPr>
    </w:lvl>
    <w:lvl w:ilvl="4" w:tplc="04050019" w:tentative="1">
      <w:start w:val="1"/>
      <w:numFmt w:val="lowerLetter"/>
      <w:lvlText w:val="%5."/>
      <w:lvlJc w:val="left"/>
      <w:pPr>
        <w:ind w:left="4036" w:hanging="360"/>
      </w:pPr>
    </w:lvl>
    <w:lvl w:ilvl="5" w:tplc="0405001B" w:tentative="1">
      <w:start w:val="1"/>
      <w:numFmt w:val="lowerRoman"/>
      <w:lvlText w:val="%6."/>
      <w:lvlJc w:val="right"/>
      <w:pPr>
        <w:ind w:left="4756" w:hanging="180"/>
      </w:pPr>
    </w:lvl>
    <w:lvl w:ilvl="6" w:tplc="0405000F" w:tentative="1">
      <w:start w:val="1"/>
      <w:numFmt w:val="decimal"/>
      <w:lvlText w:val="%7."/>
      <w:lvlJc w:val="left"/>
      <w:pPr>
        <w:ind w:left="5476" w:hanging="360"/>
      </w:pPr>
    </w:lvl>
    <w:lvl w:ilvl="7" w:tplc="04050019" w:tentative="1">
      <w:start w:val="1"/>
      <w:numFmt w:val="lowerLetter"/>
      <w:lvlText w:val="%8."/>
      <w:lvlJc w:val="left"/>
      <w:pPr>
        <w:ind w:left="6196" w:hanging="360"/>
      </w:pPr>
    </w:lvl>
    <w:lvl w:ilvl="8" w:tplc="0405001B" w:tentative="1">
      <w:start w:val="1"/>
      <w:numFmt w:val="lowerRoman"/>
      <w:lvlText w:val="%9."/>
      <w:lvlJc w:val="right"/>
      <w:pPr>
        <w:ind w:left="6916" w:hanging="180"/>
      </w:pPr>
    </w:lvl>
  </w:abstractNum>
  <w:abstractNum w:abstractNumId="5" w15:restartNumberingAfterBreak="0">
    <w:nsid w:val="3F4332FE"/>
    <w:multiLevelType w:val="hybridMultilevel"/>
    <w:tmpl w:val="7FE6FFBE"/>
    <w:lvl w:ilvl="0" w:tplc="AE603F46">
      <w:start w:val="1"/>
      <w:numFmt w:val="decimal"/>
      <w:lvlText w:val="%1)"/>
      <w:lvlJc w:val="left"/>
      <w:pPr>
        <w:ind w:left="1429" w:hanging="360"/>
      </w:pPr>
      <w:rPr>
        <w:rFonts w:ascii="Arial" w:eastAsia="Times New Roman" w:hAnsi="Arial" w:cs="Arial"/>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6" w15:restartNumberingAfterBreak="0">
    <w:nsid w:val="4BDB54F2"/>
    <w:multiLevelType w:val="hybridMultilevel"/>
    <w:tmpl w:val="331AFCA4"/>
    <w:lvl w:ilvl="0" w:tplc="04050001">
      <w:start w:val="1"/>
      <w:numFmt w:val="bullet"/>
      <w:lvlText w:val=""/>
      <w:lvlJc w:val="left"/>
      <w:pPr>
        <w:ind w:left="1055" w:hanging="360"/>
      </w:pPr>
      <w:rPr>
        <w:rFonts w:ascii="Symbol" w:hAnsi="Symbol" w:hint="default"/>
      </w:rPr>
    </w:lvl>
    <w:lvl w:ilvl="1" w:tplc="04050003" w:tentative="1">
      <w:start w:val="1"/>
      <w:numFmt w:val="bullet"/>
      <w:lvlText w:val="o"/>
      <w:lvlJc w:val="left"/>
      <w:pPr>
        <w:ind w:left="1775" w:hanging="360"/>
      </w:pPr>
      <w:rPr>
        <w:rFonts w:ascii="Courier New" w:hAnsi="Courier New" w:cs="Courier New" w:hint="default"/>
      </w:rPr>
    </w:lvl>
    <w:lvl w:ilvl="2" w:tplc="04050005" w:tentative="1">
      <w:start w:val="1"/>
      <w:numFmt w:val="bullet"/>
      <w:lvlText w:val=""/>
      <w:lvlJc w:val="left"/>
      <w:pPr>
        <w:ind w:left="2495" w:hanging="360"/>
      </w:pPr>
      <w:rPr>
        <w:rFonts w:ascii="Wingdings" w:hAnsi="Wingdings" w:hint="default"/>
      </w:rPr>
    </w:lvl>
    <w:lvl w:ilvl="3" w:tplc="04050001" w:tentative="1">
      <w:start w:val="1"/>
      <w:numFmt w:val="bullet"/>
      <w:lvlText w:val=""/>
      <w:lvlJc w:val="left"/>
      <w:pPr>
        <w:ind w:left="3215" w:hanging="360"/>
      </w:pPr>
      <w:rPr>
        <w:rFonts w:ascii="Symbol" w:hAnsi="Symbol" w:hint="default"/>
      </w:rPr>
    </w:lvl>
    <w:lvl w:ilvl="4" w:tplc="04050003" w:tentative="1">
      <w:start w:val="1"/>
      <w:numFmt w:val="bullet"/>
      <w:lvlText w:val="o"/>
      <w:lvlJc w:val="left"/>
      <w:pPr>
        <w:ind w:left="3935" w:hanging="360"/>
      </w:pPr>
      <w:rPr>
        <w:rFonts w:ascii="Courier New" w:hAnsi="Courier New" w:cs="Courier New" w:hint="default"/>
      </w:rPr>
    </w:lvl>
    <w:lvl w:ilvl="5" w:tplc="04050005" w:tentative="1">
      <w:start w:val="1"/>
      <w:numFmt w:val="bullet"/>
      <w:lvlText w:val=""/>
      <w:lvlJc w:val="left"/>
      <w:pPr>
        <w:ind w:left="4655" w:hanging="360"/>
      </w:pPr>
      <w:rPr>
        <w:rFonts w:ascii="Wingdings" w:hAnsi="Wingdings" w:hint="default"/>
      </w:rPr>
    </w:lvl>
    <w:lvl w:ilvl="6" w:tplc="04050001" w:tentative="1">
      <w:start w:val="1"/>
      <w:numFmt w:val="bullet"/>
      <w:lvlText w:val=""/>
      <w:lvlJc w:val="left"/>
      <w:pPr>
        <w:ind w:left="5375" w:hanging="360"/>
      </w:pPr>
      <w:rPr>
        <w:rFonts w:ascii="Symbol" w:hAnsi="Symbol" w:hint="default"/>
      </w:rPr>
    </w:lvl>
    <w:lvl w:ilvl="7" w:tplc="04050003" w:tentative="1">
      <w:start w:val="1"/>
      <w:numFmt w:val="bullet"/>
      <w:lvlText w:val="o"/>
      <w:lvlJc w:val="left"/>
      <w:pPr>
        <w:ind w:left="6095" w:hanging="360"/>
      </w:pPr>
      <w:rPr>
        <w:rFonts w:ascii="Courier New" w:hAnsi="Courier New" w:cs="Courier New" w:hint="default"/>
      </w:rPr>
    </w:lvl>
    <w:lvl w:ilvl="8" w:tplc="04050005" w:tentative="1">
      <w:start w:val="1"/>
      <w:numFmt w:val="bullet"/>
      <w:lvlText w:val=""/>
      <w:lvlJc w:val="left"/>
      <w:pPr>
        <w:ind w:left="6815" w:hanging="360"/>
      </w:pPr>
      <w:rPr>
        <w:rFonts w:ascii="Wingdings" w:hAnsi="Wingdings" w:hint="default"/>
      </w:rPr>
    </w:lvl>
  </w:abstractNum>
  <w:abstractNum w:abstractNumId="7" w15:restartNumberingAfterBreak="0">
    <w:nsid w:val="56D91B58"/>
    <w:multiLevelType w:val="singleLevel"/>
    <w:tmpl w:val="863E77C2"/>
    <w:lvl w:ilvl="0">
      <w:start w:val="1"/>
      <w:numFmt w:val="decimal"/>
      <w:lvlText w:val="%1."/>
      <w:legacy w:legacy="1" w:legacySpace="0" w:legacyIndent="0"/>
      <w:lvlJc w:val="left"/>
      <w:rPr>
        <w:rFonts w:ascii="Times New Roman" w:hAnsi="Times New Roman" w:cs="Times New Roman" w:hint="default"/>
      </w:rPr>
    </w:lvl>
  </w:abstractNum>
  <w:abstractNum w:abstractNumId="8" w15:restartNumberingAfterBreak="0">
    <w:nsid w:val="59A1498B"/>
    <w:multiLevelType w:val="singleLevel"/>
    <w:tmpl w:val="4B16F776"/>
    <w:lvl w:ilvl="0">
      <w:start w:val="7"/>
      <w:numFmt w:val="lowerLetter"/>
      <w:lvlText w:val="%1)"/>
      <w:legacy w:legacy="1" w:legacySpace="0" w:legacyIndent="0"/>
      <w:lvlJc w:val="left"/>
      <w:rPr>
        <w:rFonts w:ascii="Times New Roman" w:hAnsi="Times New Roman" w:cs="Times New Roman" w:hint="default"/>
      </w:rPr>
    </w:lvl>
  </w:abstractNum>
  <w:abstractNum w:abstractNumId="9" w15:restartNumberingAfterBreak="0">
    <w:nsid w:val="5FCD7B5C"/>
    <w:multiLevelType w:val="singleLevel"/>
    <w:tmpl w:val="BAD2BF00"/>
    <w:lvl w:ilvl="0">
      <w:start w:val="5"/>
      <w:numFmt w:val="decimal"/>
      <w:lvlText w:val="%1."/>
      <w:legacy w:legacy="1" w:legacySpace="0" w:legacyIndent="0"/>
      <w:lvlJc w:val="left"/>
      <w:rPr>
        <w:rFonts w:ascii="Times New Roman" w:hAnsi="Times New Roman" w:cs="Times New Roman" w:hint="default"/>
      </w:rPr>
    </w:lvl>
  </w:abstractNum>
  <w:abstractNum w:abstractNumId="10" w15:restartNumberingAfterBreak="0">
    <w:nsid w:val="60DB00C6"/>
    <w:multiLevelType w:val="hybridMultilevel"/>
    <w:tmpl w:val="D6180D38"/>
    <w:lvl w:ilvl="0" w:tplc="04050003">
      <w:start w:val="1"/>
      <w:numFmt w:val="bullet"/>
      <w:lvlText w:val="o"/>
      <w:lvlJc w:val="left"/>
      <w:pPr>
        <w:ind w:left="2137" w:hanging="360"/>
      </w:pPr>
      <w:rPr>
        <w:rFonts w:ascii="Courier New" w:hAnsi="Courier New" w:cs="Courier New" w:hint="default"/>
      </w:rPr>
    </w:lvl>
    <w:lvl w:ilvl="1" w:tplc="04050003" w:tentative="1">
      <w:start w:val="1"/>
      <w:numFmt w:val="bullet"/>
      <w:lvlText w:val="o"/>
      <w:lvlJc w:val="left"/>
      <w:pPr>
        <w:ind w:left="2857" w:hanging="360"/>
      </w:pPr>
      <w:rPr>
        <w:rFonts w:ascii="Courier New" w:hAnsi="Courier New" w:cs="Courier New" w:hint="default"/>
      </w:rPr>
    </w:lvl>
    <w:lvl w:ilvl="2" w:tplc="04050005" w:tentative="1">
      <w:start w:val="1"/>
      <w:numFmt w:val="bullet"/>
      <w:lvlText w:val=""/>
      <w:lvlJc w:val="left"/>
      <w:pPr>
        <w:ind w:left="3577" w:hanging="360"/>
      </w:pPr>
      <w:rPr>
        <w:rFonts w:ascii="Wingdings" w:hAnsi="Wingdings" w:hint="default"/>
      </w:rPr>
    </w:lvl>
    <w:lvl w:ilvl="3" w:tplc="04050001" w:tentative="1">
      <w:start w:val="1"/>
      <w:numFmt w:val="bullet"/>
      <w:lvlText w:val=""/>
      <w:lvlJc w:val="left"/>
      <w:pPr>
        <w:ind w:left="4297" w:hanging="360"/>
      </w:pPr>
      <w:rPr>
        <w:rFonts w:ascii="Symbol" w:hAnsi="Symbol" w:hint="default"/>
      </w:rPr>
    </w:lvl>
    <w:lvl w:ilvl="4" w:tplc="04050003" w:tentative="1">
      <w:start w:val="1"/>
      <w:numFmt w:val="bullet"/>
      <w:lvlText w:val="o"/>
      <w:lvlJc w:val="left"/>
      <w:pPr>
        <w:ind w:left="5017" w:hanging="360"/>
      </w:pPr>
      <w:rPr>
        <w:rFonts w:ascii="Courier New" w:hAnsi="Courier New" w:cs="Courier New" w:hint="default"/>
      </w:rPr>
    </w:lvl>
    <w:lvl w:ilvl="5" w:tplc="04050005" w:tentative="1">
      <w:start w:val="1"/>
      <w:numFmt w:val="bullet"/>
      <w:lvlText w:val=""/>
      <w:lvlJc w:val="left"/>
      <w:pPr>
        <w:ind w:left="5737" w:hanging="360"/>
      </w:pPr>
      <w:rPr>
        <w:rFonts w:ascii="Wingdings" w:hAnsi="Wingdings" w:hint="default"/>
      </w:rPr>
    </w:lvl>
    <w:lvl w:ilvl="6" w:tplc="04050001" w:tentative="1">
      <w:start w:val="1"/>
      <w:numFmt w:val="bullet"/>
      <w:lvlText w:val=""/>
      <w:lvlJc w:val="left"/>
      <w:pPr>
        <w:ind w:left="6457" w:hanging="360"/>
      </w:pPr>
      <w:rPr>
        <w:rFonts w:ascii="Symbol" w:hAnsi="Symbol" w:hint="default"/>
      </w:rPr>
    </w:lvl>
    <w:lvl w:ilvl="7" w:tplc="04050003" w:tentative="1">
      <w:start w:val="1"/>
      <w:numFmt w:val="bullet"/>
      <w:lvlText w:val="o"/>
      <w:lvlJc w:val="left"/>
      <w:pPr>
        <w:ind w:left="7177" w:hanging="360"/>
      </w:pPr>
      <w:rPr>
        <w:rFonts w:ascii="Courier New" w:hAnsi="Courier New" w:cs="Courier New" w:hint="default"/>
      </w:rPr>
    </w:lvl>
    <w:lvl w:ilvl="8" w:tplc="04050005" w:tentative="1">
      <w:start w:val="1"/>
      <w:numFmt w:val="bullet"/>
      <w:lvlText w:val=""/>
      <w:lvlJc w:val="left"/>
      <w:pPr>
        <w:ind w:left="7897" w:hanging="360"/>
      </w:pPr>
      <w:rPr>
        <w:rFonts w:ascii="Wingdings" w:hAnsi="Wingdings" w:hint="default"/>
      </w:rPr>
    </w:lvl>
  </w:abstractNum>
  <w:abstractNum w:abstractNumId="11" w15:restartNumberingAfterBreak="0">
    <w:nsid w:val="6DAB01E6"/>
    <w:multiLevelType w:val="hybridMultilevel"/>
    <w:tmpl w:val="121886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lvl w:ilvl="0">
        <w:numFmt w:val="bullet"/>
        <w:lvlText w:val="·"/>
        <w:legacy w:legacy="1" w:legacySpace="0" w:legacyIndent="0"/>
        <w:lvlJc w:val="left"/>
        <w:rPr>
          <w:rFonts w:ascii="Symbol" w:hAnsi="Symbol" w:cs="Times New Roman" w:hint="default"/>
        </w:rPr>
      </w:lvl>
    </w:lvlOverride>
  </w:num>
  <w:num w:numId="3">
    <w:abstractNumId w:val="1"/>
  </w:num>
  <w:num w:numId="4">
    <w:abstractNumId w:val="8"/>
  </w:num>
  <w:num w:numId="5">
    <w:abstractNumId w:val="7"/>
  </w:num>
  <w:num w:numId="6">
    <w:abstractNumId w:val="2"/>
  </w:num>
  <w:num w:numId="7">
    <w:abstractNumId w:val="9"/>
  </w:num>
  <w:num w:numId="8">
    <w:abstractNumId w:val="6"/>
  </w:num>
  <w:num w:numId="9">
    <w:abstractNumId w:val="5"/>
  </w:num>
  <w:num w:numId="10">
    <w:abstractNumId w:val="4"/>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applyBreakingRules/>
    <w:compatSetting w:name="compatibilityMode" w:uri="http://schemas.microsoft.com/office/word" w:val="12"/>
  </w:compat>
  <w:rsids>
    <w:rsidRoot w:val="006049A4"/>
    <w:rsid w:val="00035DBC"/>
    <w:rsid w:val="00037B42"/>
    <w:rsid w:val="0004269F"/>
    <w:rsid w:val="00097B5A"/>
    <w:rsid w:val="000B6B50"/>
    <w:rsid w:val="000D1699"/>
    <w:rsid w:val="0011414F"/>
    <w:rsid w:val="00154D31"/>
    <w:rsid w:val="0019657F"/>
    <w:rsid w:val="001A2416"/>
    <w:rsid w:val="001D30D8"/>
    <w:rsid w:val="00230FFA"/>
    <w:rsid w:val="00261CE3"/>
    <w:rsid w:val="002B40E2"/>
    <w:rsid w:val="002C4C62"/>
    <w:rsid w:val="003015A3"/>
    <w:rsid w:val="00331917"/>
    <w:rsid w:val="003531A4"/>
    <w:rsid w:val="00363BA8"/>
    <w:rsid w:val="003A2DED"/>
    <w:rsid w:val="003E0D1C"/>
    <w:rsid w:val="00430B94"/>
    <w:rsid w:val="0043306A"/>
    <w:rsid w:val="004C376E"/>
    <w:rsid w:val="00535D16"/>
    <w:rsid w:val="005408B4"/>
    <w:rsid w:val="00542B1C"/>
    <w:rsid w:val="00552C07"/>
    <w:rsid w:val="005D1227"/>
    <w:rsid w:val="005F3853"/>
    <w:rsid w:val="005F60F9"/>
    <w:rsid w:val="006049A4"/>
    <w:rsid w:val="006246E8"/>
    <w:rsid w:val="006A3990"/>
    <w:rsid w:val="006B13D8"/>
    <w:rsid w:val="006D4230"/>
    <w:rsid w:val="006D5E3D"/>
    <w:rsid w:val="006F1665"/>
    <w:rsid w:val="007002C7"/>
    <w:rsid w:val="00712BCD"/>
    <w:rsid w:val="0072064E"/>
    <w:rsid w:val="00731C1B"/>
    <w:rsid w:val="0073386E"/>
    <w:rsid w:val="007456F2"/>
    <w:rsid w:val="0075449A"/>
    <w:rsid w:val="007A7130"/>
    <w:rsid w:val="007C085D"/>
    <w:rsid w:val="007E5307"/>
    <w:rsid w:val="007F27F9"/>
    <w:rsid w:val="00882DD1"/>
    <w:rsid w:val="008837A5"/>
    <w:rsid w:val="009016CB"/>
    <w:rsid w:val="0091607A"/>
    <w:rsid w:val="00947B37"/>
    <w:rsid w:val="009558E8"/>
    <w:rsid w:val="009622F0"/>
    <w:rsid w:val="009828DE"/>
    <w:rsid w:val="009E2FE2"/>
    <w:rsid w:val="009F4109"/>
    <w:rsid w:val="00AB70F4"/>
    <w:rsid w:val="00AC3B3F"/>
    <w:rsid w:val="00AC4E2D"/>
    <w:rsid w:val="00B354FA"/>
    <w:rsid w:val="00B45110"/>
    <w:rsid w:val="00B461DC"/>
    <w:rsid w:val="00BC5EBF"/>
    <w:rsid w:val="00BD01A3"/>
    <w:rsid w:val="00C36A2C"/>
    <w:rsid w:val="00C55CAD"/>
    <w:rsid w:val="00CE3C2C"/>
    <w:rsid w:val="00CE7075"/>
    <w:rsid w:val="00D212CB"/>
    <w:rsid w:val="00D40687"/>
    <w:rsid w:val="00E73596"/>
    <w:rsid w:val="00E97AC8"/>
    <w:rsid w:val="00EE6489"/>
    <w:rsid w:val="00F53259"/>
    <w:rsid w:val="00F80EB7"/>
    <w:rsid w:val="00F84CBA"/>
    <w:rsid w:val="00F93745"/>
    <w:rsid w:val="00FC675D"/>
    <w:rsid w:val="00FD480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6AA4697-A29F-4613-95D1-82349426F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30B94"/>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
    <w:name w:val="Styl"/>
    <w:uiPriority w:val="99"/>
    <w:rsid w:val="00430B94"/>
    <w:pPr>
      <w:widowControl w:val="0"/>
      <w:autoSpaceDE w:val="0"/>
      <w:autoSpaceDN w:val="0"/>
      <w:adjustRightInd w:val="0"/>
    </w:pPr>
    <w:rPr>
      <w:sz w:val="24"/>
      <w:szCs w:val="24"/>
    </w:rPr>
  </w:style>
  <w:style w:type="paragraph" w:styleId="Textbubliny">
    <w:name w:val="Balloon Text"/>
    <w:basedOn w:val="Normln"/>
    <w:link w:val="TextbublinyChar"/>
    <w:uiPriority w:val="99"/>
    <w:semiHidden/>
    <w:rsid w:val="00D212CB"/>
    <w:rPr>
      <w:rFonts w:ascii="Tahoma" w:hAnsi="Tahoma" w:cs="Tahoma"/>
      <w:sz w:val="16"/>
      <w:szCs w:val="16"/>
    </w:rPr>
  </w:style>
  <w:style w:type="character" w:customStyle="1" w:styleId="TextbublinyChar">
    <w:name w:val="Text bubliny Char"/>
    <w:basedOn w:val="Standardnpsmoodstavce"/>
    <w:link w:val="Textbubliny"/>
    <w:uiPriority w:val="99"/>
    <w:semiHidden/>
    <w:rsid w:val="00430B94"/>
    <w:rPr>
      <w:rFonts w:ascii="Tahoma" w:hAnsi="Tahoma" w:cs="Tahoma"/>
      <w:sz w:val="16"/>
      <w:szCs w:val="16"/>
    </w:rPr>
  </w:style>
  <w:style w:type="paragraph" w:styleId="Zhlav">
    <w:name w:val="header"/>
    <w:basedOn w:val="Normln"/>
    <w:link w:val="ZhlavChar"/>
    <w:uiPriority w:val="99"/>
    <w:semiHidden/>
    <w:unhideWhenUsed/>
    <w:rsid w:val="009F4109"/>
    <w:pPr>
      <w:tabs>
        <w:tab w:val="center" w:pos="4536"/>
        <w:tab w:val="right" w:pos="9072"/>
      </w:tabs>
    </w:pPr>
  </w:style>
  <w:style w:type="character" w:customStyle="1" w:styleId="ZhlavChar">
    <w:name w:val="Záhlaví Char"/>
    <w:basedOn w:val="Standardnpsmoodstavce"/>
    <w:link w:val="Zhlav"/>
    <w:uiPriority w:val="99"/>
    <w:semiHidden/>
    <w:rsid w:val="009F4109"/>
    <w:rPr>
      <w:sz w:val="24"/>
      <w:szCs w:val="24"/>
    </w:rPr>
  </w:style>
  <w:style w:type="paragraph" w:styleId="Zpat">
    <w:name w:val="footer"/>
    <w:basedOn w:val="Normln"/>
    <w:link w:val="ZpatChar"/>
    <w:uiPriority w:val="99"/>
    <w:semiHidden/>
    <w:unhideWhenUsed/>
    <w:rsid w:val="009F4109"/>
    <w:pPr>
      <w:tabs>
        <w:tab w:val="center" w:pos="4536"/>
        <w:tab w:val="right" w:pos="9072"/>
      </w:tabs>
    </w:pPr>
  </w:style>
  <w:style w:type="character" w:customStyle="1" w:styleId="ZpatChar">
    <w:name w:val="Zápatí Char"/>
    <w:basedOn w:val="Standardnpsmoodstavce"/>
    <w:link w:val="Zpat"/>
    <w:uiPriority w:val="99"/>
    <w:semiHidden/>
    <w:rsid w:val="009F4109"/>
    <w:rPr>
      <w:sz w:val="24"/>
      <w:szCs w:val="24"/>
    </w:rPr>
  </w:style>
  <w:style w:type="character" w:styleId="Odkaznakoment">
    <w:name w:val="annotation reference"/>
    <w:basedOn w:val="Standardnpsmoodstavce"/>
    <w:uiPriority w:val="99"/>
    <w:semiHidden/>
    <w:unhideWhenUsed/>
    <w:rsid w:val="007A7130"/>
    <w:rPr>
      <w:sz w:val="16"/>
      <w:szCs w:val="16"/>
    </w:rPr>
  </w:style>
  <w:style w:type="paragraph" w:styleId="Textkomente">
    <w:name w:val="annotation text"/>
    <w:basedOn w:val="Normln"/>
    <w:link w:val="TextkomenteChar"/>
    <w:uiPriority w:val="99"/>
    <w:semiHidden/>
    <w:unhideWhenUsed/>
    <w:rsid w:val="007A7130"/>
    <w:rPr>
      <w:sz w:val="20"/>
      <w:szCs w:val="20"/>
    </w:rPr>
  </w:style>
  <w:style w:type="character" w:customStyle="1" w:styleId="TextkomenteChar">
    <w:name w:val="Text komentáře Char"/>
    <w:basedOn w:val="Standardnpsmoodstavce"/>
    <w:link w:val="Textkomente"/>
    <w:uiPriority w:val="99"/>
    <w:semiHidden/>
    <w:rsid w:val="007A7130"/>
  </w:style>
  <w:style w:type="paragraph" w:styleId="Pedmtkomente">
    <w:name w:val="annotation subject"/>
    <w:basedOn w:val="Textkomente"/>
    <w:next w:val="Textkomente"/>
    <w:link w:val="PedmtkomenteChar"/>
    <w:uiPriority w:val="99"/>
    <w:semiHidden/>
    <w:unhideWhenUsed/>
    <w:rsid w:val="007A7130"/>
    <w:rPr>
      <w:b/>
      <w:bCs/>
    </w:rPr>
  </w:style>
  <w:style w:type="character" w:customStyle="1" w:styleId="PedmtkomenteChar">
    <w:name w:val="Předmět komentáře Char"/>
    <w:basedOn w:val="TextkomenteChar"/>
    <w:link w:val="Pedmtkomente"/>
    <w:uiPriority w:val="99"/>
    <w:semiHidden/>
    <w:rsid w:val="007A7130"/>
    <w:rPr>
      <w:b/>
      <w:bCs/>
    </w:rPr>
  </w:style>
  <w:style w:type="character" w:customStyle="1" w:styleId="apple-converted-space">
    <w:name w:val="apple-converted-space"/>
    <w:basedOn w:val="Standardnpsmoodstavce"/>
    <w:rsid w:val="006D4230"/>
  </w:style>
  <w:style w:type="paragraph" w:styleId="Zkladntextodsazen">
    <w:name w:val="Body Text Indent"/>
    <w:basedOn w:val="Normln"/>
    <w:link w:val="ZkladntextodsazenChar"/>
    <w:semiHidden/>
    <w:unhideWhenUsed/>
    <w:rsid w:val="00363BA8"/>
    <w:pPr>
      <w:spacing w:after="120"/>
      <w:ind w:left="283"/>
    </w:pPr>
    <w:rPr>
      <w:sz w:val="20"/>
      <w:szCs w:val="20"/>
    </w:rPr>
  </w:style>
  <w:style w:type="character" w:customStyle="1" w:styleId="ZkladntextodsazenChar">
    <w:name w:val="Základní text odsazený Char"/>
    <w:basedOn w:val="Standardnpsmoodstavce"/>
    <w:link w:val="Zkladntextodsazen"/>
    <w:semiHidden/>
    <w:rsid w:val="00363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637906">
      <w:bodyDiv w:val="1"/>
      <w:marLeft w:val="0"/>
      <w:marRight w:val="0"/>
      <w:marTop w:val="0"/>
      <w:marBottom w:val="0"/>
      <w:divBdr>
        <w:top w:val="none" w:sz="0" w:space="0" w:color="auto"/>
        <w:left w:val="none" w:sz="0" w:space="0" w:color="auto"/>
        <w:bottom w:val="none" w:sz="0" w:space="0" w:color="auto"/>
        <w:right w:val="none" w:sz="0" w:space="0" w:color="auto"/>
      </w:divBdr>
    </w:div>
    <w:div w:id="1697852900">
      <w:bodyDiv w:val="1"/>
      <w:marLeft w:val="0"/>
      <w:marRight w:val="0"/>
      <w:marTop w:val="0"/>
      <w:marBottom w:val="0"/>
      <w:divBdr>
        <w:top w:val="none" w:sz="0" w:space="0" w:color="auto"/>
        <w:left w:val="none" w:sz="0" w:space="0" w:color="auto"/>
        <w:bottom w:val="none" w:sz="0" w:space="0" w:color="auto"/>
        <w:right w:val="none" w:sz="0" w:space="0" w:color="auto"/>
      </w:divBdr>
      <w:divsChild>
        <w:div w:id="1917470494">
          <w:marLeft w:val="2464"/>
          <w:marRight w:val="0"/>
          <w:marTop w:val="0"/>
          <w:marBottom w:val="0"/>
          <w:divBdr>
            <w:top w:val="none" w:sz="0" w:space="0" w:color="auto"/>
            <w:left w:val="none" w:sz="0" w:space="0" w:color="auto"/>
            <w:bottom w:val="none" w:sz="0" w:space="0" w:color="auto"/>
            <w:right w:val="none" w:sz="0" w:space="0" w:color="auto"/>
          </w:divBdr>
          <w:divsChild>
            <w:div w:id="372773288">
              <w:marLeft w:val="0"/>
              <w:marRight w:val="0"/>
              <w:marTop w:val="0"/>
              <w:marBottom w:val="0"/>
              <w:divBdr>
                <w:top w:val="none" w:sz="0" w:space="0" w:color="auto"/>
                <w:left w:val="none" w:sz="0" w:space="0" w:color="auto"/>
                <w:bottom w:val="none" w:sz="0" w:space="0" w:color="auto"/>
                <w:right w:val="none" w:sz="0" w:space="0" w:color="auto"/>
              </w:divBdr>
              <w:divsChild>
                <w:div w:id="2128617445">
                  <w:marLeft w:val="0"/>
                  <w:marRight w:val="0"/>
                  <w:marTop w:val="0"/>
                  <w:marBottom w:val="0"/>
                  <w:divBdr>
                    <w:top w:val="none" w:sz="0" w:space="0" w:color="auto"/>
                    <w:left w:val="none" w:sz="0" w:space="0" w:color="auto"/>
                    <w:bottom w:val="none" w:sz="0" w:space="0" w:color="auto"/>
                    <w:right w:val="none" w:sz="0" w:space="0" w:color="auto"/>
                  </w:divBdr>
                  <w:divsChild>
                    <w:div w:id="722488435">
                      <w:marLeft w:val="0"/>
                      <w:marRight w:val="0"/>
                      <w:marTop w:val="0"/>
                      <w:marBottom w:val="0"/>
                      <w:divBdr>
                        <w:top w:val="none" w:sz="0" w:space="0" w:color="auto"/>
                        <w:left w:val="none" w:sz="0" w:space="0" w:color="auto"/>
                        <w:bottom w:val="none" w:sz="0" w:space="0" w:color="auto"/>
                        <w:right w:val="none" w:sz="0" w:space="0" w:color="auto"/>
                      </w:divBdr>
                    </w:div>
                    <w:div w:id="82963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B779B-DEF4-4000-8327-081225DF1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469</Words>
  <Characters>2771</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ATC</Company>
  <LinksUpToDate>false</LinksUpToDate>
  <CharactersWithSpaces>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Martin Smolík</cp:lastModifiedBy>
  <cp:revision>22</cp:revision>
  <cp:lastPrinted>2008-11-17T12:07:00Z</cp:lastPrinted>
  <dcterms:created xsi:type="dcterms:W3CDTF">2015-01-06T13:02:00Z</dcterms:created>
  <dcterms:modified xsi:type="dcterms:W3CDTF">2016-09-30T07:18:00Z</dcterms:modified>
</cp:coreProperties>
</file>