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sz w:val="18"/>
          <w:szCs w:val="18"/>
        </w:rPr>
        <w:t>PŘÍLOHA Č.1 KD</w:t>
      </w: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jc w:val="center"/>
        <w:rPr>
          <w:rFonts w:ascii="Tahoma" w:hAnsi="Tahoma" w:cs="Tahoma"/>
          <w:b/>
          <w:sz w:val="18"/>
          <w:szCs w:val="18"/>
        </w:rPr>
      </w:pPr>
      <w:r w:rsidRPr="00F77618">
        <w:rPr>
          <w:rFonts w:ascii="Tahoma" w:hAnsi="Tahoma" w:cs="Tahoma"/>
          <w:b/>
          <w:sz w:val="18"/>
          <w:szCs w:val="18"/>
        </w:rPr>
        <w:t>ČESTNÉ PROHLÁŠENÍ O SPLNĚNÍ ZÁKLADNÍ KVALIFIKACE</w:t>
      </w: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Prohlašujeme </w:t>
      </w:r>
      <w:proofErr w:type="gramStart"/>
      <w:r>
        <w:rPr>
          <w:rFonts w:ascii="Tahoma" w:hAnsi="Tahoma" w:cs="Tahoma"/>
          <w:sz w:val="18"/>
          <w:szCs w:val="18"/>
        </w:rPr>
        <w:t>tímto ,</w:t>
      </w:r>
      <w:proofErr w:type="gramEnd"/>
      <w:r>
        <w:rPr>
          <w:rFonts w:ascii="Tahoma" w:hAnsi="Tahoma" w:cs="Tahoma"/>
          <w:sz w:val="18"/>
          <w:szCs w:val="18"/>
        </w:rPr>
        <w:t xml:space="preserve"> že jako dodavatel ve veřejné zakázce malého rozsahu splňujeme následující požadavky dle § 74 Zákona:</w:t>
      </w: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Dodavatel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a)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byl v zemi svého sídla v posledních 5 letech před zahájením zadávacího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řízení pravomocně odsouzen pro trestný čin uvedený v příloze č. 3 k</w:t>
      </w:r>
      <w:r>
        <w:rPr>
          <w:rFonts w:ascii="Tahoma" w:hAnsi="Tahoma" w:cs="Tahoma"/>
          <w:sz w:val="18"/>
          <w:szCs w:val="18"/>
        </w:rPr>
        <w:t> Zákonu</w:t>
      </w:r>
      <w:r w:rsidRPr="00B46DD8">
        <w:rPr>
          <w:rFonts w:ascii="Tahoma" w:hAnsi="Tahoma" w:cs="Tahoma"/>
          <w:sz w:val="18"/>
          <w:szCs w:val="18"/>
        </w:rPr>
        <w:t xml:space="preserve"> nebo obdobný trestný čin podle právního řádu země sídla dodavatele; k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zahlazeným odsouzením se nepřihlíží,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b)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má v České republice nebo v zemi svého sídla v evidenci daní zachycen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splatný daňový nedoplatek,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c)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má v České republice nebo v zemi svého sídla splatný nedoplatek na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pojistném nebo na penále na veřejné zdravotní poji</w:t>
      </w:r>
      <w:r>
        <w:rPr>
          <w:rFonts w:ascii="Tahoma" w:hAnsi="Tahoma" w:cs="Tahoma"/>
          <w:sz w:val="18"/>
          <w:szCs w:val="18"/>
        </w:rPr>
        <w:t>š</w:t>
      </w:r>
      <w:r w:rsidRPr="00B46DD8">
        <w:rPr>
          <w:rFonts w:ascii="Tahoma" w:hAnsi="Tahoma" w:cs="Tahoma"/>
          <w:sz w:val="18"/>
          <w:szCs w:val="18"/>
        </w:rPr>
        <w:t>tění,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d) </w:t>
      </w:r>
      <w:r>
        <w:rPr>
          <w:rFonts w:ascii="Tahoma" w:hAnsi="Tahoma" w:cs="Tahoma"/>
          <w:sz w:val="18"/>
          <w:szCs w:val="18"/>
        </w:rPr>
        <w:t>ne</w:t>
      </w:r>
      <w:r w:rsidRPr="00B46DD8">
        <w:rPr>
          <w:rFonts w:ascii="Tahoma" w:hAnsi="Tahoma" w:cs="Tahoma"/>
          <w:sz w:val="18"/>
          <w:szCs w:val="18"/>
        </w:rPr>
        <w:t>má v České republice nebo v zemi svého sídla splatný nedoplatek na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pojistném nebo na penále na sociální zabezpečení a příspěvku na státní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politiku zaměstnanosti,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e) není</w:t>
      </w:r>
      <w:r w:rsidRPr="00B46DD8">
        <w:rPr>
          <w:rFonts w:ascii="Tahoma" w:hAnsi="Tahoma" w:cs="Tahoma"/>
          <w:sz w:val="18"/>
          <w:szCs w:val="18"/>
        </w:rPr>
        <w:t xml:space="preserve"> v</w:t>
      </w:r>
      <w:r>
        <w:rPr>
          <w:rFonts w:ascii="Tahoma" w:hAnsi="Tahoma" w:cs="Tahoma"/>
          <w:sz w:val="18"/>
          <w:szCs w:val="18"/>
        </w:rPr>
        <w:t> </w:t>
      </w:r>
      <w:r w:rsidRPr="00B46DD8">
        <w:rPr>
          <w:rFonts w:ascii="Tahoma" w:hAnsi="Tahoma" w:cs="Tahoma"/>
          <w:sz w:val="18"/>
          <w:szCs w:val="18"/>
        </w:rPr>
        <w:t>likvidaci</w:t>
      </w:r>
      <w:r>
        <w:rPr>
          <w:rFonts w:ascii="Tahoma" w:hAnsi="Tahoma" w:cs="Tahoma"/>
          <w:sz w:val="18"/>
          <w:szCs w:val="18"/>
        </w:rPr>
        <w:t xml:space="preserve"> (§187 NOZ)</w:t>
      </w:r>
      <w:r w:rsidRPr="00B46DD8">
        <w:rPr>
          <w:rFonts w:ascii="Tahoma" w:hAnsi="Tahoma" w:cs="Tahoma"/>
          <w:sz w:val="18"/>
          <w:szCs w:val="18"/>
        </w:rPr>
        <w:t>, proti němuž bylo vydáno rozhodnutí o úpadku</w:t>
      </w:r>
      <w:r>
        <w:rPr>
          <w:rFonts w:ascii="Tahoma" w:hAnsi="Tahoma" w:cs="Tahoma"/>
          <w:sz w:val="18"/>
          <w:szCs w:val="18"/>
        </w:rPr>
        <w:t xml:space="preserve"> (§136 zákona č. 182/2006 Sb.)</w:t>
      </w:r>
      <w:r w:rsidRPr="00B46DD8">
        <w:rPr>
          <w:rFonts w:ascii="Tahoma" w:hAnsi="Tahoma" w:cs="Tahoma"/>
          <w:sz w:val="18"/>
          <w:szCs w:val="18"/>
        </w:rPr>
        <w:t>, vůči</w:t>
      </w:r>
    </w:p>
    <w:p w:rsidR="00F77618" w:rsidRPr="00B46DD8" w:rsidRDefault="00F77618" w:rsidP="00F77618">
      <w:pPr>
        <w:widowControl/>
        <w:autoSpaceDE w:val="0"/>
        <w:autoSpaceDN w:val="0"/>
        <w:spacing w:line="240" w:lineRule="auto"/>
        <w:textAlignment w:val="auto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němuž byla nařízena nucená správa</w:t>
      </w:r>
      <w:r>
        <w:rPr>
          <w:rFonts w:ascii="Tahoma" w:hAnsi="Tahoma" w:cs="Tahoma"/>
          <w:sz w:val="18"/>
          <w:szCs w:val="18"/>
        </w:rPr>
        <w:t xml:space="preserve"> podle jiného právního předpisu (</w:t>
      </w:r>
      <w:r w:rsidRPr="00125EDC">
        <w:rPr>
          <w:rFonts w:ascii="Tahoma" w:hAnsi="Tahoma" w:cs="Tahoma"/>
          <w:sz w:val="18"/>
          <w:szCs w:val="18"/>
        </w:rPr>
        <w:t>Například zákon č. 21/1992 Sb., o bankách, ve znění pozděj</w:t>
      </w:r>
      <w:r>
        <w:rPr>
          <w:rFonts w:ascii="Tahoma" w:hAnsi="Tahoma" w:cs="Tahoma"/>
          <w:sz w:val="18"/>
          <w:szCs w:val="18"/>
        </w:rPr>
        <w:t>š</w:t>
      </w:r>
      <w:r w:rsidRPr="00125EDC">
        <w:rPr>
          <w:rFonts w:ascii="Tahoma" w:hAnsi="Tahoma" w:cs="Tahoma"/>
          <w:sz w:val="18"/>
          <w:szCs w:val="18"/>
        </w:rPr>
        <w:t>ích předpisů, zákon č.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87/1995 Sb., o spořitelních a úvěrních družstvech a některých opatřeních s tím souvisejících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a o doplnění zákona České národní rady č. 586/1992 Sb., o daních z příjmů, ve znění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pozděj</w:t>
      </w:r>
      <w:r>
        <w:rPr>
          <w:rFonts w:ascii="Tahoma" w:hAnsi="Tahoma" w:cs="Tahoma"/>
          <w:sz w:val="18"/>
          <w:szCs w:val="18"/>
        </w:rPr>
        <w:t>š</w:t>
      </w:r>
      <w:r w:rsidRPr="00125EDC">
        <w:rPr>
          <w:rFonts w:ascii="Tahoma" w:hAnsi="Tahoma" w:cs="Tahoma"/>
          <w:sz w:val="18"/>
          <w:szCs w:val="18"/>
        </w:rPr>
        <w:t>ích předpisů, zákon č. 363/1999 Sb., o poji</w:t>
      </w:r>
      <w:r>
        <w:rPr>
          <w:rFonts w:ascii="Tahoma" w:hAnsi="Tahoma" w:cs="Tahoma"/>
          <w:sz w:val="18"/>
          <w:szCs w:val="18"/>
        </w:rPr>
        <w:t>š</w:t>
      </w:r>
      <w:r w:rsidRPr="00125EDC">
        <w:rPr>
          <w:rFonts w:ascii="Tahoma" w:hAnsi="Tahoma" w:cs="Tahoma"/>
          <w:sz w:val="18"/>
          <w:szCs w:val="18"/>
        </w:rPr>
        <w:t>ťovnictví a o změně některých</w:t>
      </w:r>
      <w:r>
        <w:rPr>
          <w:rFonts w:ascii="Tahoma" w:hAnsi="Tahoma" w:cs="Tahoma"/>
          <w:sz w:val="18"/>
          <w:szCs w:val="18"/>
        </w:rPr>
        <w:t xml:space="preserve"> </w:t>
      </w:r>
      <w:r w:rsidRPr="00125EDC">
        <w:rPr>
          <w:rFonts w:ascii="Tahoma" w:hAnsi="Tahoma" w:cs="Tahoma"/>
          <w:sz w:val="18"/>
          <w:szCs w:val="18"/>
        </w:rPr>
        <w:t>souvisejících zákonů</w:t>
      </w:r>
      <w:r w:rsidRPr="00B46DD8">
        <w:rPr>
          <w:rFonts w:ascii="Tahoma" w:hAnsi="Tahoma" w:cs="Tahoma"/>
          <w:sz w:val="18"/>
          <w:szCs w:val="18"/>
        </w:rPr>
        <w:t>) nebo v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obdobné situaci podle právního řádu země sídla dodavatele.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(2) Je-li dodavatelem právnická osoba, </w:t>
      </w:r>
      <w:r>
        <w:rPr>
          <w:rFonts w:ascii="Tahoma" w:hAnsi="Tahoma" w:cs="Tahoma"/>
          <w:sz w:val="18"/>
          <w:szCs w:val="18"/>
        </w:rPr>
        <w:t xml:space="preserve">splňuje podmínku </w:t>
      </w:r>
      <w:r w:rsidRPr="00B46DD8">
        <w:rPr>
          <w:rFonts w:ascii="Tahoma" w:hAnsi="Tahoma" w:cs="Tahoma"/>
          <w:sz w:val="18"/>
          <w:szCs w:val="18"/>
        </w:rPr>
        <w:t>podle odstavce 1 písm.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a) </w:t>
      </w:r>
      <w:r w:rsidRPr="00B46DD8">
        <w:rPr>
          <w:rFonts w:ascii="Tahoma" w:hAnsi="Tahoma" w:cs="Tahoma"/>
          <w:sz w:val="18"/>
          <w:szCs w:val="18"/>
        </w:rPr>
        <w:t>tato právnická osoba a zároveň každý člen statutárního orgánu. Je-li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členem statutárního orgánu d</w:t>
      </w:r>
      <w:r>
        <w:rPr>
          <w:rFonts w:ascii="Tahoma" w:hAnsi="Tahoma" w:cs="Tahoma"/>
          <w:sz w:val="18"/>
          <w:szCs w:val="18"/>
        </w:rPr>
        <w:t xml:space="preserve">odavatele právnická osoba, splňuje </w:t>
      </w:r>
      <w:r w:rsidRPr="00B46DD8">
        <w:rPr>
          <w:rFonts w:ascii="Tahoma" w:hAnsi="Tahoma" w:cs="Tahoma"/>
          <w:sz w:val="18"/>
          <w:szCs w:val="18"/>
        </w:rPr>
        <w:t>podmínku podle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 xml:space="preserve">odstavce 1 písm. a) 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a) tato právnická osoba,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b) každý člen statutárního orgánu této právnické osoby a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c) osoba zastupující tuto právnickou osobu v statutárním orgánu dodavatele.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>(3) Účastní-li se zadávacího řízení pobočka závodu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a) zahraniční právnické osoby, </w:t>
      </w:r>
      <w:r>
        <w:rPr>
          <w:rFonts w:ascii="Tahoma" w:hAnsi="Tahoma" w:cs="Tahoma"/>
          <w:sz w:val="18"/>
          <w:szCs w:val="18"/>
        </w:rPr>
        <w:t>splňuje</w:t>
      </w:r>
      <w:r w:rsidRPr="00B46DD8">
        <w:rPr>
          <w:rFonts w:ascii="Tahoma" w:hAnsi="Tahoma" w:cs="Tahoma"/>
          <w:sz w:val="18"/>
          <w:szCs w:val="18"/>
        </w:rPr>
        <w:t xml:space="preserve"> podmínku podle odstavce 1 písm. a)</w:t>
      </w:r>
      <w:r>
        <w:rPr>
          <w:rFonts w:ascii="Tahoma" w:hAnsi="Tahoma" w:cs="Tahoma"/>
          <w:sz w:val="18"/>
          <w:szCs w:val="18"/>
        </w:rPr>
        <w:t xml:space="preserve"> </w:t>
      </w:r>
      <w:r w:rsidRPr="00B46DD8">
        <w:rPr>
          <w:rFonts w:ascii="Tahoma" w:hAnsi="Tahoma" w:cs="Tahoma"/>
          <w:sz w:val="18"/>
          <w:szCs w:val="18"/>
        </w:rPr>
        <w:t>tato právnická osoba a vedoucí pobočky závodu,</w:t>
      </w:r>
    </w:p>
    <w:p w:rsidR="00F77618" w:rsidRPr="00B46DD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B46DD8">
        <w:rPr>
          <w:rFonts w:ascii="Tahoma" w:hAnsi="Tahoma" w:cs="Tahoma"/>
          <w:sz w:val="18"/>
          <w:szCs w:val="18"/>
        </w:rPr>
        <w:t xml:space="preserve">b) české právnické osoby, </w:t>
      </w:r>
      <w:r>
        <w:rPr>
          <w:rFonts w:ascii="Tahoma" w:hAnsi="Tahoma" w:cs="Tahoma"/>
          <w:sz w:val="18"/>
          <w:szCs w:val="18"/>
        </w:rPr>
        <w:t>splňují</w:t>
      </w:r>
      <w:r w:rsidRPr="00B46DD8">
        <w:rPr>
          <w:rFonts w:ascii="Tahoma" w:hAnsi="Tahoma" w:cs="Tahoma"/>
          <w:sz w:val="18"/>
          <w:szCs w:val="18"/>
        </w:rPr>
        <w:t xml:space="preserve"> podmínku po</w:t>
      </w:r>
      <w:r>
        <w:rPr>
          <w:rFonts w:ascii="Tahoma" w:hAnsi="Tahoma" w:cs="Tahoma"/>
          <w:sz w:val="18"/>
          <w:szCs w:val="18"/>
        </w:rPr>
        <w:t xml:space="preserve">dle odstavce 1 písm. a) </w:t>
      </w:r>
      <w:r w:rsidRPr="00B46DD8">
        <w:rPr>
          <w:rFonts w:ascii="Tahoma" w:hAnsi="Tahoma" w:cs="Tahoma"/>
          <w:sz w:val="18"/>
          <w:szCs w:val="18"/>
        </w:rPr>
        <w:t>osoby uvedené v odstavci 2 a vedoucí pobočky závodu.</w:t>
      </w:r>
    </w:p>
    <w:p w:rsidR="009B4A09" w:rsidRPr="00F77618" w:rsidRDefault="00227C79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P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 w:rsidRPr="00F77618">
        <w:rPr>
          <w:rFonts w:ascii="Tahoma" w:hAnsi="Tahoma" w:cs="Tahoma"/>
          <w:sz w:val="18"/>
          <w:szCs w:val="18"/>
        </w:rPr>
        <w:t xml:space="preserve">V </w:t>
      </w:r>
      <w:r>
        <w:rPr>
          <w:rFonts w:ascii="Tahoma" w:hAnsi="Tahoma" w:cs="Tahoma"/>
          <w:sz w:val="18"/>
          <w:szCs w:val="18"/>
        </w:rPr>
        <w:t>……………………………………</w:t>
      </w:r>
      <w:proofErr w:type="gramStart"/>
      <w:r>
        <w:rPr>
          <w:rFonts w:ascii="Tahoma" w:hAnsi="Tahoma" w:cs="Tahoma"/>
          <w:sz w:val="18"/>
          <w:szCs w:val="18"/>
        </w:rPr>
        <w:t>…….</w:t>
      </w:r>
      <w:proofErr w:type="gramEnd"/>
      <w:r>
        <w:rPr>
          <w:rFonts w:ascii="Tahoma" w:hAnsi="Tahoma" w:cs="Tahoma"/>
          <w:sz w:val="18"/>
          <w:szCs w:val="18"/>
        </w:rPr>
        <w:t xml:space="preserve"> , dne ………………………………………………….</w:t>
      </w: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F77618" w:rsidRDefault="00F77618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104D0F" w:rsidRDefault="00104D0F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Podpis ev. razítko </w:t>
      </w:r>
      <w:r w:rsidRPr="00104D0F">
        <w:rPr>
          <w:rFonts w:ascii="Tahoma" w:hAnsi="Tahoma" w:cs="Tahoma"/>
          <w:sz w:val="18"/>
          <w:szCs w:val="18"/>
          <w:u w:val="single"/>
        </w:rPr>
        <w:t>oprávněné</w:t>
      </w:r>
      <w:r>
        <w:rPr>
          <w:rFonts w:ascii="Tahoma" w:hAnsi="Tahoma" w:cs="Tahoma"/>
          <w:sz w:val="18"/>
          <w:szCs w:val="18"/>
        </w:rPr>
        <w:t xml:space="preserve"> </w:t>
      </w:r>
      <w:r w:rsidRPr="00104D0F">
        <w:rPr>
          <w:rFonts w:ascii="Tahoma" w:hAnsi="Tahoma" w:cs="Tahoma"/>
          <w:sz w:val="18"/>
          <w:szCs w:val="18"/>
        </w:rPr>
        <w:t>osoby</w:t>
      </w:r>
      <w:r>
        <w:rPr>
          <w:rFonts w:ascii="Tahoma" w:hAnsi="Tahoma" w:cs="Tahoma"/>
          <w:sz w:val="18"/>
          <w:szCs w:val="18"/>
        </w:rPr>
        <w:t xml:space="preserve"> dodavatele: ………………………………………………………………………………………….</w:t>
      </w:r>
    </w:p>
    <w:p w:rsidR="00104D0F" w:rsidRDefault="00104D0F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</w:p>
    <w:p w:rsidR="00104D0F" w:rsidRPr="00F77618" w:rsidRDefault="00104D0F" w:rsidP="00F77618">
      <w:pPr>
        <w:spacing w:line="240" w:lineRule="auto"/>
        <w:ind w:right="11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Jméno, příjmení, funkce</w:t>
      </w:r>
    </w:p>
    <w:sectPr w:rsidR="00104D0F" w:rsidRPr="00F776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618"/>
    <w:rsid w:val="00104D0F"/>
    <w:rsid w:val="00227C79"/>
    <w:rsid w:val="00B8030C"/>
    <w:rsid w:val="00D80210"/>
    <w:rsid w:val="00F7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5A4E3-6EB6-480F-81BF-541DB418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77618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Miloslava Staňková</cp:lastModifiedBy>
  <cp:revision>2</cp:revision>
  <dcterms:created xsi:type="dcterms:W3CDTF">2018-06-13T09:23:00Z</dcterms:created>
  <dcterms:modified xsi:type="dcterms:W3CDTF">2018-06-13T09:23:00Z</dcterms:modified>
</cp:coreProperties>
</file>