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D3187" w:rsidRDefault="001F44A6" w:rsidP="003D3187">
      <w:pPr>
        <w:tabs>
          <w:tab w:val="left" w:pos="142"/>
        </w:tabs>
        <w:rPr>
          <w:b/>
          <w:bCs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3D3187">
        <w:rPr>
          <w:b/>
          <w:bCs/>
          <w:sz w:val="28"/>
          <w:szCs w:val="28"/>
        </w:rPr>
        <w:t>Rekonstrukce bytové jednotky – Letná 250_IV, byt č. 17, 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3D3187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76BD9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237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3</cp:revision>
  <dcterms:created xsi:type="dcterms:W3CDTF">2020-06-01T07:59:00Z</dcterms:created>
  <dcterms:modified xsi:type="dcterms:W3CDTF">2020-06-04T11:49:00Z</dcterms:modified>
</cp:coreProperties>
</file>