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BE89D" w14:textId="04D3898A" w:rsidR="00B62D09" w:rsidRDefault="00B62D09" w:rsidP="002C0C76">
      <w:pPr>
        <w:pStyle w:val="Nzev"/>
      </w:pPr>
      <w:bookmarkStart w:id="0" w:name="_GoBack"/>
      <w:bookmarkEnd w:id="0"/>
    </w:p>
    <w:p w14:paraId="425023E9" w14:textId="79772AF2" w:rsidR="007C2834" w:rsidRDefault="007C2834" w:rsidP="002C0C76">
      <w:pPr>
        <w:pStyle w:val="Nzev"/>
      </w:pPr>
    </w:p>
    <w:p w14:paraId="6BB77D59" w14:textId="77777777" w:rsidR="00F66810" w:rsidRDefault="00F66810" w:rsidP="002C0C76">
      <w:pPr>
        <w:pStyle w:val="Nzev"/>
      </w:pPr>
    </w:p>
    <w:p w14:paraId="672276F2" w14:textId="1966A8F4" w:rsidR="00825C91" w:rsidRPr="002C0C76" w:rsidRDefault="00026A19" w:rsidP="002C0C76">
      <w:pPr>
        <w:pStyle w:val="Nzev"/>
      </w:pPr>
      <w:r w:rsidRPr="00BA2988">
        <w:t>Příkazní smlouva</w:t>
      </w:r>
      <w:r w:rsidR="002C0C76">
        <w:t xml:space="preserve"> </w:t>
      </w:r>
      <w:r w:rsidR="00825C91" w:rsidRPr="00825C91">
        <w:t xml:space="preserve">č. </w:t>
      </w:r>
      <w:sdt>
        <w:sdtPr>
          <w:rPr>
            <w:b w:val="0"/>
          </w:rPr>
          <w:id w:val="1717616701"/>
          <w:lock w:val="sdtLocked"/>
          <w:placeholder>
            <w:docPart w:val="713F67538D0B43258C0B56CEF44094C7"/>
          </w:placeholder>
          <w:showingPlcHdr/>
        </w:sdtPr>
        <w:sdtEndPr>
          <w:rPr>
            <w:highlight w:val="yellow"/>
          </w:rPr>
        </w:sdtEndPr>
        <w:sdtContent>
          <w:bookmarkStart w:id="1" w:name="CisloSmlouvy"/>
          <w:r w:rsidR="00F22744" w:rsidRPr="00C00F06">
            <w:rPr>
              <w:rStyle w:val="Zstupntext"/>
            </w:rPr>
            <w:t>Klikněte sem a zadejte text.</w:t>
          </w:r>
        </w:sdtContent>
      </w:sdt>
      <w:bookmarkEnd w:id="1"/>
    </w:p>
    <w:p w14:paraId="303A0EC9" w14:textId="7168651E" w:rsidR="00026A19" w:rsidRPr="00DE17E3" w:rsidRDefault="00026A19" w:rsidP="00A9493C">
      <w:pPr>
        <w:jc w:val="center"/>
      </w:pPr>
      <w:r w:rsidRPr="00DE17E3">
        <w:t>dle § 2430 a násl. zákona č. 89/2012 Sb., občanského zákoníku, v</w:t>
      </w:r>
      <w:r w:rsidR="00151B2F">
        <w:t xml:space="preserve"> platném</w:t>
      </w:r>
      <w:r w:rsidRPr="00DE17E3">
        <w:t xml:space="preserve"> znění </w:t>
      </w:r>
      <w:r w:rsidR="00151B2F">
        <w:t>(dále též „občanský zákoník“) uzavřená mezi:</w:t>
      </w:r>
    </w:p>
    <w:p w14:paraId="3E560BF0" w14:textId="77777777" w:rsidR="002B6265" w:rsidRDefault="002B6265" w:rsidP="007A62A3"/>
    <w:p w14:paraId="4CBA799D" w14:textId="77777777" w:rsidR="00DA263C" w:rsidRPr="00DE17E3" w:rsidRDefault="00DA263C" w:rsidP="007A62A3"/>
    <w:p w14:paraId="0614C4A4" w14:textId="77777777" w:rsidR="00026A19" w:rsidRPr="00A9493C" w:rsidRDefault="00026A19" w:rsidP="00A9493C">
      <w:pPr>
        <w:rPr>
          <w:b/>
          <w:szCs w:val="18"/>
        </w:rPr>
      </w:pPr>
      <w:r w:rsidRPr="00A9493C">
        <w:rPr>
          <w:b/>
          <w:szCs w:val="18"/>
        </w:rPr>
        <w:t>Příkazce</w:t>
      </w:r>
    </w:p>
    <w:p w14:paraId="425D0C67" w14:textId="6F6F9F1A" w:rsidR="00DC11F7" w:rsidRPr="00755045" w:rsidRDefault="002C0C76" w:rsidP="00DC11F7">
      <w:pPr>
        <w:spacing w:line="276" w:lineRule="auto"/>
        <w:ind w:left="2832" w:hanging="2832"/>
        <w:rPr>
          <w:b/>
          <w:bCs/>
          <w:szCs w:val="18"/>
        </w:rPr>
      </w:pPr>
      <w:r>
        <w:rPr>
          <w:bCs/>
          <w:szCs w:val="18"/>
        </w:rPr>
        <w:t>Název</w:t>
      </w:r>
      <w:r w:rsidR="00DC11F7" w:rsidRPr="00755045">
        <w:rPr>
          <w:bCs/>
          <w:szCs w:val="18"/>
        </w:rPr>
        <w:t>:</w:t>
      </w:r>
      <w:r w:rsidR="00DC11F7" w:rsidRPr="00755045">
        <w:rPr>
          <w:bCs/>
          <w:szCs w:val="18"/>
        </w:rPr>
        <w:tab/>
      </w:r>
      <w:r w:rsidR="0021442F">
        <w:rPr>
          <w:b/>
          <w:bCs/>
          <w:szCs w:val="18"/>
        </w:rPr>
        <w:t>m</w:t>
      </w:r>
      <w:r w:rsidRPr="002C0C76">
        <w:rPr>
          <w:b/>
          <w:bCs/>
          <w:szCs w:val="18"/>
        </w:rPr>
        <w:t xml:space="preserve">ěsto </w:t>
      </w:r>
      <w:r w:rsidR="00F22744">
        <w:rPr>
          <w:b/>
          <w:bCs/>
          <w:szCs w:val="18"/>
        </w:rPr>
        <w:t>Mimoň</w:t>
      </w:r>
    </w:p>
    <w:p w14:paraId="06B1B1C6" w14:textId="1C757221" w:rsidR="00DC11F7" w:rsidRPr="00755045" w:rsidRDefault="00DC11F7" w:rsidP="00DC11F7">
      <w:pPr>
        <w:spacing w:line="276" w:lineRule="auto"/>
        <w:rPr>
          <w:szCs w:val="18"/>
        </w:rPr>
      </w:pPr>
      <w:r w:rsidRPr="00755045">
        <w:rPr>
          <w:szCs w:val="18"/>
        </w:rPr>
        <w:t xml:space="preserve">Se sídlem: 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22744">
        <w:rPr>
          <w:szCs w:val="18"/>
        </w:rPr>
        <w:t>Mírová 120</w:t>
      </w:r>
      <w:r w:rsidR="002C0C76" w:rsidRPr="002C0C76">
        <w:rPr>
          <w:szCs w:val="18"/>
        </w:rPr>
        <w:t>, 471 2</w:t>
      </w:r>
      <w:r w:rsidR="00F22744">
        <w:rPr>
          <w:szCs w:val="18"/>
        </w:rPr>
        <w:t>4</w:t>
      </w:r>
      <w:r w:rsidR="002C0C76" w:rsidRPr="002C0C76">
        <w:rPr>
          <w:szCs w:val="18"/>
        </w:rPr>
        <w:t xml:space="preserve"> </w:t>
      </w:r>
      <w:r w:rsidR="00F22744">
        <w:rPr>
          <w:szCs w:val="18"/>
        </w:rPr>
        <w:t>Mimoň</w:t>
      </w:r>
    </w:p>
    <w:p w14:paraId="69FDB10C" w14:textId="04250D6B" w:rsidR="00DC11F7" w:rsidRPr="00755045" w:rsidRDefault="00DC11F7" w:rsidP="00DC11F7">
      <w:pPr>
        <w:spacing w:line="276" w:lineRule="auto"/>
        <w:rPr>
          <w:szCs w:val="18"/>
        </w:rPr>
      </w:pPr>
      <w:r w:rsidRPr="00755045">
        <w:rPr>
          <w:szCs w:val="18"/>
        </w:rPr>
        <w:t>IČO: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2C0C76" w:rsidRPr="002C0C76">
        <w:rPr>
          <w:szCs w:val="18"/>
        </w:rPr>
        <w:t>0026</w:t>
      </w:r>
      <w:r w:rsidR="00F22744">
        <w:rPr>
          <w:szCs w:val="18"/>
        </w:rPr>
        <w:t>0746</w:t>
      </w:r>
    </w:p>
    <w:p w14:paraId="32D7B759" w14:textId="3A4CC76D" w:rsidR="002C0C76" w:rsidRPr="00DC2D5F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bankovní spojení:</w:t>
      </w:r>
      <w:r w:rsidRPr="00DC2D5F">
        <w:rPr>
          <w:szCs w:val="18"/>
        </w:rPr>
        <w:tab/>
      </w:r>
      <w:r w:rsidR="00F22744">
        <w:rPr>
          <w:szCs w:val="18"/>
        </w:rPr>
        <w:t>MONETA Money Bank</w:t>
      </w:r>
      <w:r w:rsidRPr="00DC2D5F">
        <w:rPr>
          <w:szCs w:val="18"/>
        </w:rPr>
        <w:t>, a.s.</w:t>
      </w:r>
    </w:p>
    <w:p w14:paraId="18A1A1E2" w14:textId="2224591D" w:rsidR="002C0C76" w:rsidRPr="00DC2D5F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 xml:space="preserve">číslo účtu: </w:t>
      </w:r>
      <w:r w:rsidRPr="00DC2D5F">
        <w:rPr>
          <w:szCs w:val="18"/>
        </w:rPr>
        <w:tab/>
      </w:r>
      <w:r w:rsidR="00F22744">
        <w:rPr>
          <w:szCs w:val="18"/>
        </w:rPr>
        <w:t>228818837</w:t>
      </w:r>
      <w:r w:rsidRPr="002C0C76">
        <w:rPr>
          <w:szCs w:val="18"/>
        </w:rPr>
        <w:t>/0</w:t>
      </w:r>
      <w:r w:rsidR="00F22744">
        <w:rPr>
          <w:szCs w:val="18"/>
        </w:rPr>
        <w:t>600</w:t>
      </w:r>
    </w:p>
    <w:p w14:paraId="0297ECC7" w14:textId="6432561C" w:rsidR="002C0C76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>zastoupený:</w:t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="00F22744">
        <w:rPr>
          <w:szCs w:val="18"/>
        </w:rPr>
        <w:t>Petrem Králem</w:t>
      </w:r>
      <w:r w:rsidR="002C0C76">
        <w:rPr>
          <w:szCs w:val="18"/>
        </w:rPr>
        <w:t>, starostou</w:t>
      </w:r>
      <w:r w:rsidR="002C0C76" w:rsidRPr="002C0C76">
        <w:rPr>
          <w:szCs w:val="18"/>
        </w:rPr>
        <w:t xml:space="preserve"> města</w:t>
      </w:r>
    </w:p>
    <w:p w14:paraId="34EF57C1" w14:textId="6AFAA4AF" w:rsidR="00DC11F7" w:rsidRPr="00755045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>kontaktní osoba:</w:t>
      </w:r>
      <w:r w:rsidRPr="00755045">
        <w:rPr>
          <w:szCs w:val="18"/>
        </w:rPr>
        <w:tab/>
        <w:t xml:space="preserve"> </w:t>
      </w:r>
      <w:r w:rsidRPr="00755045">
        <w:rPr>
          <w:szCs w:val="18"/>
        </w:rPr>
        <w:tab/>
      </w:r>
      <w:r w:rsidR="00F22744">
        <w:rPr>
          <w:szCs w:val="18"/>
        </w:rPr>
        <w:t>Pavel Soukup</w:t>
      </w:r>
      <w:r w:rsidR="002C0C76">
        <w:rPr>
          <w:szCs w:val="18"/>
        </w:rPr>
        <w:t>,</w:t>
      </w:r>
      <w:r w:rsidR="002C0C76" w:rsidRPr="002C0C76">
        <w:rPr>
          <w:szCs w:val="18"/>
        </w:rPr>
        <w:t xml:space="preserve"> </w:t>
      </w:r>
      <w:r w:rsidR="00F22744">
        <w:rPr>
          <w:szCs w:val="18"/>
        </w:rPr>
        <w:t xml:space="preserve">Manažer veřejných zakázek </w:t>
      </w:r>
    </w:p>
    <w:p w14:paraId="5D064634" w14:textId="116C7121" w:rsidR="00DC11F7" w:rsidRPr="00DC11F7" w:rsidRDefault="00DC11F7" w:rsidP="002C0C76">
      <w:pPr>
        <w:spacing w:line="276" w:lineRule="auto"/>
        <w:rPr>
          <w:szCs w:val="18"/>
        </w:rPr>
      </w:pP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</w:r>
      <w:r w:rsidRPr="00755045">
        <w:rPr>
          <w:szCs w:val="18"/>
        </w:rPr>
        <w:tab/>
        <w:t xml:space="preserve">telefon: </w:t>
      </w:r>
      <w:r w:rsidR="002C0C76" w:rsidRPr="002C0C76">
        <w:rPr>
          <w:szCs w:val="18"/>
        </w:rPr>
        <w:t xml:space="preserve">+420 </w:t>
      </w:r>
      <w:r w:rsidR="00F22744">
        <w:rPr>
          <w:szCs w:val="18"/>
        </w:rPr>
        <w:t>725</w:t>
      </w:r>
      <w:r w:rsidR="002C0C76" w:rsidRPr="002C0C76">
        <w:rPr>
          <w:szCs w:val="18"/>
        </w:rPr>
        <w:t xml:space="preserve"> </w:t>
      </w:r>
      <w:r w:rsidR="00F22744">
        <w:rPr>
          <w:szCs w:val="18"/>
        </w:rPr>
        <w:t>785</w:t>
      </w:r>
      <w:r w:rsidR="002C0C76" w:rsidRPr="002C0C76">
        <w:rPr>
          <w:szCs w:val="18"/>
        </w:rPr>
        <w:t xml:space="preserve"> </w:t>
      </w:r>
      <w:r w:rsidR="00F22744">
        <w:rPr>
          <w:szCs w:val="18"/>
        </w:rPr>
        <w:t>436</w:t>
      </w:r>
      <w:r w:rsidRPr="00755045">
        <w:rPr>
          <w:szCs w:val="18"/>
        </w:rPr>
        <w:t>, e-</w:t>
      </w:r>
      <w:r w:rsidRPr="00DC11F7">
        <w:rPr>
          <w:szCs w:val="18"/>
        </w:rPr>
        <w:t xml:space="preserve">mail: </w:t>
      </w:r>
      <w:r w:rsidR="00F22744">
        <w:rPr>
          <w:szCs w:val="18"/>
        </w:rPr>
        <w:t>soukup</w:t>
      </w:r>
      <w:r w:rsidR="002C0C76" w:rsidRPr="002C0C76">
        <w:rPr>
          <w:szCs w:val="18"/>
        </w:rPr>
        <w:t>@</w:t>
      </w:r>
      <w:r w:rsidR="00F22744">
        <w:rPr>
          <w:szCs w:val="18"/>
        </w:rPr>
        <w:t>mestomimon</w:t>
      </w:r>
      <w:r w:rsidR="002C0C76" w:rsidRPr="002C0C76">
        <w:rPr>
          <w:szCs w:val="18"/>
        </w:rPr>
        <w:t>.cz</w:t>
      </w:r>
      <w:r w:rsidRPr="00DC11F7">
        <w:rPr>
          <w:szCs w:val="18"/>
        </w:rPr>
        <w:t xml:space="preserve">  </w:t>
      </w:r>
    </w:p>
    <w:p w14:paraId="5E9AB9FA" w14:textId="75323FF5" w:rsidR="003F64E5" w:rsidRPr="00DC2D5F" w:rsidRDefault="00DC11F7" w:rsidP="00DA263C">
      <w:pPr>
        <w:widowControl w:val="0"/>
        <w:spacing w:line="276" w:lineRule="auto"/>
        <w:jc w:val="both"/>
        <w:rPr>
          <w:szCs w:val="18"/>
        </w:rPr>
      </w:pPr>
      <w:r w:rsidRPr="00DC2D5F">
        <w:rPr>
          <w:szCs w:val="18"/>
        </w:rPr>
        <w:t xml:space="preserve"> </w:t>
      </w:r>
      <w:r w:rsidR="00026A19" w:rsidRPr="00DC2D5F">
        <w:rPr>
          <w:szCs w:val="18"/>
        </w:rPr>
        <w:t>(dále jen „</w:t>
      </w:r>
      <w:r w:rsidR="00026A19" w:rsidRPr="00DC2D5F">
        <w:rPr>
          <w:b/>
          <w:szCs w:val="18"/>
        </w:rPr>
        <w:t>Příkazce</w:t>
      </w:r>
      <w:r w:rsidR="00026A19" w:rsidRPr="00DC2D5F">
        <w:rPr>
          <w:szCs w:val="18"/>
        </w:rPr>
        <w:t>“)</w:t>
      </w:r>
    </w:p>
    <w:p w14:paraId="70DD8881" w14:textId="77777777" w:rsidR="00B71C36" w:rsidRPr="00DC2D5F" w:rsidRDefault="00B71C36" w:rsidP="00DA263C">
      <w:pPr>
        <w:tabs>
          <w:tab w:val="left" w:pos="2835"/>
        </w:tabs>
        <w:spacing w:line="276" w:lineRule="auto"/>
        <w:rPr>
          <w:szCs w:val="18"/>
        </w:rPr>
      </w:pPr>
    </w:p>
    <w:p w14:paraId="7DCAB126" w14:textId="0AD0C0A0" w:rsidR="003F64E5" w:rsidRPr="00DC2D5F" w:rsidRDefault="009151F4" w:rsidP="00DA263C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a</w:t>
      </w:r>
    </w:p>
    <w:p w14:paraId="63FAFB69" w14:textId="77777777" w:rsidR="00B71C36" w:rsidRPr="00DC2D5F" w:rsidRDefault="00B71C36" w:rsidP="00DA263C">
      <w:pPr>
        <w:tabs>
          <w:tab w:val="left" w:pos="2835"/>
        </w:tabs>
        <w:spacing w:line="276" w:lineRule="auto"/>
        <w:rPr>
          <w:szCs w:val="18"/>
        </w:rPr>
      </w:pPr>
    </w:p>
    <w:p w14:paraId="2E8BC7AF" w14:textId="77777777" w:rsidR="003F64E5" w:rsidRPr="00DC2D5F" w:rsidRDefault="00026A19" w:rsidP="00DA263C">
      <w:pPr>
        <w:tabs>
          <w:tab w:val="left" w:pos="2835"/>
        </w:tabs>
        <w:spacing w:line="276" w:lineRule="auto"/>
        <w:rPr>
          <w:b/>
          <w:szCs w:val="18"/>
        </w:rPr>
      </w:pPr>
      <w:r w:rsidRPr="00DC2D5F">
        <w:rPr>
          <w:b/>
          <w:szCs w:val="18"/>
        </w:rPr>
        <w:t>Příkazník</w:t>
      </w:r>
    </w:p>
    <w:p w14:paraId="43784490" w14:textId="083CC653" w:rsidR="003F64E5" w:rsidRPr="00DC2D5F" w:rsidRDefault="002C0C76" w:rsidP="00DA263C">
      <w:pPr>
        <w:tabs>
          <w:tab w:val="left" w:pos="2835"/>
        </w:tabs>
        <w:spacing w:line="276" w:lineRule="auto"/>
        <w:rPr>
          <w:b/>
          <w:szCs w:val="18"/>
        </w:rPr>
      </w:pPr>
      <w:r>
        <w:rPr>
          <w:szCs w:val="18"/>
        </w:rPr>
        <w:t>Název</w:t>
      </w:r>
      <w:r w:rsidR="00026A19" w:rsidRPr="00DC2D5F">
        <w:rPr>
          <w:szCs w:val="18"/>
        </w:rPr>
        <w:t>:</w:t>
      </w:r>
      <w:r w:rsidR="003F64E5" w:rsidRPr="00DC2D5F">
        <w:rPr>
          <w:szCs w:val="18"/>
        </w:rPr>
        <w:tab/>
      </w:r>
    </w:p>
    <w:p w14:paraId="77EB26CB" w14:textId="1E910EA2" w:rsidR="003F64E5" w:rsidRPr="00DC2D5F" w:rsidRDefault="002C0C76" w:rsidP="002C0C76">
      <w:pPr>
        <w:tabs>
          <w:tab w:val="left" w:pos="2835"/>
        </w:tabs>
        <w:spacing w:line="276" w:lineRule="auto"/>
        <w:rPr>
          <w:szCs w:val="18"/>
        </w:rPr>
      </w:pPr>
      <w:r>
        <w:rPr>
          <w:szCs w:val="18"/>
        </w:rPr>
        <w:t>S</w:t>
      </w:r>
      <w:r w:rsidR="00026A19" w:rsidRPr="00DC2D5F">
        <w:rPr>
          <w:szCs w:val="18"/>
        </w:rPr>
        <w:t>e sídlem:</w:t>
      </w:r>
      <w:r w:rsidR="003F64E5" w:rsidRPr="00DC2D5F">
        <w:rPr>
          <w:szCs w:val="18"/>
        </w:rPr>
        <w:tab/>
      </w:r>
    </w:p>
    <w:p w14:paraId="133C3BD3" w14:textId="3DEB2455" w:rsidR="003F64E5" w:rsidRPr="00DC2D5F" w:rsidRDefault="00026A19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IČ</w:t>
      </w:r>
      <w:r w:rsidR="002A2EF3" w:rsidRPr="00DC2D5F">
        <w:rPr>
          <w:szCs w:val="18"/>
        </w:rPr>
        <w:t>O</w:t>
      </w:r>
      <w:r w:rsidRPr="00DC2D5F">
        <w:rPr>
          <w:szCs w:val="18"/>
        </w:rPr>
        <w:t>:</w:t>
      </w:r>
      <w:r w:rsidR="003F64E5" w:rsidRPr="00DC2D5F">
        <w:rPr>
          <w:szCs w:val="18"/>
        </w:rPr>
        <w:tab/>
      </w:r>
    </w:p>
    <w:p w14:paraId="08CFCDB8" w14:textId="00DDB5A9" w:rsidR="003F64E5" w:rsidRPr="00DC2D5F" w:rsidRDefault="003F64E5" w:rsidP="002C0C76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>DIČ:</w:t>
      </w:r>
      <w:r w:rsidRPr="00DC2D5F">
        <w:rPr>
          <w:szCs w:val="18"/>
        </w:rPr>
        <w:tab/>
      </w:r>
    </w:p>
    <w:p w14:paraId="2713CAEF" w14:textId="548ED3A2" w:rsidR="0047356E" w:rsidRPr="00DC2D5F" w:rsidRDefault="002C0C76" w:rsidP="00DA263C">
      <w:pPr>
        <w:tabs>
          <w:tab w:val="left" w:pos="2835"/>
        </w:tabs>
        <w:spacing w:line="276" w:lineRule="auto"/>
        <w:rPr>
          <w:szCs w:val="18"/>
        </w:rPr>
      </w:pPr>
      <w:r>
        <w:rPr>
          <w:szCs w:val="18"/>
        </w:rPr>
        <w:t>B</w:t>
      </w:r>
      <w:r w:rsidR="0047356E" w:rsidRPr="00DC2D5F">
        <w:rPr>
          <w:szCs w:val="18"/>
        </w:rPr>
        <w:t>ankovní spojení:</w:t>
      </w:r>
      <w:r w:rsidR="0047356E" w:rsidRPr="00DC2D5F">
        <w:rPr>
          <w:szCs w:val="18"/>
        </w:rPr>
        <w:tab/>
      </w:r>
    </w:p>
    <w:p w14:paraId="695C75E4" w14:textId="0659D362" w:rsidR="002C0C76" w:rsidRDefault="002C0C76" w:rsidP="00DA263C">
      <w:pPr>
        <w:tabs>
          <w:tab w:val="left" w:pos="2835"/>
        </w:tabs>
        <w:spacing w:line="276" w:lineRule="auto"/>
        <w:rPr>
          <w:szCs w:val="18"/>
        </w:rPr>
      </w:pPr>
      <w:r>
        <w:rPr>
          <w:szCs w:val="18"/>
        </w:rPr>
        <w:t>Č</w:t>
      </w:r>
      <w:r w:rsidR="0000686B" w:rsidRPr="00DC2D5F">
        <w:rPr>
          <w:szCs w:val="18"/>
        </w:rPr>
        <w:t xml:space="preserve">íslo účtu: </w:t>
      </w:r>
      <w:r w:rsidR="0000686B" w:rsidRPr="00DC2D5F">
        <w:rPr>
          <w:szCs w:val="18"/>
        </w:rPr>
        <w:tab/>
      </w:r>
    </w:p>
    <w:p w14:paraId="01AB016C" w14:textId="3F0F1A43" w:rsidR="00743D37" w:rsidRDefault="002C0C76" w:rsidP="00743D37">
      <w:pPr>
        <w:tabs>
          <w:tab w:val="left" w:pos="2835"/>
        </w:tabs>
        <w:spacing w:line="276" w:lineRule="auto"/>
        <w:ind w:left="2124" w:hanging="2124"/>
        <w:rPr>
          <w:szCs w:val="18"/>
        </w:rPr>
      </w:pPr>
      <w:r>
        <w:rPr>
          <w:szCs w:val="18"/>
        </w:rPr>
        <w:t>Z</w:t>
      </w:r>
      <w:r w:rsidR="00743D37">
        <w:rPr>
          <w:szCs w:val="18"/>
        </w:rPr>
        <w:t>ápis v rejstříku:</w:t>
      </w:r>
      <w:r w:rsidR="00743D37">
        <w:rPr>
          <w:szCs w:val="18"/>
        </w:rPr>
        <w:tab/>
      </w:r>
      <w:r w:rsidR="00743D37">
        <w:rPr>
          <w:szCs w:val="18"/>
        </w:rPr>
        <w:tab/>
      </w:r>
      <w:r w:rsidR="00743D37" w:rsidRPr="00743D37">
        <w:rPr>
          <w:szCs w:val="18"/>
        </w:rPr>
        <w:t xml:space="preserve"> </w:t>
      </w:r>
    </w:p>
    <w:p w14:paraId="05FBA6F6" w14:textId="676992F5" w:rsidR="00743D37" w:rsidRDefault="00743D37" w:rsidP="00743D37">
      <w:pPr>
        <w:tabs>
          <w:tab w:val="left" w:pos="2835"/>
        </w:tabs>
        <w:spacing w:line="276" w:lineRule="auto"/>
        <w:ind w:left="2124" w:hanging="2124"/>
        <w:rPr>
          <w:szCs w:val="18"/>
        </w:rPr>
      </w:pPr>
      <w:r>
        <w:rPr>
          <w:szCs w:val="18"/>
        </w:rPr>
        <w:tab/>
      </w:r>
      <w:r>
        <w:rPr>
          <w:szCs w:val="18"/>
        </w:rPr>
        <w:tab/>
      </w:r>
      <w:r w:rsidRPr="00743D37">
        <w:rPr>
          <w:szCs w:val="18"/>
        </w:rPr>
        <w:t xml:space="preserve"> </w:t>
      </w:r>
    </w:p>
    <w:p w14:paraId="400FE4D6" w14:textId="5837B9CA" w:rsidR="003F64E5" w:rsidRPr="00DC2D5F" w:rsidRDefault="002C0C76" w:rsidP="00743D37">
      <w:pPr>
        <w:tabs>
          <w:tab w:val="left" w:pos="2835"/>
        </w:tabs>
        <w:spacing w:line="276" w:lineRule="auto"/>
        <w:rPr>
          <w:szCs w:val="18"/>
        </w:rPr>
      </w:pPr>
      <w:r>
        <w:rPr>
          <w:szCs w:val="18"/>
        </w:rPr>
        <w:t>Z</w:t>
      </w:r>
      <w:r w:rsidR="00026A19" w:rsidRPr="00DC2D5F">
        <w:rPr>
          <w:szCs w:val="18"/>
        </w:rPr>
        <w:t>astoupený:</w:t>
      </w:r>
      <w:r w:rsidR="003F64E5" w:rsidRPr="00DC2D5F">
        <w:rPr>
          <w:szCs w:val="18"/>
        </w:rPr>
        <w:tab/>
      </w:r>
    </w:p>
    <w:p w14:paraId="3CCACE6B" w14:textId="6CDF4CBA" w:rsidR="00B9274B" w:rsidRPr="00DC2D5F" w:rsidRDefault="002C0C76" w:rsidP="002C0C76">
      <w:pPr>
        <w:tabs>
          <w:tab w:val="left" w:pos="2835"/>
        </w:tabs>
        <w:spacing w:before="40" w:line="276" w:lineRule="auto"/>
        <w:rPr>
          <w:szCs w:val="18"/>
        </w:rPr>
      </w:pPr>
      <w:r>
        <w:rPr>
          <w:szCs w:val="18"/>
        </w:rPr>
        <w:t>O</w:t>
      </w:r>
      <w:r w:rsidR="00026A19" w:rsidRPr="00DC2D5F">
        <w:rPr>
          <w:szCs w:val="18"/>
        </w:rPr>
        <w:t>právněná kontaktní osoba:</w:t>
      </w:r>
      <w:r w:rsidR="004A7240" w:rsidRPr="00DC2D5F">
        <w:rPr>
          <w:szCs w:val="18"/>
        </w:rPr>
        <w:tab/>
      </w:r>
    </w:p>
    <w:p w14:paraId="4B5DAF32" w14:textId="4D8F6D50" w:rsidR="00B9274B" w:rsidRPr="00DC2D5F" w:rsidRDefault="00B9274B" w:rsidP="00DA263C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ab/>
      </w:r>
    </w:p>
    <w:p w14:paraId="6416E036" w14:textId="12616591" w:rsidR="004B3EFC" w:rsidRPr="00DC2D5F" w:rsidRDefault="00B9274B" w:rsidP="00DA263C">
      <w:pPr>
        <w:tabs>
          <w:tab w:val="left" w:pos="2835"/>
        </w:tabs>
        <w:spacing w:line="276" w:lineRule="auto"/>
        <w:rPr>
          <w:szCs w:val="18"/>
        </w:rPr>
      </w:pPr>
      <w:r w:rsidRPr="00DC2D5F">
        <w:rPr>
          <w:szCs w:val="18"/>
        </w:rPr>
        <w:tab/>
      </w:r>
    </w:p>
    <w:p w14:paraId="2A763D68" w14:textId="1B1E9C99" w:rsidR="004B3EFC" w:rsidRPr="00DC2D5F" w:rsidRDefault="004B3EFC" w:rsidP="00694FC0">
      <w:pPr>
        <w:tabs>
          <w:tab w:val="left" w:pos="2835"/>
        </w:tabs>
        <w:spacing w:before="40" w:line="276" w:lineRule="auto"/>
        <w:rPr>
          <w:szCs w:val="18"/>
        </w:rPr>
      </w:pPr>
      <w:r w:rsidRPr="00DC2D5F">
        <w:rPr>
          <w:szCs w:val="18"/>
        </w:rPr>
        <w:tab/>
      </w:r>
      <w:r w:rsidRPr="00DC2D5F">
        <w:rPr>
          <w:szCs w:val="18"/>
        </w:rPr>
        <w:tab/>
      </w:r>
    </w:p>
    <w:p w14:paraId="151E7D6D" w14:textId="77777777" w:rsidR="003E2764" w:rsidRDefault="00026A19" w:rsidP="003E2764">
      <w:pPr>
        <w:tabs>
          <w:tab w:val="left" w:pos="2835"/>
        </w:tabs>
        <w:rPr>
          <w:szCs w:val="18"/>
        </w:rPr>
      </w:pPr>
      <w:r w:rsidRPr="00A9493C">
        <w:rPr>
          <w:szCs w:val="18"/>
        </w:rPr>
        <w:t xml:space="preserve">(dále jen </w:t>
      </w:r>
      <w:r w:rsidRPr="002A2EF3">
        <w:rPr>
          <w:szCs w:val="18"/>
        </w:rPr>
        <w:t>„</w:t>
      </w:r>
      <w:r w:rsidRPr="00A9493C">
        <w:rPr>
          <w:b/>
          <w:szCs w:val="18"/>
        </w:rPr>
        <w:t>Příkazník</w:t>
      </w:r>
      <w:r w:rsidRPr="002A2EF3">
        <w:rPr>
          <w:szCs w:val="18"/>
        </w:rPr>
        <w:t>“</w:t>
      </w:r>
      <w:r w:rsidRPr="00A9493C">
        <w:rPr>
          <w:szCs w:val="18"/>
        </w:rPr>
        <w:t>)</w:t>
      </w:r>
    </w:p>
    <w:p w14:paraId="4DBE6C61" w14:textId="77777777" w:rsidR="00F128AA" w:rsidRDefault="00F128AA" w:rsidP="003E2764">
      <w:pPr>
        <w:tabs>
          <w:tab w:val="left" w:pos="2835"/>
        </w:tabs>
        <w:jc w:val="center"/>
      </w:pPr>
    </w:p>
    <w:p w14:paraId="38D9B51A" w14:textId="19998323" w:rsidR="00026A19" w:rsidRDefault="00026A19" w:rsidP="009151F4">
      <w:pPr>
        <w:tabs>
          <w:tab w:val="left" w:pos="2835"/>
        </w:tabs>
        <w:spacing w:before="120"/>
        <w:jc w:val="center"/>
      </w:pPr>
      <w:r w:rsidRPr="00DE17E3">
        <w:t xml:space="preserve">Příkazce a Příkazník (dále společně jen </w:t>
      </w:r>
      <w:r w:rsidR="00C01EBC" w:rsidRPr="004629A4">
        <w:t>„</w:t>
      </w:r>
      <w:r w:rsidRPr="004629A4">
        <w:t>smluvní strany</w:t>
      </w:r>
      <w:r w:rsidR="00C01EBC" w:rsidRPr="004629A4">
        <w:t>“</w:t>
      </w:r>
      <w:r w:rsidRPr="004629A4">
        <w:t>)</w:t>
      </w:r>
      <w:r w:rsidRPr="00DE17E3">
        <w:t xml:space="preserve"> uzavřel</w:t>
      </w:r>
      <w:r w:rsidR="002A2EF3">
        <w:t>i</w:t>
      </w:r>
      <w:r w:rsidRPr="00DE17E3">
        <w:t xml:space="preserve"> níže uvedeného dne, měsíce a roku tuto Příkazní smlouvu (dále </w:t>
      </w:r>
      <w:r w:rsidRPr="004629A4">
        <w:t>jen „smlouva“)</w:t>
      </w:r>
    </w:p>
    <w:p w14:paraId="13057E90" w14:textId="77777777" w:rsidR="002A2EF3" w:rsidRDefault="002A2EF3" w:rsidP="003E2764">
      <w:pPr>
        <w:tabs>
          <w:tab w:val="left" w:pos="2835"/>
        </w:tabs>
        <w:jc w:val="center"/>
      </w:pPr>
    </w:p>
    <w:p w14:paraId="0FFFA7B5" w14:textId="79507DB0" w:rsidR="00026A19" w:rsidRPr="00DE17E3" w:rsidRDefault="00026A19" w:rsidP="00A84B1D">
      <w:pPr>
        <w:pStyle w:val="rove1-nzevlnku"/>
        <w:numPr>
          <w:ilvl w:val="0"/>
          <w:numId w:val="18"/>
        </w:numPr>
        <w:spacing w:before="40" w:after="40"/>
      </w:pPr>
      <w:r w:rsidRPr="00DE17E3">
        <w:t xml:space="preserve">Předmět </w:t>
      </w:r>
      <w:r w:rsidR="009151F4">
        <w:t>s</w:t>
      </w:r>
      <w:r w:rsidRPr="00DE17E3">
        <w:t>mlouvy</w:t>
      </w:r>
    </w:p>
    <w:p w14:paraId="5DD1905C" w14:textId="39D443CE" w:rsidR="0047356E" w:rsidRPr="0017730C" w:rsidRDefault="0047356E" w:rsidP="00CB34B7">
      <w:pPr>
        <w:pStyle w:val="rove2-slovantext"/>
        <w:rPr>
          <w:b/>
        </w:rPr>
      </w:pPr>
      <w:r w:rsidRPr="00026A19">
        <w:t xml:space="preserve">Předmětem této smlouvy je závazek Příkazníka pro Příkazce na jeho účet zařizovat za úplatu níže uvedené právní jednání, úkony a činnosti spočívající v poskytování služeb </w:t>
      </w:r>
      <w:r w:rsidR="00B62D09">
        <w:t>v rámci plnění veřejné zakázky</w:t>
      </w:r>
      <w:r>
        <w:t xml:space="preserve"> </w:t>
      </w:r>
      <w:r w:rsidRPr="002A2EF3">
        <w:t>„</w:t>
      </w:r>
      <w:r w:rsidR="00B62D09" w:rsidRPr="00B62D09">
        <w:rPr>
          <w:b/>
        </w:rPr>
        <w:t xml:space="preserve">Snížení energetické náročnosti bytových domů v </w:t>
      </w:r>
      <w:r w:rsidR="00F22744">
        <w:rPr>
          <w:b/>
        </w:rPr>
        <w:t>Mimoni</w:t>
      </w:r>
      <w:r w:rsidR="00B62D09" w:rsidRPr="00B62D09">
        <w:rPr>
          <w:b/>
        </w:rPr>
        <w:t xml:space="preserve"> – energetické hodnocení a dotační management</w:t>
      </w:r>
      <w:r w:rsidR="00BB1A38" w:rsidRPr="009151F4">
        <w:t>“</w:t>
      </w:r>
      <w:r w:rsidR="0017730C">
        <w:t xml:space="preserve"> (dále také jen „</w:t>
      </w:r>
      <w:r w:rsidR="00B62D09">
        <w:t>veřejná zakázka</w:t>
      </w:r>
      <w:r w:rsidR="0017730C">
        <w:t xml:space="preserve">“), </w:t>
      </w:r>
      <w:r w:rsidRPr="00026A19">
        <w:t>spolufinancovan</w:t>
      </w:r>
      <w:r w:rsidR="007E51A0">
        <w:t>ou</w:t>
      </w:r>
      <w:r w:rsidRPr="00026A19">
        <w:t xml:space="preserve"> ze strukturálních fondů Evropské unie prostřednictvím </w:t>
      </w:r>
      <w:r w:rsidR="00B62D09" w:rsidRPr="00CB34B7">
        <w:t xml:space="preserve">Integrovaného </w:t>
      </w:r>
      <w:r w:rsidR="00B62D09" w:rsidRPr="00227053">
        <w:t>regionálního o</w:t>
      </w:r>
      <w:r w:rsidR="002E2E74" w:rsidRPr="00227053">
        <w:rPr>
          <w:rFonts w:cs="Verdana"/>
          <w:szCs w:val="20"/>
          <w:lang w:eastAsia="cs-CZ"/>
        </w:rPr>
        <w:t xml:space="preserve">peračního programu </w:t>
      </w:r>
      <w:r w:rsidR="00FF6D59" w:rsidRPr="00227053">
        <w:rPr>
          <w:rFonts w:cs="Verdana"/>
          <w:szCs w:val="18"/>
          <w:lang w:eastAsia="cs-CZ"/>
        </w:rPr>
        <w:t>(dále jen „</w:t>
      </w:r>
      <w:r w:rsidR="00B62D09" w:rsidRPr="00227053">
        <w:rPr>
          <w:rFonts w:cs="Verdana"/>
          <w:szCs w:val="18"/>
          <w:lang w:eastAsia="cs-CZ"/>
        </w:rPr>
        <w:t>IROP</w:t>
      </w:r>
      <w:r w:rsidR="00FF6D59" w:rsidRPr="00227053">
        <w:rPr>
          <w:rFonts w:cs="Verdana"/>
          <w:szCs w:val="18"/>
          <w:lang w:eastAsia="cs-CZ"/>
        </w:rPr>
        <w:t>“)</w:t>
      </w:r>
      <w:r w:rsidR="00B62D09" w:rsidRPr="00227053">
        <w:rPr>
          <w:rFonts w:cs="Verdana"/>
          <w:szCs w:val="18"/>
          <w:lang w:eastAsia="cs-CZ"/>
        </w:rPr>
        <w:t xml:space="preserve">, </w:t>
      </w:r>
      <w:r w:rsidR="00B62D09" w:rsidRPr="00227053">
        <w:rPr>
          <w:rFonts w:cs="Verdana"/>
          <w:b/>
          <w:szCs w:val="18"/>
          <w:lang w:eastAsia="cs-CZ"/>
        </w:rPr>
        <w:t xml:space="preserve">a to ve vztahu k objektu bytového </w:t>
      </w:r>
      <w:r w:rsidR="009F6C49" w:rsidRPr="009F6C49">
        <w:rPr>
          <w:rFonts w:cs="Verdana"/>
          <w:b/>
          <w:szCs w:val="18"/>
          <w:highlight w:val="yellow"/>
          <w:lang w:eastAsia="cs-CZ"/>
        </w:rPr>
        <w:t>…………………….</w:t>
      </w:r>
      <w:r w:rsidR="00F22744">
        <w:rPr>
          <w:rFonts w:cs="Verdana"/>
          <w:b/>
          <w:szCs w:val="18"/>
          <w:lang w:eastAsia="cs-CZ"/>
        </w:rPr>
        <w:t xml:space="preserve"> </w:t>
      </w:r>
      <w:r w:rsidR="00B62D09" w:rsidRPr="00227053">
        <w:rPr>
          <w:rFonts w:cs="Verdana"/>
          <w:szCs w:val="18"/>
          <w:lang w:eastAsia="cs-CZ"/>
        </w:rPr>
        <w:t>který</w:t>
      </w:r>
      <w:r w:rsidR="00B62D09">
        <w:rPr>
          <w:rFonts w:cs="Verdana"/>
          <w:szCs w:val="18"/>
          <w:lang w:eastAsia="cs-CZ"/>
        </w:rPr>
        <w:t xml:space="preserve"> je ve vlastnictví</w:t>
      </w:r>
      <w:r w:rsidR="001F1B51">
        <w:rPr>
          <w:rFonts w:cs="Verdana"/>
          <w:szCs w:val="18"/>
          <w:lang w:eastAsia="cs-CZ"/>
        </w:rPr>
        <w:t xml:space="preserve"> Příkazce</w:t>
      </w:r>
      <w:r w:rsidR="00FF6D59">
        <w:rPr>
          <w:rFonts w:cs="Verdana"/>
          <w:szCs w:val="18"/>
          <w:lang w:eastAsia="cs-CZ"/>
        </w:rPr>
        <w:t>.</w:t>
      </w:r>
      <w:r w:rsidR="002E2E74" w:rsidRPr="0017730C">
        <w:rPr>
          <w:rFonts w:cs="Verdana"/>
          <w:szCs w:val="18"/>
          <w:lang w:eastAsia="cs-CZ"/>
        </w:rPr>
        <w:t xml:space="preserve"> </w:t>
      </w:r>
      <w:r w:rsidR="00FF6D59">
        <w:rPr>
          <w:rFonts w:cs="Verdana"/>
          <w:szCs w:val="18"/>
          <w:lang w:eastAsia="cs-CZ"/>
        </w:rPr>
        <w:t>P</w:t>
      </w:r>
      <w:r w:rsidRPr="0017730C">
        <w:rPr>
          <w:szCs w:val="18"/>
        </w:rPr>
        <w:t xml:space="preserve">ředmětem smlouvy je dále závazek </w:t>
      </w:r>
      <w:r w:rsidR="002E2E74" w:rsidRPr="0017730C">
        <w:rPr>
          <w:szCs w:val="18"/>
        </w:rPr>
        <w:t>P</w:t>
      </w:r>
      <w:r w:rsidRPr="0017730C">
        <w:rPr>
          <w:szCs w:val="18"/>
        </w:rPr>
        <w:t xml:space="preserve">říkazníka poskytovat související poradenské a konzultační služby a </w:t>
      </w:r>
      <w:r w:rsidR="009151F4" w:rsidRPr="0017730C">
        <w:rPr>
          <w:szCs w:val="18"/>
        </w:rPr>
        <w:t xml:space="preserve">také </w:t>
      </w:r>
      <w:r w:rsidRPr="0017730C">
        <w:rPr>
          <w:szCs w:val="18"/>
        </w:rPr>
        <w:t xml:space="preserve">závazek Příkazce zaplatit </w:t>
      </w:r>
      <w:r w:rsidR="009151F4" w:rsidRPr="0017730C">
        <w:rPr>
          <w:szCs w:val="18"/>
        </w:rPr>
        <w:t xml:space="preserve">Příkazníkovi </w:t>
      </w:r>
      <w:r w:rsidRPr="0017730C">
        <w:rPr>
          <w:szCs w:val="18"/>
        </w:rPr>
        <w:t>dohodnutou úplatu</w:t>
      </w:r>
      <w:r w:rsidRPr="00A600F7">
        <w:t>.</w:t>
      </w:r>
    </w:p>
    <w:p w14:paraId="4B9C0FCF" w14:textId="470BCB3D" w:rsidR="001C0E20" w:rsidRPr="005032B6" w:rsidRDefault="0047356E" w:rsidP="002A2EF3">
      <w:pPr>
        <w:pStyle w:val="rove2-slovantext"/>
        <w:spacing w:after="40"/>
      </w:pPr>
      <w:r w:rsidRPr="005032B6">
        <w:lastRenderedPageBreak/>
        <w:t>Příkazník prohlašuje, že je odborně způsobilý provádět</w:t>
      </w:r>
      <w:r w:rsidR="007D0420" w:rsidRPr="005032B6">
        <w:t xml:space="preserve"> činnost sjednanou dle této smlouvy</w:t>
      </w:r>
      <w:r w:rsidRPr="005032B6">
        <w:t>.</w:t>
      </w:r>
    </w:p>
    <w:p w14:paraId="7F06B86B" w14:textId="2DE98A29" w:rsidR="004B5794" w:rsidRPr="00DC11F7" w:rsidRDefault="0047356E" w:rsidP="00361CA8">
      <w:pPr>
        <w:pStyle w:val="rove2-slovantext"/>
        <w:rPr>
          <w:b/>
        </w:rPr>
      </w:pPr>
      <w:r w:rsidRPr="005032B6">
        <w:t xml:space="preserve">Příkazník provede a zajistí pro Příkazce </w:t>
      </w:r>
      <w:r w:rsidR="00B70795">
        <w:rPr>
          <w:b/>
        </w:rPr>
        <w:t>přípravu</w:t>
      </w:r>
      <w:r w:rsidR="00361CA8" w:rsidRPr="00361CA8">
        <w:rPr>
          <w:b/>
        </w:rPr>
        <w:t xml:space="preserve"> a projektové řízení projektů snížení energetické náročnosti </w:t>
      </w:r>
      <w:r w:rsidR="00361CA8">
        <w:rPr>
          <w:b/>
        </w:rPr>
        <w:t xml:space="preserve">výše uvedeného bytového domu, </w:t>
      </w:r>
      <w:r w:rsidRPr="005032B6">
        <w:t>a to v následujícím rozsahu:</w:t>
      </w:r>
    </w:p>
    <w:p w14:paraId="325DEB91" w14:textId="77777777" w:rsidR="00361CA8" w:rsidRP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Zjednodušená dokumentace stávajícího stavu budovy</w:t>
      </w:r>
    </w:p>
    <w:p w14:paraId="5843F2CD" w14:textId="77777777" w:rsidR="00361CA8" w:rsidRDefault="00361CA8" w:rsidP="00A84B1D">
      <w:pPr>
        <w:pStyle w:val="Odstavecseseznamem"/>
        <w:numPr>
          <w:ilvl w:val="0"/>
          <w:numId w:val="7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Prohlídka objektu projektantem a ověření platnosti poskytnuté původní projektové dokumentace včetně zjištění skladeb obvodových konstrukcí provedením sond (stěny, střecha, strop nad posledním podlažím)</w:t>
      </w:r>
    </w:p>
    <w:p w14:paraId="0D452FA0" w14:textId="77777777" w:rsidR="00361CA8" w:rsidRDefault="00361CA8" w:rsidP="00A84B1D">
      <w:pPr>
        <w:pStyle w:val="Odstavecseseznamem"/>
        <w:numPr>
          <w:ilvl w:val="0"/>
          <w:numId w:val="7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Zjednodušená výkresová dokumentace pro potřeby energetického posudku:</w:t>
      </w:r>
    </w:p>
    <w:p w14:paraId="3BEEA665" w14:textId="77777777" w:rsidR="00361CA8" w:rsidRDefault="00361CA8" w:rsidP="00A84B1D">
      <w:pPr>
        <w:pStyle w:val="Odstavecseseznamem"/>
        <w:numPr>
          <w:ilvl w:val="1"/>
          <w:numId w:val="7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půdorysy jen vnějších konstrukcí (bez vnitřních dispozic)</w:t>
      </w:r>
    </w:p>
    <w:p w14:paraId="5E578B6D" w14:textId="77777777" w:rsidR="00361CA8" w:rsidRDefault="00361CA8" w:rsidP="00A84B1D">
      <w:pPr>
        <w:pStyle w:val="Odstavecseseznamem"/>
        <w:numPr>
          <w:ilvl w:val="1"/>
          <w:numId w:val="7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pohledy na fasádu</w:t>
      </w:r>
    </w:p>
    <w:p w14:paraId="698E7A9F" w14:textId="77777777" w:rsidR="00361CA8" w:rsidRDefault="00361CA8" w:rsidP="00A84B1D">
      <w:pPr>
        <w:pStyle w:val="Odstavecseseznamem"/>
        <w:numPr>
          <w:ilvl w:val="1"/>
          <w:numId w:val="7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výpis skladeb konstrukcí</w:t>
      </w:r>
    </w:p>
    <w:p w14:paraId="54B9D968" w14:textId="58C71C1D" w:rsidR="00361CA8" w:rsidRPr="00361CA8" w:rsidRDefault="00361CA8" w:rsidP="00A84B1D">
      <w:pPr>
        <w:pStyle w:val="Odstavecseseznamem"/>
        <w:numPr>
          <w:ilvl w:val="1"/>
          <w:numId w:val="7"/>
        </w:numPr>
        <w:suppressAutoHyphens w:val="0"/>
        <w:spacing w:after="120" w:line="276" w:lineRule="auto"/>
        <w:ind w:left="1860" w:right="23" w:hanging="357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výpis výplní vnějších otvorů</w:t>
      </w:r>
    </w:p>
    <w:p w14:paraId="78D63F4C" w14:textId="77777777" w:rsidR="00361CA8" w:rsidRP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Energetické hodnocení</w:t>
      </w:r>
    </w:p>
    <w:p w14:paraId="29FE6E12" w14:textId="77777777" w:rsidR="00361CA8" w:rsidRDefault="00361CA8" w:rsidP="00A84B1D">
      <w:pPr>
        <w:pStyle w:val="Odstavecseseznamem"/>
        <w:numPr>
          <w:ilvl w:val="0"/>
          <w:numId w:val="9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Prohlídka objektu energetickým auditorem, ve spolupráci s projektantem nalezení vhodného technického řešení.</w:t>
      </w:r>
    </w:p>
    <w:p w14:paraId="1ED3728E" w14:textId="17A181D4" w:rsidR="00361CA8" w:rsidRPr="00361CA8" w:rsidRDefault="00361CA8" w:rsidP="00A84B1D">
      <w:pPr>
        <w:pStyle w:val="Odstavecseseznamem"/>
        <w:numPr>
          <w:ilvl w:val="0"/>
          <w:numId w:val="9"/>
        </w:numPr>
        <w:suppressAutoHyphens w:val="0"/>
        <w:spacing w:after="120" w:line="276" w:lineRule="auto"/>
        <w:ind w:left="1208" w:right="23" w:hanging="357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2x Průkaz energetické náročnosti budovy a kvantifikace energetické úspory. Průkaz energetické náročnosti budovy (PENB) bude zpracován dle Vyhlášky č. 78/2013 Sb. o energetické náročnosti budov.</w:t>
      </w:r>
    </w:p>
    <w:p w14:paraId="30DE6C2E" w14:textId="77777777" w:rsidR="00361CA8" w:rsidRPr="00361CA8" w:rsidRDefault="00361CA8" w:rsidP="00361CA8">
      <w:pPr>
        <w:spacing w:line="276" w:lineRule="auto"/>
        <w:ind w:left="709" w:firstLine="284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PENB pro stávající stav:</w:t>
      </w:r>
    </w:p>
    <w:p w14:paraId="7DABA001" w14:textId="77777777" w:rsidR="00361CA8" w:rsidRDefault="00361CA8" w:rsidP="00A84B1D">
      <w:pPr>
        <w:pStyle w:val="Odstavecseseznamem"/>
        <w:numPr>
          <w:ilvl w:val="0"/>
          <w:numId w:val="10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popis stávajícího stavu budovy a energetických systémů budovy</w:t>
      </w:r>
    </w:p>
    <w:p w14:paraId="5DA5F34A" w14:textId="77777777" w:rsidR="00361CA8" w:rsidRPr="00361CA8" w:rsidRDefault="00361CA8" w:rsidP="00A84B1D">
      <w:pPr>
        <w:pStyle w:val="Odstavecseseznamem"/>
        <w:numPr>
          <w:ilvl w:val="0"/>
          <w:numId w:val="10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</w:t>
      </w:r>
      <w:r w:rsidRPr="00361CA8">
        <w:rPr>
          <w:rFonts w:ascii="Verdana" w:hAnsi="Verdana"/>
          <w:spacing w:val="-2"/>
          <w:szCs w:val="20"/>
        </w:rPr>
        <w:t xml:space="preserve">ypracování „Doporučení k realizaci a zdůvodnění“ PENB, kde bude uveden rozsah prováděných opatření a vybrané technické </w:t>
      </w:r>
      <w:proofErr w:type="gramStart"/>
      <w:r w:rsidRPr="00361CA8">
        <w:rPr>
          <w:rFonts w:ascii="Verdana" w:hAnsi="Verdana"/>
          <w:spacing w:val="-2"/>
          <w:szCs w:val="20"/>
        </w:rPr>
        <w:t>údaje - typ</w:t>
      </w:r>
      <w:proofErr w:type="gramEnd"/>
      <w:r w:rsidRPr="00361CA8">
        <w:rPr>
          <w:rFonts w:ascii="Verdana" w:hAnsi="Verdana"/>
          <w:spacing w:val="-2"/>
          <w:szCs w:val="20"/>
        </w:rPr>
        <w:t>, tloušťka a hodnota součinitele tepelné vodivosti tepelně izolačního materiálu, hodnota součinitele prostupu tepla otvorových výplní a hodnota činitele prostupu solárního záření, technické parametry zdroje tepla pro vytápění a přípravu teplé vody.</w:t>
      </w:r>
    </w:p>
    <w:p w14:paraId="593CE1F7" w14:textId="77777777" w:rsidR="00361CA8" w:rsidRDefault="00361CA8" w:rsidP="00A84B1D">
      <w:pPr>
        <w:pStyle w:val="Odstavecseseznamem"/>
        <w:numPr>
          <w:ilvl w:val="0"/>
          <w:numId w:val="10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návrh tloušťky tepelné izolace jednotlivých konstrukcí na obálce budovy pro zajištění splnění požadavků dotačního programu</w:t>
      </w:r>
    </w:p>
    <w:p w14:paraId="203E2CD1" w14:textId="3852BD81" w:rsidR="00361CA8" w:rsidRPr="00361CA8" w:rsidRDefault="00361CA8" w:rsidP="00A84B1D">
      <w:pPr>
        <w:pStyle w:val="Odstavecseseznamem"/>
        <w:numPr>
          <w:ilvl w:val="0"/>
          <w:numId w:val="10"/>
        </w:numPr>
        <w:suppressAutoHyphens w:val="0"/>
        <w:spacing w:after="120" w:line="276" w:lineRule="auto"/>
        <w:ind w:left="1633" w:right="23" w:hanging="357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vyčíslení snížení celkové dodané energie a neobnovitelné primární energie</w:t>
      </w:r>
    </w:p>
    <w:p w14:paraId="0C4A18EF" w14:textId="77777777" w:rsidR="00361CA8" w:rsidRPr="00361CA8" w:rsidRDefault="00361CA8" w:rsidP="00361CA8">
      <w:pPr>
        <w:spacing w:line="276" w:lineRule="auto"/>
        <w:ind w:left="709" w:firstLine="284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PENB pro navrhovaný stav:</w:t>
      </w:r>
    </w:p>
    <w:p w14:paraId="538C7113" w14:textId="77777777" w:rsidR="00361CA8" w:rsidRDefault="00361CA8" w:rsidP="00A84B1D">
      <w:pPr>
        <w:pStyle w:val="Odstavecseseznamem"/>
        <w:numPr>
          <w:ilvl w:val="0"/>
          <w:numId w:val="12"/>
        </w:numPr>
        <w:suppressAutoHyphens w:val="0"/>
        <w:spacing w:line="276" w:lineRule="auto"/>
        <w:ind w:left="1701" w:right="23" w:hanging="425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tepelně technické vlastnosti konstrukcí budovy po rekonstrukci,</w:t>
      </w:r>
    </w:p>
    <w:p w14:paraId="3A8560ED" w14:textId="77777777" w:rsidR="00361CA8" w:rsidRDefault="00361CA8" w:rsidP="00A84B1D">
      <w:pPr>
        <w:pStyle w:val="Odstavecseseznamem"/>
        <w:numPr>
          <w:ilvl w:val="0"/>
          <w:numId w:val="12"/>
        </w:numPr>
        <w:suppressAutoHyphens w:val="0"/>
        <w:spacing w:line="276" w:lineRule="auto"/>
        <w:ind w:left="1701" w:right="23" w:hanging="425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celková energetická náročnost budovy po celkové rekonstrukci,</w:t>
      </w:r>
    </w:p>
    <w:p w14:paraId="6C371A47" w14:textId="24F3DD81" w:rsidR="00361CA8" w:rsidRPr="00361CA8" w:rsidRDefault="00361CA8" w:rsidP="00A84B1D">
      <w:pPr>
        <w:pStyle w:val="Odstavecseseznamem"/>
        <w:numPr>
          <w:ilvl w:val="0"/>
          <w:numId w:val="12"/>
        </w:numPr>
        <w:suppressAutoHyphens w:val="0"/>
        <w:spacing w:after="120" w:line="276" w:lineRule="auto"/>
        <w:ind w:left="1701" w:right="23" w:hanging="425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technické parametry energetických systémů v budově po rekonstrukci.</w:t>
      </w:r>
    </w:p>
    <w:p w14:paraId="18F80ECE" w14:textId="77777777" w:rsidR="00361CA8" w:rsidRP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after="120" w:line="276" w:lineRule="auto"/>
        <w:ind w:left="1208" w:right="23" w:hanging="357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Vyčíslení prokazatelného snížení celkové dodané energie.</w:t>
      </w:r>
    </w:p>
    <w:p w14:paraId="7F5CB5CC" w14:textId="77777777" w:rsidR="00361CA8" w:rsidRP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Zpracování a podání projektové žádosti</w:t>
      </w:r>
    </w:p>
    <w:p w14:paraId="75695E3D" w14:textId="316ABA6E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Sestavení popisu projektu a jeho připravenosti k</w:t>
      </w:r>
      <w:r>
        <w:rPr>
          <w:rFonts w:ascii="Verdana" w:hAnsi="Verdana"/>
          <w:szCs w:val="20"/>
        </w:rPr>
        <w:t> </w:t>
      </w:r>
      <w:r w:rsidRPr="00361CA8">
        <w:rPr>
          <w:rFonts w:ascii="Verdana" w:hAnsi="Verdana"/>
          <w:szCs w:val="20"/>
        </w:rPr>
        <w:t>realizaci</w:t>
      </w:r>
    </w:p>
    <w:p w14:paraId="6AB58D06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Analýza a řízení rizik (technická, finanční a právní rizika)</w:t>
      </w:r>
    </w:p>
    <w:p w14:paraId="35C51041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 w:hanging="361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Vliv projektu na horizontální témata (podpora rovných příležitostí, udržitelný rozvoj)</w:t>
      </w:r>
    </w:p>
    <w:p w14:paraId="1BEA2478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Zajištění udržitelnosti projektu (provozní, finanční, administrativní)</w:t>
      </w:r>
    </w:p>
    <w:p w14:paraId="6F8A8B1B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Popis výstupů projektu</w:t>
      </w:r>
    </w:p>
    <w:p w14:paraId="08E52268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Popis podkladů pro výpočet ukazatelů analýzy nákladů a přínosů (CBA)</w:t>
      </w:r>
    </w:p>
    <w:p w14:paraId="1A1A4FD0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 xml:space="preserve">Koordinace a příprava projektové </w:t>
      </w:r>
      <w:proofErr w:type="gramStart"/>
      <w:r w:rsidRPr="00361CA8">
        <w:rPr>
          <w:rFonts w:ascii="Verdana" w:hAnsi="Verdana"/>
          <w:szCs w:val="20"/>
        </w:rPr>
        <w:t>žádosti - její</w:t>
      </w:r>
      <w:proofErr w:type="gramEnd"/>
      <w:r w:rsidRPr="00361CA8">
        <w:rPr>
          <w:rFonts w:ascii="Verdana" w:hAnsi="Verdana"/>
          <w:szCs w:val="20"/>
        </w:rPr>
        <w:t xml:space="preserve"> zpracování tak, aby byla zabezpečena maximální úspěšnost projektu při čerpání maximální výše podpory</w:t>
      </w:r>
    </w:p>
    <w:p w14:paraId="6DA9A4AA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 xml:space="preserve">Zajištění veškerých podkladů a náležitostí k úplnosti žádosti. </w:t>
      </w:r>
    </w:p>
    <w:p w14:paraId="6AC811FE" w14:textId="77777777" w:rsid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line="276" w:lineRule="auto"/>
        <w:ind w:right="23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Zpracování a podání projektové žádosti v tištěné i v elektronickém prostředí MS2014+</w:t>
      </w:r>
    </w:p>
    <w:p w14:paraId="56C86AF1" w14:textId="7EA3BE4A" w:rsidR="00361CA8" w:rsidRPr="00361CA8" w:rsidRDefault="00361CA8" w:rsidP="00A84B1D">
      <w:pPr>
        <w:pStyle w:val="Odstavecseseznamem"/>
        <w:numPr>
          <w:ilvl w:val="0"/>
          <w:numId w:val="11"/>
        </w:numPr>
        <w:suppressAutoHyphens w:val="0"/>
        <w:spacing w:after="120" w:line="276" w:lineRule="auto"/>
        <w:ind w:left="1208" w:right="23" w:hanging="357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Jednání s poskytovatelem dotace v době akceptace projektové žádosti a v době hodnocení projektu – zabezpečení požadavků a případné doplnění žádosti.</w:t>
      </w:r>
    </w:p>
    <w:p w14:paraId="4364548B" w14:textId="77777777" w:rsid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Administrace dotace</w:t>
      </w:r>
    </w:p>
    <w:p w14:paraId="70BD50A1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Komplexní a průběžná komunikace se zprostředkovatelem dotace (CRR) prostřednictvím aplikace MS2014+</w:t>
      </w:r>
    </w:p>
    <w:p w14:paraId="5734C09B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lastRenderedPageBreak/>
        <w:t>Předložení zadávacího dokumentace ke kontrole CRR před plánovaným zahájením zadávacího řízení a předložení dokumentace zadávacího řízení CRR před podpisem smlouvy o dílo</w:t>
      </w:r>
    </w:p>
    <w:p w14:paraId="79ECB9CB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Kompletace a doložení uzavřených smluv o dílo a přímých nákupů včetně všech potřebných náležitostí</w:t>
      </w:r>
    </w:p>
    <w:p w14:paraId="74A3A395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Zajištění a kontrola souladu realizace s pravidly poskytovatele dotace</w:t>
      </w:r>
    </w:p>
    <w:p w14:paraId="4D8C5855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Zprávy o realizaci projektu</w:t>
      </w:r>
    </w:p>
    <w:p w14:paraId="21560ACE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 xml:space="preserve">Žádosti o platbu </w:t>
      </w:r>
    </w:p>
    <w:p w14:paraId="6DBB48B7" w14:textId="77777777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line="276" w:lineRule="auto"/>
        <w:ind w:left="1134" w:right="23" w:hanging="348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Prokázání účelu projektu</w:t>
      </w:r>
    </w:p>
    <w:p w14:paraId="2D0D5848" w14:textId="467410F4" w:rsidR="00361CA8" w:rsidRPr="00361CA8" w:rsidRDefault="00361CA8" w:rsidP="00A84B1D">
      <w:pPr>
        <w:pStyle w:val="Odstavecseseznamem"/>
        <w:numPr>
          <w:ilvl w:val="0"/>
          <w:numId w:val="13"/>
        </w:numPr>
        <w:suppressAutoHyphens w:val="0"/>
        <w:spacing w:after="120" w:line="276" w:lineRule="auto"/>
        <w:ind w:left="1145" w:right="23" w:hanging="357"/>
        <w:contextualSpacing w:val="0"/>
        <w:rPr>
          <w:rFonts w:ascii="Verdana" w:hAnsi="Verdana"/>
          <w:b/>
          <w:szCs w:val="20"/>
        </w:rPr>
      </w:pPr>
      <w:r w:rsidRPr="00361CA8">
        <w:rPr>
          <w:rFonts w:ascii="Verdana" w:hAnsi="Verdana"/>
          <w:szCs w:val="20"/>
        </w:rPr>
        <w:t>Dokládání změn</w:t>
      </w:r>
    </w:p>
    <w:p w14:paraId="37F17100" w14:textId="5749F2FB" w:rsidR="00361CA8" w:rsidRP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Závěrečné vyhodnocení akce</w:t>
      </w:r>
    </w:p>
    <w:p w14:paraId="529EE326" w14:textId="4A6FA3F3" w:rsidR="00361CA8" w:rsidRPr="00361CA8" w:rsidRDefault="00361CA8" w:rsidP="00A84B1D">
      <w:pPr>
        <w:pStyle w:val="Odstavecseseznamem"/>
        <w:numPr>
          <w:ilvl w:val="0"/>
          <w:numId w:val="15"/>
        </w:numPr>
        <w:suppressAutoHyphens w:val="0"/>
        <w:spacing w:after="120" w:line="276" w:lineRule="auto"/>
        <w:ind w:right="23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>Zpráva pro Závěrečné vyhodnocení akce v souladu s § 6 vyhlášky č. 560/2006 Sb.</w:t>
      </w:r>
    </w:p>
    <w:p w14:paraId="347D123B" w14:textId="77777777" w:rsidR="00361CA8" w:rsidRPr="00361CA8" w:rsidRDefault="00361CA8" w:rsidP="00A84B1D">
      <w:pPr>
        <w:pStyle w:val="Odstavecseseznamem"/>
        <w:numPr>
          <w:ilvl w:val="0"/>
          <w:numId w:val="8"/>
        </w:numPr>
        <w:suppressAutoHyphens w:val="0"/>
        <w:spacing w:line="276" w:lineRule="auto"/>
        <w:ind w:right="23"/>
        <w:rPr>
          <w:rFonts w:ascii="Verdana" w:hAnsi="Verdana"/>
          <w:b/>
          <w:szCs w:val="20"/>
        </w:rPr>
      </w:pPr>
      <w:r w:rsidRPr="00361CA8">
        <w:rPr>
          <w:rFonts w:ascii="Verdana" w:hAnsi="Verdana"/>
          <w:b/>
          <w:szCs w:val="20"/>
        </w:rPr>
        <w:t>Administrace projektu během udržitelnosti</w:t>
      </w:r>
    </w:p>
    <w:p w14:paraId="3D312AB7" w14:textId="77777777" w:rsidR="00361CA8" w:rsidRPr="00361CA8" w:rsidRDefault="00361CA8" w:rsidP="00A84B1D">
      <w:pPr>
        <w:pStyle w:val="Odstavecseseznamem"/>
        <w:numPr>
          <w:ilvl w:val="0"/>
          <w:numId w:val="14"/>
        </w:numPr>
        <w:suppressAutoHyphens w:val="0"/>
        <w:spacing w:line="276" w:lineRule="auto"/>
        <w:ind w:right="23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 xml:space="preserve">Pravidelné předkládání průběžných zpráv o udržitelnosti </w:t>
      </w:r>
    </w:p>
    <w:p w14:paraId="22407AAF" w14:textId="77777777" w:rsidR="00361CA8" w:rsidRPr="00361CA8" w:rsidRDefault="00361CA8" w:rsidP="00A84B1D">
      <w:pPr>
        <w:pStyle w:val="Odstavecseseznamem"/>
        <w:numPr>
          <w:ilvl w:val="0"/>
          <w:numId w:val="14"/>
        </w:numPr>
        <w:suppressAutoHyphens w:val="0"/>
        <w:spacing w:after="120" w:line="276" w:lineRule="auto"/>
        <w:ind w:right="23"/>
        <w:contextualSpacing w:val="0"/>
        <w:jc w:val="both"/>
        <w:rPr>
          <w:rFonts w:ascii="Verdana" w:hAnsi="Verdana"/>
          <w:szCs w:val="20"/>
        </w:rPr>
      </w:pPr>
      <w:r w:rsidRPr="00361CA8">
        <w:rPr>
          <w:rFonts w:ascii="Verdana" w:hAnsi="Verdana"/>
          <w:szCs w:val="20"/>
        </w:rPr>
        <w:t xml:space="preserve">předložení závěrečné zprávy o udržitelnosti projektu </w:t>
      </w:r>
    </w:p>
    <w:p w14:paraId="55B573DE" w14:textId="548DD856" w:rsidR="00DC11F7" w:rsidRDefault="00361CA8" w:rsidP="00A84B1D">
      <w:pPr>
        <w:pStyle w:val="rove1-slolnku"/>
        <w:keepNext w:val="0"/>
        <w:widowControl w:val="0"/>
        <w:numPr>
          <w:ilvl w:val="0"/>
          <w:numId w:val="8"/>
        </w:numPr>
        <w:spacing w:before="0" w:line="276" w:lineRule="auto"/>
        <w:jc w:val="both"/>
        <w:rPr>
          <w:b/>
          <w:szCs w:val="18"/>
        </w:rPr>
      </w:pPr>
      <w:r w:rsidRPr="00361CA8">
        <w:rPr>
          <w:b/>
          <w:szCs w:val="18"/>
        </w:rPr>
        <w:t>Poskytování součinnosti zadavateli při kontrolách příslušnými orgány</w:t>
      </w:r>
    </w:p>
    <w:p w14:paraId="60B14989" w14:textId="20F90F7F" w:rsidR="00CF7AD3" w:rsidRPr="00CF7AD3" w:rsidRDefault="00CF7AD3" w:rsidP="00A84B1D">
      <w:pPr>
        <w:pStyle w:val="rove1-nzevlnku"/>
        <w:numPr>
          <w:ilvl w:val="0"/>
          <w:numId w:val="16"/>
        </w:numPr>
        <w:jc w:val="left"/>
        <w:rPr>
          <w:b w:val="0"/>
        </w:rPr>
      </w:pPr>
      <w:r w:rsidRPr="00CF7AD3">
        <w:rPr>
          <w:b w:val="0"/>
        </w:rPr>
        <w:t>Součinnost s kontrolními orgány (Finanční úřad, NKÚ, atd…) v maximálním předpokládaném rozsahu 20</w:t>
      </w:r>
      <w:r w:rsidR="003C381F">
        <w:rPr>
          <w:b w:val="0"/>
        </w:rPr>
        <w:t xml:space="preserve"> </w:t>
      </w:r>
      <w:r w:rsidRPr="00CF7AD3">
        <w:rPr>
          <w:b w:val="0"/>
        </w:rPr>
        <w:t>hodin. Součinnost poskytne Příkazník na základě písemné výzvy Příkazce</w:t>
      </w:r>
      <w:r>
        <w:rPr>
          <w:b w:val="0"/>
        </w:rPr>
        <w:t>.</w:t>
      </w:r>
    </w:p>
    <w:p w14:paraId="327175B9" w14:textId="306FD3F8" w:rsidR="0034268D" w:rsidRPr="0034268D" w:rsidRDefault="0034268D" w:rsidP="0034268D">
      <w:pPr>
        <w:pStyle w:val="rove2-slovantext"/>
      </w:pPr>
      <w:r w:rsidRPr="0034268D">
        <w:t xml:space="preserve">Příkazce v rámci plnění předmětu smlouvy požaduje na Příkazníkovi </w:t>
      </w:r>
      <w:r w:rsidRPr="00DC4143">
        <w:rPr>
          <w:b/>
        </w:rPr>
        <w:t>organizaci kontrolních dnů</w:t>
      </w:r>
      <w:r w:rsidRPr="0034268D">
        <w:t xml:space="preserve"> s informováním o vedení příprav – od podpisu příkazní smlouvy do podání poslední žádosti o dotace (termín 31. 10. 2017) formou schůzky v sídle Příkazce ve frekvenci jednou týdně.</w:t>
      </w:r>
    </w:p>
    <w:p w14:paraId="2AE6246E" w14:textId="26C895FD" w:rsidR="0047356E" w:rsidRPr="003A5552" w:rsidRDefault="0047356E" w:rsidP="00416759">
      <w:pPr>
        <w:pStyle w:val="rove2-slovantext"/>
        <w:tabs>
          <w:tab w:val="clear" w:pos="397"/>
        </w:tabs>
        <w:spacing w:after="360"/>
      </w:pPr>
      <w:r w:rsidRPr="00BA2988">
        <w:t xml:space="preserve">Uvedené činnosti zahrnují všechny </w:t>
      </w:r>
      <w:r w:rsidR="009151F4">
        <w:t>úkony</w:t>
      </w:r>
      <w:r w:rsidR="009151F4" w:rsidRPr="00BA2988">
        <w:t xml:space="preserve"> nutné k</w:t>
      </w:r>
      <w:r w:rsidR="009151F4">
        <w:t> zařízení záležitostí, které jsou předmětem této smlouvy; nezahrnují ovšem činnosti související</w:t>
      </w:r>
      <w:r w:rsidR="00B1350E">
        <w:t xml:space="preserve"> </w:t>
      </w:r>
      <w:r>
        <w:t>s řádným zaúčtováním dotace.</w:t>
      </w:r>
    </w:p>
    <w:p w14:paraId="5A106288" w14:textId="77777777" w:rsidR="0047356E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3A5552">
        <w:t>Práva a povinnosti smluvních stran</w:t>
      </w:r>
    </w:p>
    <w:p w14:paraId="41A0DBB0" w14:textId="3883D0A0" w:rsidR="0047356E" w:rsidRPr="00B63A18" w:rsidRDefault="0047356E" w:rsidP="00A84B1D">
      <w:pPr>
        <w:pStyle w:val="rove2-slovantext"/>
        <w:numPr>
          <w:ilvl w:val="1"/>
          <w:numId w:val="19"/>
        </w:numPr>
        <w:spacing w:before="160" w:after="40"/>
      </w:pPr>
      <w:r w:rsidRPr="000D5B98">
        <w:t xml:space="preserve">Příkazník je povinen při </w:t>
      </w:r>
      <w:r w:rsidR="003E2C67">
        <w:t xml:space="preserve">vyřizování záležitostí dle této smlouvy postupovat s odbornou péčí a zohledňovat oprávněný zájem Příkazce. Příkazník je dále při plnění této smlouvy povinen řídit se pokyny Příkazce, oznámit Příkazci všechny relevantní okolnosti, které zjistil při plnění předmětu smlouvy a které mohou mít vliv na změnu pokynů Příkazce. Nedojde-li ke změně pokynů na základě sdělení Příkazce, postupuje Příkazník podle původních pokynů. Obdrží-li Příkazník od Příkazce pokyn zřejmě nesprávný, upozorní ho na to písemně – elektronickou formou a splní takový pokyn jen tehdy, když na něm Příkazce trvá pokynem daným písemně – elektronickou formou. </w:t>
      </w:r>
      <w:r w:rsidR="003E2C67" w:rsidRPr="001D29A3">
        <w:t>Součas</w:t>
      </w:r>
      <w:r w:rsidR="003E2C67">
        <w:t>ně v </w:t>
      </w:r>
      <w:r w:rsidR="003E2C67" w:rsidRPr="001D29A3">
        <w:t xml:space="preserve">takovém případě neodpovídá </w:t>
      </w:r>
      <w:r w:rsidR="003E2C67">
        <w:t xml:space="preserve">Příkazník </w:t>
      </w:r>
      <w:r w:rsidR="003E2C67" w:rsidRPr="001D29A3">
        <w:t>za šk</w:t>
      </w:r>
      <w:r w:rsidR="003E2C67">
        <w:t>odu</w:t>
      </w:r>
      <w:r>
        <w:t xml:space="preserve">, která </w:t>
      </w:r>
      <w:r w:rsidR="007D0420">
        <w:t>P</w:t>
      </w:r>
      <w:r>
        <w:t>říkazci vznikne.</w:t>
      </w:r>
    </w:p>
    <w:p w14:paraId="5318D870" w14:textId="345BE238" w:rsidR="0047356E" w:rsidRPr="000D5B98" w:rsidRDefault="0047356E" w:rsidP="005F6B8B">
      <w:pPr>
        <w:pStyle w:val="rove2-slovantext"/>
        <w:spacing w:after="40"/>
      </w:pPr>
      <w:r>
        <w:t xml:space="preserve">Příkazník </w:t>
      </w:r>
      <w:r w:rsidRPr="001A23E4">
        <w:t xml:space="preserve">je oprávněn použít ke splnění předmětu smlouvy i jiných osob, přičemž odpovídá </w:t>
      </w:r>
      <w:r w:rsidR="007D0420">
        <w:t>P</w:t>
      </w:r>
      <w:r>
        <w:t xml:space="preserve">říkazci </w:t>
      </w:r>
      <w:r w:rsidRPr="001A23E4">
        <w:t>za jejich řádné splnění předmětu smlouvy v plném rozsahu.</w:t>
      </w:r>
    </w:p>
    <w:p w14:paraId="7B3410EF" w14:textId="3682CC91" w:rsidR="0047356E" w:rsidRDefault="0047356E" w:rsidP="005F6B8B">
      <w:pPr>
        <w:pStyle w:val="rove2-slovantext"/>
        <w:spacing w:after="40"/>
      </w:pPr>
      <w:r w:rsidRPr="000D5B98">
        <w:t xml:space="preserve">Příkazník je povinen zachovávat mlčenlivost o všech záležitostech, o nichž se dozvěděl v souvislosti s prováděním předmětných </w:t>
      </w:r>
      <w:r w:rsidR="003E2C67">
        <w:t xml:space="preserve">činností </w:t>
      </w:r>
      <w:r>
        <w:t>podle této smlouvy</w:t>
      </w:r>
      <w:r w:rsidR="007D0420">
        <w:t>, s výjimkou skutečností, na které se vztahuje zákonná povinnost zveřejnění</w:t>
      </w:r>
      <w:r w:rsidRPr="000D5B98">
        <w:t xml:space="preserve">. </w:t>
      </w:r>
      <w:r>
        <w:t>Příkazník použi</w:t>
      </w:r>
      <w:r w:rsidRPr="000D5B98">
        <w:t xml:space="preserve">je všechny materiály, které obdrží od </w:t>
      </w:r>
      <w:r w:rsidR="007D0420">
        <w:t>P</w:t>
      </w:r>
      <w:r w:rsidRPr="000D5B98">
        <w:t>říkazce v souvislosti s plněním smlouvy výhradně pro splnění účelu smlouvy.</w:t>
      </w:r>
    </w:p>
    <w:p w14:paraId="177A8F45" w14:textId="03355F5D" w:rsidR="0047356E" w:rsidRPr="000D5B98" w:rsidRDefault="0047356E" w:rsidP="005F6B8B">
      <w:pPr>
        <w:pStyle w:val="rove2-slovantext"/>
        <w:spacing w:after="40"/>
      </w:pPr>
      <w:r>
        <w:t xml:space="preserve">Příkazník je povinen </w:t>
      </w:r>
      <w:r w:rsidRPr="001A23E4">
        <w:t>uchovávat doklady, které nabyl v souvislosti s činností podle této smlouvy, a to po dobu nezbytně nutnou pro činnosti dle čl</w:t>
      </w:r>
      <w:r w:rsidR="00A13A11">
        <w:t>.</w:t>
      </w:r>
      <w:r w:rsidR="00C54974">
        <w:t xml:space="preserve"> I.</w:t>
      </w:r>
      <w:r w:rsidRPr="001A23E4">
        <w:t xml:space="preserve"> této smlouvy. Po dokončení činností předá </w:t>
      </w:r>
      <w:r w:rsidR="007D0420">
        <w:t>P</w:t>
      </w:r>
      <w:r>
        <w:t xml:space="preserve">říkazník </w:t>
      </w:r>
      <w:r w:rsidRPr="001A23E4">
        <w:t xml:space="preserve">bez zbytečného odkladu doklady související s předmětem smlouvy </w:t>
      </w:r>
      <w:r w:rsidR="007D0420">
        <w:t>P</w:t>
      </w:r>
      <w:r>
        <w:t xml:space="preserve">říkazci </w:t>
      </w:r>
      <w:r w:rsidRPr="001A23E4">
        <w:t xml:space="preserve">společně s doklady, které pro </w:t>
      </w:r>
      <w:r>
        <w:t xml:space="preserve">příkazce </w:t>
      </w:r>
      <w:r w:rsidRPr="001A23E4">
        <w:t>převzal od třetí osoby.</w:t>
      </w:r>
    </w:p>
    <w:p w14:paraId="53D71A04" w14:textId="63F27323" w:rsidR="0047356E" w:rsidRDefault="0047356E" w:rsidP="005F6B8B">
      <w:pPr>
        <w:pStyle w:val="rove2-slovantext"/>
        <w:spacing w:after="40"/>
      </w:pPr>
      <w:r>
        <w:t xml:space="preserve">Pokud </w:t>
      </w:r>
      <w:r w:rsidR="007D0420">
        <w:t>P</w:t>
      </w:r>
      <w:r>
        <w:t>říkazník</w:t>
      </w:r>
      <w:r w:rsidRPr="000D5B98">
        <w:t xml:space="preserve"> před vlastním provedením jednotlivých písemných úkonů </w:t>
      </w:r>
      <w:r>
        <w:t>tyto elektronickou poštou odešle</w:t>
      </w:r>
      <w:r w:rsidRPr="000D5B98">
        <w:t xml:space="preserve"> </w:t>
      </w:r>
      <w:r w:rsidR="007D0420">
        <w:t>P</w:t>
      </w:r>
      <w:r w:rsidRPr="000D5B98">
        <w:t>říkazci k posouzení a</w:t>
      </w:r>
      <w:r>
        <w:t xml:space="preserve"> vyjádření, příp. ke schválení, je p</w:t>
      </w:r>
      <w:r w:rsidRPr="000D5B98">
        <w:t xml:space="preserve">říkazce povinen se k navrženým úkonům </w:t>
      </w:r>
      <w:r w:rsidR="006B4695">
        <w:t>do 2 pracovních dnů</w:t>
      </w:r>
      <w:r w:rsidRPr="000D5B98">
        <w:t xml:space="preserve"> písemně (opět elektronickou poštou) vyjádřit</w:t>
      </w:r>
      <w:r>
        <w:t>.</w:t>
      </w:r>
    </w:p>
    <w:p w14:paraId="7E0DDE05" w14:textId="11AE2DF5" w:rsidR="0047356E" w:rsidRDefault="0047356E" w:rsidP="005F6B8B">
      <w:pPr>
        <w:pStyle w:val="rove2-slovantext"/>
        <w:spacing w:after="40"/>
      </w:pPr>
      <w:r w:rsidRPr="000D5B98">
        <w:lastRenderedPageBreak/>
        <w:t xml:space="preserve">Příkazce je povinen předat včas </w:t>
      </w:r>
      <w:r w:rsidR="007D0420">
        <w:t>P</w:t>
      </w:r>
      <w:r w:rsidRPr="000D5B98">
        <w:t xml:space="preserve">říkazníkovi úplné, pravdivé a přehledné informace, jež jsou nezbytně nutné k věcnému plnění smlouvy, pokud z jejich povahy nevyplývá, že je má zajistit </w:t>
      </w:r>
      <w:r w:rsidR="007D0420">
        <w:t>P</w:t>
      </w:r>
      <w:r w:rsidRPr="000D5B98">
        <w:t>říkazník v rámci poskytování služeb. Příkazce se zavazuje poskytnout</w:t>
      </w:r>
      <w:r>
        <w:t xml:space="preserve"> </w:t>
      </w:r>
      <w:r w:rsidR="007D0420">
        <w:t>P</w:t>
      </w:r>
      <w:r w:rsidRPr="000D5B98">
        <w:t>říkazníkovi tuto součinn</w:t>
      </w:r>
      <w:r w:rsidR="007D0420">
        <w:t>ost.</w:t>
      </w:r>
    </w:p>
    <w:p w14:paraId="750B6C76" w14:textId="42B90704" w:rsidR="0047356E" w:rsidRPr="000D5B98" w:rsidRDefault="0047356E" w:rsidP="005F6B8B">
      <w:pPr>
        <w:pStyle w:val="rove2-slovantext"/>
        <w:spacing w:after="40"/>
      </w:pPr>
      <w:r>
        <w:t>Příkazce se zavazuje vysta</w:t>
      </w:r>
      <w:r w:rsidR="00BC1FD0">
        <w:t xml:space="preserve">vit </w:t>
      </w:r>
      <w:r w:rsidR="007D0420">
        <w:t>P</w:t>
      </w:r>
      <w:r w:rsidR="00BC1FD0">
        <w:t>říkazníkovi</w:t>
      </w:r>
      <w:r>
        <w:t xml:space="preserve"> včas plnou moc ve věci zastupování </w:t>
      </w:r>
      <w:r w:rsidR="007D0420">
        <w:t>P</w:t>
      </w:r>
      <w:r>
        <w:t>říkazce v činnostech uvedených v </w:t>
      </w:r>
      <w:r w:rsidR="00A13A11" w:rsidRPr="001A23E4">
        <w:t>čl.</w:t>
      </w:r>
      <w:r w:rsidR="002A2387">
        <w:t xml:space="preserve"> I</w:t>
      </w:r>
      <w:r w:rsidR="00A13A11">
        <w:t>.</w:t>
      </w:r>
      <w:r>
        <w:t xml:space="preserve"> této Smlouvy. </w:t>
      </w:r>
    </w:p>
    <w:p w14:paraId="524CD471" w14:textId="477F26A9" w:rsidR="0047356E" w:rsidRPr="000D5B98" w:rsidRDefault="0047356E" w:rsidP="005F6B8B">
      <w:pPr>
        <w:pStyle w:val="rove2-slovantext"/>
        <w:spacing w:after="40"/>
      </w:pPr>
      <w:r w:rsidRPr="000D5B98">
        <w:t xml:space="preserve">Příkazce je povinen vytvořit řádné podmínky pro činnost </w:t>
      </w:r>
      <w:r w:rsidR="007D0420">
        <w:t>P</w:t>
      </w:r>
      <w:r w:rsidRPr="000D5B98">
        <w:t xml:space="preserve">říkazníka a poskytovat mu během plnění předmětu smlouvy nezbytnou součinnost, zejména předat </w:t>
      </w:r>
      <w:r w:rsidR="00A17121">
        <w:t>P</w:t>
      </w:r>
      <w:r w:rsidRPr="000D5B98">
        <w:t>říkazníkovi včas všechny dokumenty nezbytně nutné k provede</w:t>
      </w:r>
      <w:r w:rsidR="00D00554">
        <w:t>ní předmětu plnění této smlouvy</w:t>
      </w:r>
      <w:r w:rsidRPr="000D5B98">
        <w:t>.</w:t>
      </w:r>
    </w:p>
    <w:p w14:paraId="687ECA57" w14:textId="73FB0A5E" w:rsidR="0047356E" w:rsidRPr="000D5B98" w:rsidRDefault="0047356E" w:rsidP="0097062C">
      <w:pPr>
        <w:pStyle w:val="rove2-slovantext"/>
        <w:spacing w:after="40" w:line="360" w:lineRule="auto"/>
      </w:pPr>
      <w:r w:rsidRPr="000D5B98">
        <w:t>Příkazce je povinen příkaz</w:t>
      </w:r>
      <w:r>
        <w:t>níkovi</w:t>
      </w:r>
      <w:r w:rsidRPr="000D5B98">
        <w:t xml:space="preserve"> vyplatit dle ustanovení této smlouvy včas a ve stanovené výši odměnu </w:t>
      </w:r>
      <w:r>
        <w:t xml:space="preserve">podle </w:t>
      </w:r>
      <w:r w:rsidRPr="000D5B98">
        <w:t xml:space="preserve">daňového dokladu </w:t>
      </w:r>
      <w:r>
        <w:t xml:space="preserve">vystaveného </w:t>
      </w:r>
      <w:r w:rsidR="00A17121">
        <w:t>P</w:t>
      </w:r>
      <w:r w:rsidRPr="000D5B98">
        <w:t>říkazník</w:t>
      </w:r>
      <w:r>
        <w:t>em</w:t>
      </w:r>
      <w:r w:rsidRPr="000D5B98">
        <w:t>.</w:t>
      </w:r>
    </w:p>
    <w:p w14:paraId="2BEB5AD7" w14:textId="2763D213" w:rsidR="008B1FDF" w:rsidRDefault="0047356E" w:rsidP="00416759">
      <w:pPr>
        <w:pStyle w:val="rove2-slovantext"/>
        <w:spacing w:after="360"/>
      </w:pPr>
      <w:r w:rsidRPr="00D00554">
        <w:t>Výsledky poskytnutých služeb na základě této smlouvy (ze</w:t>
      </w:r>
      <w:r w:rsidR="00407F37">
        <w:t>jména všechny textové šablony a </w:t>
      </w:r>
      <w:r w:rsidRPr="00D00554">
        <w:t xml:space="preserve">elektronické dokumenty vytvořené </w:t>
      </w:r>
      <w:r w:rsidR="00A17121">
        <w:t>P</w:t>
      </w:r>
      <w:r w:rsidRPr="00D00554">
        <w:t xml:space="preserve">říkazníkem) jsou výhradním vlastnictvím </w:t>
      </w:r>
      <w:r w:rsidR="00A17121">
        <w:t>P</w:t>
      </w:r>
      <w:r w:rsidRPr="00D00554">
        <w:t>říkazce.</w:t>
      </w:r>
    </w:p>
    <w:p w14:paraId="41D85D04" w14:textId="1D6E4666" w:rsidR="008B1FDF" w:rsidRDefault="008B1FDF" w:rsidP="008B1FDF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8B1FDF">
        <w:rPr>
          <w:b/>
        </w:rPr>
        <w:t>Termín plnění</w:t>
      </w:r>
    </w:p>
    <w:p w14:paraId="74DA8547" w14:textId="30BF30BC" w:rsidR="008B1FDF" w:rsidRPr="0097062C" w:rsidRDefault="008B1FDF" w:rsidP="0097062C">
      <w:pPr>
        <w:pStyle w:val="rove2-slovantext"/>
        <w:numPr>
          <w:ilvl w:val="0"/>
          <w:numId w:val="24"/>
        </w:numPr>
        <w:spacing w:before="160" w:after="0" w:line="360" w:lineRule="auto"/>
        <w:rPr>
          <w:szCs w:val="18"/>
        </w:rPr>
      </w:pPr>
      <w:r w:rsidRPr="0097062C">
        <w:rPr>
          <w:szCs w:val="18"/>
        </w:rPr>
        <w:t>Příkazník se zavazuje poskytovat služby, které jsou předmětem plnění této Smlouvy v následujících termínech:</w:t>
      </w:r>
    </w:p>
    <w:p w14:paraId="6F7CB5EA" w14:textId="310FD7D5" w:rsidR="008B1FDF" w:rsidRPr="0097062C" w:rsidRDefault="008B1FDF" w:rsidP="0097062C">
      <w:pPr>
        <w:pStyle w:val="Odstavecseseznamem"/>
        <w:numPr>
          <w:ilvl w:val="0"/>
          <w:numId w:val="27"/>
        </w:numPr>
        <w:suppressAutoHyphens w:val="0"/>
        <w:spacing w:after="120" w:line="276" w:lineRule="auto"/>
        <w:ind w:left="782" w:right="23" w:hanging="357"/>
        <w:contextualSpacing w:val="0"/>
        <w:jc w:val="both"/>
        <w:rPr>
          <w:rFonts w:ascii="Verdana" w:hAnsi="Verdana"/>
          <w:szCs w:val="18"/>
        </w:rPr>
      </w:pPr>
      <w:r w:rsidRPr="0097062C">
        <w:rPr>
          <w:rFonts w:ascii="Verdana" w:hAnsi="Verdana"/>
          <w:szCs w:val="18"/>
        </w:rPr>
        <w:t xml:space="preserve">Zjednodušená dokumentace stávajícího stavu budovy </w:t>
      </w:r>
      <w:r w:rsidRPr="0097062C">
        <w:rPr>
          <w:szCs w:val="18"/>
        </w:rPr>
        <w:t xml:space="preserve">dle čl. I., odst. 3., bod a) Smlouvy bude Příkazníkem vypracována a odevzdána Příkazci v termínu </w:t>
      </w:r>
      <w:r w:rsidRPr="0097062C">
        <w:rPr>
          <w:rFonts w:ascii="Verdana" w:hAnsi="Verdana"/>
          <w:szCs w:val="18"/>
        </w:rPr>
        <w:t>nejpozději do 30 dnů od podpisu Smlouvy oběma smluvními stranami;</w:t>
      </w:r>
    </w:p>
    <w:p w14:paraId="64D22872" w14:textId="26AE7DB8" w:rsidR="0097062C" w:rsidRPr="0097062C" w:rsidRDefault="008B1FDF" w:rsidP="0097062C">
      <w:pPr>
        <w:pStyle w:val="Odstavecseseznamem"/>
        <w:numPr>
          <w:ilvl w:val="0"/>
          <w:numId w:val="27"/>
        </w:numPr>
        <w:suppressAutoHyphens w:val="0"/>
        <w:spacing w:before="120" w:after="120" w:line="276" w:lineRule="auto"/>
        <w:ind w:left="782" w:right="23" w:hanging="357"/>
        <w:contextualSpacing w:val="0"/>
        <w:jc w:val="both"/>
        <w:rPr>
          <w:rFonts w:ascii="Verdana" w:hAnsi="Verdana"/>
          <w:szCs w:val="18"/>
        </w:rPr>
      </w:pPr>
      <w:r w:rsidRPr="0097062C">
        <w:rPr>
          <w:rFonts w:ascii="Verdana" w:hAnsi="Verdana"/>
          <w:szCs w:val="18"/>
        </w:rPr>
        <w:t xml:space="preserve">Energetické hodnocení </w:t>
      </w:r>
      <w:r w:rsidRPr="0097062C">
        <w:rPr>
          <w:szCs w:val="18"/>
        </w:rPr>
        <w:t>dle čl. I., odst. 3., bod b) Smlouvy bude Příkazníkem</w:t>
      </w:r>
      <w:r w:rsidR="0097062C" w:rsidRPr="0097062C">
        <w:rPr>
          <w:szCs w:val="18"/>
        </w:rPr>
        <w:t xml:space="preserve"> vypracováno</w:t>
      </w:r>
      <w:r w:rsidRPr="0097062C">
        <w:rPr>
          <w:szCs w:val="18"/>
        </w:rPr>
        <w:t xml:space="preserve"> a odevzdán</w:t>
      </w:r>
      <w:r w:rsidR="0097062C" w:rsidRPr="0097062C">
        <w:rPr>
          <w:szCs w:val="18"/>
        </w:rPr>
        <w:t>o</w:t>
      </w:r>
      <w:r w:rsidRPr="0097062C">
        <w:rPr>
          <w:szCs w:val="18"/>
        </w:rPr>
        <w:t xml:space="preserve"> Příkazci v termínu </w:t>
      </w:r>
      <w:r w:rsidRPr="0097062C">
        <w:rPr>
          <w:rFonts w:ascii="Verdana" w:hAnsi="Verdana"/>
          <w:szCs w:val="18"/>
        </w:rPr>
        <w:t>nejpozději do 60 dnů od podpisu Smlouvy oběma smluvními stranami;</w:t>
      </w:r>
    </w:p>
    <w:p w14:paraId="31BD75FD" w14:textId="4730B8F8" w:rsidR="008B1FDF" w:rsidRPr="0097062C" w:rsidRDefault="0097062C" w:rsidP="0097062C">
      <w:pPr>
        <w:pStyle w:val="Odstavecseseznamem"/>
        <w:numPr>
          <w:ilvl w:val="0"/>
          <w:numId w:val="27"/>
        </w:numPr>
        <w:suppressAutoHyphens w:val="0"/>
        <w:spacing w:before="120" w:after="120" w:line="276" w:lineRule="auto"/>
        <w:ind w:right="23"/>
        <w:jc w:val="both"/>
        <w:rPr>
          <w:rFonts w:ascii="Verdana" w:hAnsi="Verdana"/>
          <w:szCs w:val="18"/>
        </w:rPr>
      </w:pPr>
      <w:r w:rsidRPr="0097062C">
        <w:rPr>
          <w:rFonts w:ascii="Verdana" w:hAnsi="Verdana"/>
          <w:szCs w:val="18"/>
        </w:rPr>
        <w:t>P</w:t>
      </w:r>
      <w:r w:rsidR="008B1FDF" w:rsidRPr="0097062C">
        <w:rPr>
          <w:rFonts w:ascii="Verdana" w:hAnsi="Verdana"/>
          <w:szCs w:val="18"/>
        </w:rPr>
        <w:t>roj</w:t>
      </w:r>
      <w:r w:rsidRPr="0097062C">
        <w:rPr>
          <w:rFonts w:ascii="Verdana" w:hAnsi="Verdana"/>
          <w:szCs w:val="18"/>
        </w:rPr>
        <w:t>ektová žádost</w:t>
      </w:r>
      <w:r w:rsidRPr="0097062C">
        <w:rPr>
          <w:szCs w:val="18"/>
        </w:rPr>
        <w:t xml:space="preserve"> dle čl. I., odst. 3., bod c) Smlouvy bude Příkazníkem vypracována a podána v termínu </w:t>
      </w:r>
      <w:r w:rsidRPr="0097062C">
        <w:rPr>
          <w:rFonts w:ascii="Verdana" w:hAnsi="Verdana"/>
          <w:szCs w:val="18"/>
        </w:rPr>
        <w:t xml:space="preserve">nejpozději </w:t>
      </w:r>
      <w:r w:rsidR="008B1FDF" w:rsidRPr="0097062C">
        <w:rPr>
          <w:rFonts w:ascii="Verdana" w:hAnsi="Verdana"/>
          <w:szCs w:val="18"/>
        </w:rPr>
        <w:t>do 150 dnů od podpisu příkazní smlouvy</w:t>
      </w:r>
    </w:p>
    <w:p w14:paraId="2B69AF9C" w14:textId="0641081F" w:rsidR="0047356E" w:rsidRPr="00755F65" w:rsidRDefault="008B1FDF" w:rsidP="00416759">
      <w:pPr>
        <w:pStyle w:val="rove2-slovantext"/>
        <w:numPr>
          <w:ilvl w:val="0"/>
          <w:numId w:val="24"/>
        </w:numPr>
        <w:spacing w:before="160" w:after="360"/>
        <w:ind w:left="357" w:hanging="357"/>
      </w:pPr>
      <w:r w:rsidRPr="008B1FDF">
        <w:rPr>
          <w:rFonts w:asciiTheme="minorHAnsi" w:hAnsiTheme="minorHAnsi"/>
          <w:szCs w:val="18"/>
        </w:rPr>
        <w:t xml:space="preserve">Dodržení termínu plnění </w:t>
      </w:r>
      <w:r w:rsidR="0097062C">
        <w:rPr>
          <w:rFonts w:asciiTheme="minorHAnsi" w:hAnsiTheme="minorHAnsi"/>
          <w:szCs w:val="18"/>
        </w:rPr>
        <w:t>Příkazníka</w:t>
      </w:r>
      <w:r w:rsidRPr="008B1FDF">
        <w:rPr>
          <w:rFonts w:asciiTheme="minorHAnsi" w:hAnsiTheme="minorHAnsi"/>
          <w:szCs w:val="18"/>
        </w:rPr>
        <w:t xml:space="preserve"> je závislé na předání </w:t>
      </w:r>
      <w:r w:rsidR="0097062C">
        <w:rPr>
          <w:rFonts w:asciiTheme="minorHAnsi" w:hAnsiTheme="minorHAnsi"/>
          <w:szCs w:val="18"/>
        </w:rPr>
        <w:t xml:space="preserve">nezbytných </w:t>
      </w:r>
      <w:r w:rsidRPr="008B1FDF">
        <w:rPr>
          <w:rFonts w:asciiTheme="minorHAnsi" w:hAnsiTheme="minorHAnsi"/>
          <w:szCs w:val="18"/>
        </w:rPr>
        <w:t xml:space="preserve">podkladů od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a na poskytnutí další </w:t>
      </w:r>
      <w:r w:rsidR="0097062C">
        <w:rPr>
          <w:rFonts w:asciiTheme="minorHAnsi" w:hAnsiTheme="minorHAnsi"/>
          <w:szCs w:val="18"/>
        </w:rPr>
        <w:t xml:space="preserve">nezbytné </w:t>
      </w:r>
      <w:r w:rsidRPr="008B1FDF">
        <w:rPr>
          <w:rFonts w:asciiTheme="minorHAnsi" w:hAnsiTheme="minorHAnsi"/>
          <w:szCs w:val="18"/>
        </w:rPr>
        <w:t xml:space="preserve">součinnosti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podle čl. </w:t>
      </w:r>
      <w:r w:rsidR="00C54974">
        <w:rPr>
          <w:rFonts w:asciiTheme="minorHAnsi" w:hAnsiTheme="minorHAnsi"/>
          <w:szCs w:val="18"/>
        </w:rPr>
        <w:t xml:space="preserve">II. </w:t>
      </w:r>
      <w:r w:rsidRPr="008B1FDF">
        <w:rPr>
          <w:rFonts w:asciiTheme="minorHAnsi" w:hAnsiTheme="minorHAnsi"/>
          <w:szCs w:val="18"/>
        </w:rPr>
        <w:t xml:space="preserve">této Smlouvy. Po dobu prodlení </w:t>
      </w:r>
      <w:r w:rsidR="0097062C">
        <w:rPr>
          <w:rFonts w:asciiTheme="minorHAnsi" w:hAnsiTheme="minorHAnsi"/>
          <w:szCs w:val="18"/>
        </w:rPr>
        <w:t>Příkazce</w:t>
      </w:r>
      <w:r w:rsidRPr="008B1FDF">
        <w:rPr>
          <w:rFonts w:asciiTheme="minorHAnsi" w:hAnsiTheme="minorHAnsi"/>
          <w:szCs w:val="18"/>
        </w:rPr>
        <w:t xml:space="preserve"> s poskytnutím součinnosti není </w:t>
      </w:r>
      <w:r w:rsidR="0097062C">
        <w:rPr>
          <w:rFonts w:asciiTheme="minorHAnsi" w:hAnsiTheme="minorHAnsi"/>
          <w:szCs w:val="18"/>
        </w:rPr>
        <w:t xml:space="preserve">Příkazník v prodlení se </w:t>
      </w:r>
      <w:r w:rsidRPr="008B1FDF">
        <w:rPr>
          <w:rFonts w:asciiTheme="minorHAnsi" w:hAnsiTheme="minorHAnsi"/>
          <w:szCs w:val="18"/>
        </w:rPr>
        <w:t xml:space="preserve">plněním </w:t>
      </w:r>
      <w:r w:rsidR="0097062C">
        <w:rPr>
          <w:rFonts w:asciiTheme="minorHAnsi" w:hAnsiTheme="minorHAnsi"/>
          <w:szCs w:val="18"/>
        </w:rPr>
        <w:t>předmětu smlouvy</w:t>
      </w:r>
      <w:r w:rsidRPr="008B1FDF">
        <w:rPr>
          <w:rFonts w:asciiTheme="minorHAnsi" w:hAnsiTheme="minorHAnsi"/>
          <w:szCs w:val="18"/>
        </w:rPr>
        <w:t xml:space="preserve"> ve sjednaném termínu.</w:t>
      </w:r>
      <w:bookmarkStart w:id="2" w:name="_Ref377733050"/>
    </w:p>
    <w:bookmarkEnd w:id="2"/>
    <w:p w14:paraId="1082B52A" w14:textId="45DFA981" w:rsidR="0047356E" w:rsidRPr="00A269E9" w:rsidRDefault="00E071DF" w:rsidP="00A84B1D">
      <w:pPr>
        <w:pStyle w:val="rove1-nzevlnku"/>
        <w:numPr>
          <w:ilvl w:val="0"/>
          <w:numId w:val="18"/>
        </w:numPr>
        <w:spacing w:before="40" w:after="0"/>
      </w:pPr>
      <w:r>
        <w:t>Odměna</w:t>
      </w:r>
      <w:r w:rsidR="0047356E" w:rsidRPr="00755F65">
        <w:t>, platební podmínky</w:t>
      </w:r>
    </w:p>
    <w:p w14:paraId="016CB64C" w14:textId="5A5D5BFE" w:rsidR="0099568C" w:rsidRDefault="00E071DF" w:rsidP="006C00A9">
      <w:pPr>
        <w:pStyle w:val="rove2-slovantext"/>
        <w:numPr>
          <w:ilvl w:val="1"/>
          <w:numId w:val="20"/>
        </w:numPr>
        <w:spacing w:before="160" w:after="40"/>
      </w:pPr>
      <w:r>
        <w:t>Odměna</w:t>
      </w:r>
      <w:r w:rsidR="0099568C">
        <w:t xml:space="preserve"> za plnění předmětu Smlouvy se sjednává v celkové výši </w:t>
      </w:r>
      <w:r w:rsidR="00F22744" w:rsidRPr="00F22744">
        <w:rPr>
          <w:highlight w:val="yellow"/>
        </w:rPr>
        <w:t>………………….</w:t>
      </w:r>
      <w:r w:rsidR="00F22744">
        <w:t xml:space="preserve"> </w:t>
      </w:r>
      <w:r w:rsidR="0099568C" w:rsidRPr="006C00A9">
        <w:rPr>
          <w:b/>
        </w:rPr>
        <w:t>Kč</w:t>
      </w:r>
      <w:r w:rsidR="000309F1">
        <w:t xml:space="preserve"> (slovy: </w:t>
      </w:r>
      <w:r w:rsidR="00F22744" w:rsidRPr="00F22744">
        <w:rPr>
          <w:highlight w:val="yellow"/>
        </w:rPr>
        <w:t>………………………………………</w:t>
      </w:r>
      <w:r w:rsidR="006C00A9" w:rsidRPr="006C00A9">
        <w:t>korun českých</w:t>
      </w:r>
      <w:r w:rsidR="0099568C">
        <w:t xml:space="preserve">). </w:t>
      </w:r>
      <w:r w:rsidR="0099568C" w:rsidRPr="00B94001">
        <w:t xml:space="preserve">K této </w:t>
      </w:r>
      <w:r>
        <w:t>odměně</w:t>
      </w:r>
      <w:r w:rsidR="0099568C" w:rsidRPr="00B94001">
        <w:t xml:space="preserve"> bude připočítána DPH dle platných právních předpisů</w:t>
      </w:r>
      <w:r w:rsidR="0099568C">
        <w:t>.</w:t>
      </w:r>
    </w:p>
    <w:p w14:paraId="429A3144" w14:textId="19AC1951" w:rsidR="0047356E" w:rsidRDefault="000506B7" w:rsidP="000506B7">
      <w:pPr>
        <w:pStyle w:val="rove2-slovantext"/>
      </w:pPr>
      <w:r w:rsidRPr="000506B7">
        <w:t xml:space="preserve">Odměna za plnění předmětu Smlouvy </w:t>
      </w:r>
      <w:r w:rsidR="009151F4">
        <w:t>bude uhrazena následovně:</w:t>
      </w:r>
    </w:p>
    <w:p w14:paraId="234D73AF" w14:textId="3727955C" w:rsidR="00370467" w:rsidRDefault="00015B76" w:rsidP="007D0B4C">
      <w:pPr>
        <w:pStyle w:val="rove3-slovantext"/>
        <w:numPr>
          <w:ilvl w:val="0"/>
          <w:numId w:val="17"/>
        </w:numPr>
        <w:spacing w:before="40" w:after="0"/>
      </w:pPr>
      <w:r>
        <w:t xml:space="preserve">Odměna ve výši </w:t>
      </w:r>
      <w:r w:rsidR="00F22744" w:rsidRPr="00F22744">
        <w:rPr>
          <w:highlight w:val="yellow"/>
        </w:rPr>
        <w:t>…………………………</w:t>
      </w:r>
      <w:r w:rsidR="007D0B4C">
        <w:rPr>
          <w:b/>
        </w:rPr>
        <w:t xml:space="preserve"> </w:t>
      </w:r>
      <w:r w:rsidRPr="00370467">
        <w:rPr>
          <w:b/>
        </w:rPr>
        <w:t>Kč bez DPH</w:t>
      </w:r>
      <w:r>
        <w:t xml:space="preserve"> </w:t>
      </w:r>
      <w:r w:rsidRPr="00370467">
        <w:rPr>
          <w:b/>
        </w:rPr>
        <w:t xml:space="preserve">za </w:t>
      </w:r>
      <w:r w:rsidR="00370467" w:rsidRPr="00370467">
        <w:rPr>
          <w:b/>
        </w:rPr>
        <w:t xml:space="preserve">zpracování zjednodušené dokumentace stávajícího stavu budovy </w:t>
      </w:r>
      <w:r w:rsidR="00370467" w:rsidRPr="00370467">
        <w:t>dle čl. I., odst. 3., bod a) Smlouvy</w:t>
      </w:r>
      <w:r>
        <w:t xml:space="preserve"> bude Příkazcem uhrazena bezprostředně po </w:t>
      </w:r>
      <w:r w:rsidR="00370467">
        <w:t xml:space="preserve">odevzdání řádně vypracované </w:t>
      </w:r>
      <w:r w:rsidR="00370467" w:rsidRPr="00370467">
        <w:t>zjednodušené dokumentace stávajícího stavu budovy Příkazci</w:t>
      </w:r>
      <w:r w:rsidRPr="00370467">
        <w:t xml:space="preserve">. </w:t>
      </w:r>
    </w:p>
    <w:p w14:paraId="569F3A30" w14:textId="728742BA" w:rsidR="00233330" w:rsidRDefault="00370467" w:rsidP="007D0B4C">
      <w:pPr>
        <w:pStyle w:val="rove3-slovantext"/>
        <w:numPr>
          <w:ilvl w:val="0"/>
          <w:numId w:val="17"/>
        </w:numPr>
        <w:spacing w:before="40" w:after="0"/>
      </w:pPr>
      <w:r>
        <w:t xml:space="preserve">Odměna ve výši </w:t>
      </w:r>
      <w:r w:rsidR="00F22744" w:rsidRPr="00F22744">
        <w:rPr>
          <w:highlight w:val="yellow"/>
        </w:rPr>
        <w:t>…………………</w:t>
      </w:r>
      <w:proofErr w:type="gramStart"/>
      <w:r w:rsidR="00F22744" w:rsidRPr="00F22744">
        <w:rPr>
          <w:highlight w:val="yellow"/>
        </w:rPr>
        <w:t>…….</w:t>
      </w:r>
      <w:proofErr w:type="gramEnd"/>
      <w:r w:rsidR="00F22744" w:rsidRPr="00F22744">
        <w:rPr>
          <w:highlight w:val="yellow"/>
        </w:rPr>
        <w:t>.</w:t>
      </w:r>
      <w:r w:rsidR="00F22744">
        <w:t xml:space="preserve"> </w:t>
      </w:r>
      <w:r w:rsidRPr="00370467">
        <w:rPr>
          <w:b/>
        </w:rPr>
        <w:t>Kč bez DPH</w:t>
      </w:r>
      <w:r>
        <w:t xml:space="preserve"> </w:t>
      </w:r>
      <w:r w:rsidRPr="00370467">
        <w:rPr>
          <w:b/>
        </w:rPr>
        <w:t xml:space="preserve">za zpracování </w:t>
      </w:r>
      <w:r>
        <w:rPr>
          <w:b/>
        </w:rPr>
        <w:t>energetického hodnocení</w:t>
      </w:r>
      <w:r w:rsidRPr="00370467">
        <w:rPr>
          <w:b/>
        </w:rPr>
        <w:t xml:space="preserve"> </w:t>
      </w:r>
      <w:r>
        <w:t>dle čl. I., odst. 3., bod b</w:t>
      </w:r>
      <w:r w:rsidRPr="00370467">
        <w:t>) Smlouvy</w:t>
      </w:r>
      <w:r>
        <w:t xml:space="preserve"> bude Příkazcem uhrazena bezprostředně po odevzdání řádně vypracovaného energetického hodnocení</w:t>
      </w:r>
      <w:r w:rsidRPr="00370467">
        <w:t xml:space="preserve"> Příkazci.</w:t>
      </w:r>
    </w:p>
    <w:p w14:paraId="3C725D35" w14:textId="13379782" w:rsidR="00370467" w:rsidRPr="00370467" w:rsidRDefault="00370467" w:rsidP="007D0B4C">
      <w:pPr>
        <w:pStyle w:val="rove3-slovantext"/>
        <w:numPr>
          <w:ilvl w:val="0"/>
          <w:numId w:val="17"/>
        </w:numPr>
        <w:spacing w:before="40" w:after="0"/>
      </w:pPr>
      <w:r>
        <w:lastRenderedPageBreak/>
        <w:t xml:space="preserve">Odměna ve výši </w:t>
      </w:r>
      <w:r w:rsidR="00F22744" w:rsidRPr="00F22744">
        <w:rPr>
          <w:highlight w:val="yellow"/>
        </w:rPr>
        <w:t>…………………</w:t>
      </w:r>
      <w:proofErr w:type="gramStart"/>
      <w:r w:rsidR="00F22744" w:rsidRPr="00F22744">
        <w:rPr>
          <w:highlight w:val="yellow"/>
        </w:rPr>
        <w:t>…….</w:t>
      </w:r>
      <w:proofErr w:type="gramEnd"/>
      <w:r w:rsidR="00F22744" w:rsidRPr="00F22744">
        <w:rPr>
          <w:highlight w:val="yellow"/>
        </w:rPr>
        <w:t>.</w:t>
      </w:r>
      <w:r w:rsidR="00F22744">
        <w:t xml:space="preserve"> </w:t>
      </w:r>
      <w:r w:rsidRPr="006B08D5">
        <w:rPr>
          <w:b/>
        </w:rPr>
        <w:t>Kč bez DPH</w:t>
      </w:r>
      <w:r>
        <w:t xml:space="preserve"> </w:t>
      </w:r>
      <w:r w:rsidRPr="00015B76">
        <w:rPr>
          <w:b/>
        </w:rPr>
        <w:t xml:space="preserve">za </w:t>
      </w:r>
      <w:r>
        <w:rPr>
          <w:b/>
          <w:szCs w:val="20"/>
        </w:rPr>
        <w:t>z</w:t>
      </w:r>
      <w:r w:rsidRPr="00361CA8">
        <w:rPr>
          <w:b/>
          <w:szCs w:val="20"/>
        </w:rPr>
        <w:t>pracování a podání projektové žádosti</w:t>
      </w:r>
      <w:r>
        <w:rPr>
          <w:b/>
        </w:rPr>
        <w:t xml:space="preserve"> </w:t>
      </w:r>
      <w:r>
        <w:t>dle čl. I., odst. 3., bod c</w:t>
      </w:r>
      <w:r w:rsidRPr="00370467">
        <w:t>) Smlouvy</w:t>
      </w:r>
      <w:r>
        <w:t xml:space="preserve"> bude Příkazcem uhrazena bezprostředně po </w:t>
      </w:r>
      <w:r w:rsidRPr="00370467">
        <w:rPr>
          <w:szCs w:val="20"/>
        </w:rPr>
        <w:t xml:space="preserve">zpracování a podání projektové </w:t>
      </w:r>
      <w:r>
        <w:rPr>
          <w:szCs w:val="20"/>
        </w:rPr>
        <w:t xml:space="preserve">této </w:t>
      </w:r>
      <w:r w:rsidRPr="00370467">
        <w:rPr>
          <w:szCs w:val="20"/>
        </w:rPr>
        <w:t>žádosti</w:t>
      </w:r>
      <w:r w:rsidRPr="00370467">
        <w:t>.</w:t>
      </w:r>
    </w:p>
    <w:p w14:paraId="2F9A7E3E" w14:textId="2F859822" w:rsidR="00370467" w:rsidRDefault="00370467" w:rsidP="007D0B4C">
      <w:pPr>
        <w:pStyle w:val="rove3-slovantext"/>
        <w:numPr>
          <w:ilvl w:val="0"/>
          <w:numId w:val="17"/>
        </w:numPr>
        <w:spacing w:before="40" w:after="0"/>
      </w:pPr>
      <w:r>
        <w:t xml:space="preserve">Odměna ve výši </w:t>
      </w:r>
      <w:r w:rsidR="00F22744" w:rsidRPr="00F22744">
        <w:rPr>
          <w:highlight w:val="yellow"/>
        </w:rPr>
        <w:t>……………</w:t>
      </w:r>
      <w:proofErr w:type="gramStart"/>
      <w:r w:rsidR="00F22744" w:rsidRPr="00F22744">
        <w:rPr>
          <w:highlight w:val="yellow"/>
        </w:rPr>
        <w:t>…….</w:t>
      </w:r>
      <w:proofErr w:type="gramEnd"/>
      <w:r w:rsidR="00F22744" w:rsidRPr="00F22744">
        <w:rPr>
          <w:highlight w:val="yellow"/>
        </w:rPr>
        <w:t>.</w:t>
      </w:r>
      <w:r w:rsidR="007D0B4C">
        <w:rPr>
          <w:b/>
        </w:rPr>
        <w:t xml:space="preserve"> </w:t>
      </w:r>
      <w:r w:rsidRPr="006B08D5">
        <w:rPr>
          <w:b/>
        </w:rPr>
        <w:t>Kč bez DPH</w:t>
      </w:r>
      <w:r>
        <w:t xml:space="preserve"> </w:t>
      </w:r>
      <w:r w:rsidRPr="00015B76">
        <w:rPr>
          <w:b/>
        </w:rPr>
        <w:t xml:space="preserve">za </w:t>
      </w:r>
      <w:r>
        <w:rPr>
          <w:b/>
        </w:rPr>
        <w:t xml:space="preserve">administraci dotace </w:t>
      </w:r>
      <w:r w:rsidRPr="00370467">
        <w:t xml:space="preserve">dle čl. I., odst. 3., bod </w:t>
      </w:r>
      <w:r>
        <w:t>d</w:t>
      </w:r>
      <w:r w:rsidRPr="00370467">
        <w:t>) Smlouvy</w:t>
      </w:r>
      <w:r>
        <w:t xml:space="preserve"> bude Příkazcem uhrazena bezprostředně po podání poslední žádosti o platbu</w:t>
      </w:r>
      <w:r w:rsidRPr="00370467">
        <w:t>.</w:t>
      </w:r>
    </w:p>
    <w:p w14:paraId="07992DCB" w14:textId="2C9D371D" w:rsidR="009A59CD" w:rsidRDefault="00370467" w:rsidP="007D0B4C">
      <w:pPr>
        <w:pStyle w:val="rove3-slovantext"/>
        <w:numPr>
          <w:ilvl w:val="0"/>
          <w:numId w:val="17"/>
        </w:numPr>
        <w:spacing w:before="40" w:after="0"/>
      </w:pPr>
      <w:r>
        <w:t xml:space="preserve">Odměna ve výši </w:t>
      </w:r>
      <w:r w:rsidR="00F22744" w:rsidRPr="00F22744">
        <w:rPr>
          <w:highlight w:val="yellow"/>
        </w:rPr>
        <w:t>…………………………</w:t>
      </w:r>
      <w:r w:rsidR="007D0B4C">
        <w:rPr>
          <w:b/>
        </w:rPr>
        <w:t xml:space="preserve"> </w:t>
      </w:r>
      <w:r w:rsidRPr="006B08D5">
        <w:rPr>
          <w:b/>
        </w:rPr>
        <w:t>Kč bez DPH</w:t>
      </w:r>
      <w:r>
        <w:t xml:space="preserve"> </w:t>
      </w:r>
      <w:r w:rsidRPr="00015B76">
        <w:rPr>
          <w:b/>
        </w:rPr>
        <w:t xml:space="preserve">za </w:t>
      </w:r>
      <w:r w:rsidR="0021441E">
        <w:rPr>
          <w:b/>
          <w:szCs w:val="20"/>
        </w:rPr>
        <w:t>z</w:t>
      </w:r>
      <w:r w:rsidR="0021441E" w:rsidRPr="00361CA8">
        <w:rPr>
          <w:b/>
          <w:szCs w:val="20"/>
        </w:rPr>
        <w:t>ávěrečné vyhodnocení akce</w:t>
      </w:r>
      <w:r>
        <w:rPr>
          <w:b/>
        </w:rPr>
        <w:t xml:space="preserve"> </w:t>
      </w:r>
      <w:r w:rsidRPr="00370467">
        <w:t xml:space="preserve">dle čl. I., odst. 3., bod </w:t>
      </w:r>
      <w:r>
        <w:t>e</w:t>
      </w:r>
      <w:r w:rsidRPr="00370467">
        <w:t>) Smlouvy</w:t>
      </w:r>
      <w:r>
        <w:t xml:space="preserve"> bude Příkazcem uhrazena bezprostředně po </w:t>
      </w:r>
      <w:r w:rsidR="00B03928">
        <w:t>vypracování a odevzdání</w:t>
      </w:r>
      <w:r>
        <w:t xml:space="preserve"> </w:t>
      </w:r>
      <w:r w:rsidR="00B03928">
        <w:t>závěrečného vyhodnocení projektu</w:t>
      </w:r>
      <w:r w:rsidR="007803FF">
        <w:t xml:space="preserve"> dle podmínek poskytovatele dotace</w:t>
      </w:r>
      <w:r w:rsidRPr="00370467">
        <w:t>.</w:t>
      </w:r>
    </w:p>
    <w:p w14:paraId="3C82E71F" w14:textId="2779DF4F" w:rsidR="00B03928" w:rsidRDefault="00B03928" w:rsidP="007D0B4C">
      <w:pPr>
        <w:pStyle w:val="Odstavecseseznamem"/>
        <w:numPr>
          <w:ilvl w:val="0"/>
          <w:numId w:val="17"/>
        </w:numPr>
        <w:suppressAutoHyphens w:val="0"/>
        <w:spacing w:before="40" w:line="276" w:lineRule="auto"/>
        <w:ind w:right="23"/>
        <w:jc w:val="both"/>
      </w:pPr>
      <w:r>
        <w:t xml:space="preserve">Odměna ve výši </w:t>
      </w:r>
      <w:r w:rsidR="00F22744" w:rsidRPr="00F22744">
        <w:rPr>
          <w:highlight w:val="yellow"/>
        </w:rPr>
        <w:t>…………………….</w:t>
      </w:r>
      <w:r w:rsidR="007D0B4C">
        <w:rPr>
          <w:b/>
        </w:rPr>
        <w:t xml:space="preserve"> </w:t>
      </w:r>
      <w:r w:rsidRPr="00B03928">
        <w:rPr>
          <w:b/>
        </w:rPr>
        <w:t>Kč bez DPH</w:t>
      </w:r>
      <w:r>
        <w:t xml:space="preserve"> </w:t>
      </w:r>
      <w:r w:rsidRPr="00B03928">
        <w:rPr>
          <w:b/>
        </w:rPr>
        <w:t xml:space="preserve">za </w:t>
      </w:r>
      <w:r w:rsidRPr="00B03928">
        <w:rPr>
          <w:rFonts w:ascii="Verdana" w:hAnsi="Verdana"/>
          <w:b/>
          <w:szCs w:val="20"/>
        </w:rPr>
        <w:t>administraci projektu během udržitelnosti</w:t>
      </w:r>
      <w:r>
        <w:rPr>
          <w:rFonts w:ascii="Verdana" w:hAnsi="Verdana"/>
          <w:b/>
          <w:szCs w:val="20"/>
        </w:rPr>
        <w:t xml:space="preserve"> </w:t>
      </w:r>
      <w:r w:rsidRPr="00370467">
        <w:t xml:space="preserve">dle čl. I., odst. 3., bod </w:t>
      </w:r>
      <w:r>
        <w:t>f</w:t>
      </w:r>
      <w:r w:rsidRPr="00370467">
        <w:t>) Smlouvy</w:t>
      </w:r>
      <w:r>
        <w:t xml:space="preserve"> bude Příkazcem uhrazena bezprostředně po ukončení udržitelnosti projektu</w:t>
      </w:r>
      <w:r w:rsidRPr="00370467">
        <w:t>.</w:t>
      </w:r>
    </w:p>
    <w:p w14:paraId="0120C978" w14:textId="1BB032EE" w:rsidR="00D56AC9" w:rsidRDefault="001272F0" w:rsidP="007D0B4C">
      <w:pPr>
        <w:pStyle w:val="rove2-slovantext"/>
      </w:pPr>
      <w:r>
        <w:t xml:space="preserve">Odměna za poskytování součinnosti při kontrolách projektu kontrolními orgány dle čl. I., odst. 3., bod g) Smlouvy je stanoven hodinovou sazbou ve výši </w:t>
      </w:r>
      <w:r w:rsidR="00F22744" w:rsidRPr="00F22744">
        <w:rPr>
          <w:highlight w:val="yellow"/>
        </w:rPr>
        <w:t>…………</w:t>
      </w:r>
      <w:proofErr w:type="gramStart"/>
      <w:r w:rsidR="00F22744" w:rsidRPr="00F22744">
        <w:rPr>
          <w:highlight w:val="yellow"/>
        </w:rPr>
        <w:t>…….</w:t>
      </w:r>
      <w:proofErr w:type="gramEnd"/>
      <w:r w:rsidR="00F22744" w:rsidRPr="00F22744">
        <w:rPr>
          <w:highlight w:val="yellow"/>
        </w:rPr>
        <w:t>.</w:t>
      </w:r>
      <w:r w:rsidR="007D0B4C">
        <w:rPr>
          <w:b/>
        </w:rPr>
        <w:t xml:space="preserve"> </w:t>
      </w:r>
      <w:r w:rsidRPr="001272F0">
        <w:rPr>
          <w:b/>
        </w:rPr>
        <w:t>Kč bez DPH/1 hodina</w:t>
      </w:r>
      <w:r>
        <w:t xml:space="preserve">. </w:t>
      </w:r>
      <w:r w:rsidRPr="00EA07DE">
        <w:t xml:space="preserve">K této částce bude připočítána DPH dle aktuálně platných právních předpisů. Nedílnou součástí faktury pro úhradu odměny Příkazníka za poskytnutí právního poradenství je Příkazníkem vyhotovený a Příkazcem potvrzený výkaz </w:t>
      </w:r>
      <w:r>
        <w:t>poskytnutého plnění</w:t>
      </w:r>
      <w:r w:rsidRPr="00EA07DE">
        <w:t xml:space="preserve"> (dále jen „výkaz“)</w:t>
      </w:r>
      <w:r>
        <w:t>.</w:t>
      </w:r>
    </w:p>
    <w:p w14:paraId="057086FA" w14:textId="44BC2694" w:rsidR="0047356E" w:rsidRPr="004C402A" w:rsidRDefault="0047356E" w:rsidP="005F6B8B">
      <w:pPr>
        <w:pStyle w:val="rove2-slovantext"/>
        <w:spacing w:after="40"/>
      </w:pPr>
      <w:r w:rsidRPr="004C402A">
        <w:t xml:space="preserve">V </w:t>
      </w:r>
      <w:r w:rsidR="00FF6D59">
        <w:t>odměně</w:t>
      </w:r>
      <w:r w:rsidRPr="004C402A">
        <w:t xml:space="preserve"> uvedené odst. </w:t>
      </w:r>
      <w:r w:rsidR="005562F6">
        <w:t xml:space="preserve">1. </w:t>
      </w:r>
      <w:r w:rsidR="003E2C67">
        <w:t xml:space="preserve">tohoto článku </w:t>
      </w:r>
      <w:r w:rsidRPr="004C402A">
        <w:t xml:space="preserve">jsou zahrnuty veškeré náklady </w:t>
      </w:r>
      <w:r w:rsidR="00A17121">
        <w:t>P</w:t>
      </w:r>
      <w:r w:rsidRPr="004C402A">
        <w:t>říkazníka spoj</w:t>
      </w:r>
      <w:r w:rsidR="00A17121">
        <w:t>ené s plněním předmětu smlouvy.</w:t>
      </w:r>
    </w:p>
    <w:p w14:paraId="48F6DBE4" w14:textId="3CD5D8D6" w:rsidR="001E6EC7" w:rsidRDefault="003E2C67" w:rsidP="005F6B8B">
      <w:pPr>
        <w:pStyle w:val="rove2-slovantext"/>
        <w:spacing w:after="40"/>
      </w:pPr>
      <w:r>
        <w:t>Splatnost daňových dokladů (f</w:t>
      </w:r>
      <w:r w:rsidRPr="004C402A">
        <w:t>aktur</w:t>
      </w:r>
      <w:r>
        <w:t xml:space="preserve">) smluvní strany sjednaly v délce </w:t>
      </w:r>
      <w:r w:rsidRPr="004C402A">
        <w:t>14 dnů ode dne vystavení Příkazníkem. Platba, na kterou Příkazníkovi vznikl dle této smlouvy nárok, se považuje za včas uhrazenou, bude-li poslední den dohodnuté lhůty splatnosti účtovaná částka připsána na účet Příkazníka</w:t>
      </w:r>
      <w:r w:rsidR="001E6EC7" w:rsidRPr="004C402A">
        <w:t>.</w:t>
      </w:r>
    </w:p>
    <w:p w14:paraId="756208E5" w14:textId="45E9DA42" w:rsidR="0032197B" w:rsidRDefault="0047356E" w:rsidP="00416759">
      <w:pPr>
        <w:pStyle w:val="rove2-slovantext"/>
        <w:spacing w:after="360"/>
      </w:pPr>
      <w:r w:rsidRPr="004C402A">
        <w:t xml:space="preserve">Faktura </w:t>
      </w:r>
      <w:r w:rsidR="003E2C67" w:rsidRPr="004C402A">
        <w:t xml:space="preserve">(daňový doklad) musí splňovat náležitosti daňového dokladu dle zákona </w:t>
      </w:r>
      <w:r w:rsidR="003E2C67" w:rsidRPr="004C402A">
        <w:br/>
        <w:t xml:space="preserve">o účetnictví a zákona o dani z přidané hodnoty. V případě, že daňový doklad (faktura) nebude obsahovat zákonné náležitosti nebo k němu nebudou přiloženy řádné doklady (přílohy) smlouvou vyžadované, je </w:t>
      </w:r>
      <w:r w:rsidR="003E2C67">
        <w:t>P</w:t>
      </w:r>
      <w:r w:rsidR="003E2C67" w:rsidRPr="004C402A">
        <w:t>říkazce oprávněn vrátit jej zpět a požadovat vystavení nové faktury. Počínaje dnem doručení opravené faktury začne</w:t>
      </w:r>
      <w:r w:rsidR="003E2C67">
        <w:t xml:space="preserve"> plynout nová lhůta splatnosti</w:t>
      </w:r>
      <w:r w:rsidR="00A17121">
        <w:t>.</w:t>
      </w:r>
    </w:p>
    <w:p w14:paraId="3D32AFEA" w14:textId="2F768010" w:rsidR="0032197B" w:rsidRDefault="0032197B" w:rsidP="0032197B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32197B">
        <w:rPr>
          <w:b/>
        </w:rPr>
        <w:t>Smluvní pokuty</w:t>
      </w:r>
    </w:p>
    <w:p w14:paraId="701BA679" w14:textId="56B122B6" w:rsidR="0032197B" w:rsidRPr="0032197B" w:rsidRDefault="0032197B" w:rsidP="0032197B">
      <w:pPr>
        <w:pStyle w:val="rove2-slovantext"/>
        <w:numPr>
          <w:ilvl w:val="0"/>
          <w:numId w:val="28"/>
        </w:numPr>
        <w:spacing w:after="40"/>
        <w:rPr>
          <w:b/>
        </w:rPr>
      </w:pPr>
      <w:r w:rsidRPr="00DA61B7">
        <w:t xml:space="preserve">Pro </w:t>
      </w:r>
      <w:r w:rsidRPr="0032197B">
        <w:rPr>
          <w:szCs w:val="18"/>
        </w:rPr>
        <w:t>případ prodlení Příkazníka s plněním</w:t>
      </w:r>
      <w:r w:rsidRPr="0032197B">
        <w:rPr>
          <w:rFonts w:asciiTheme="minorHAnsi" w:hAnsiTheme="minorHAnsi"/>
          <w:szCs w:val="18"/>
        </w:rPr>
        <w:t xml:space="preserve"> v rozsahu dle čl. I., odst. 3., body a) až c) Smlouvy</w:t>
      </w:r>
      <w:r w:rsidRPr="0032197B">
        <w:rPr>
          <w:szCs w:val="18"/>
        </w:rPr>
        <w:t xml:space="preserve"> v termínu uvedeném v</w:t>
      </w:r>
      <w:r w:rsidR="004C1FC0">
        <w:rPr>
          <w:szCs w:val="18"/>
        </w:rPr>
        <w:t xml:space="preserve"> čl. III., </w:t>
      </w:r>
      <w:r w:rsidRPr="0032197B">
        <w:rPr>
          <w:szCs w:val="18"/>
        </w:rPr>
        <w:t xml:space="preserve">odst. 1. </w:t>
      </w:r>
      <w:r w:rsidR="004C1FC0">
        <w:rPr>
          <w:szCs w:val="18"/>
        </w:rPr>
        <w:t>Smlouvy</w:t>
      </w:r>
      <w:r w:rsidRPr="0032197B">
        <w:rPr>
          <w:szCs w:val="18"/>
        </w:rPr>
        <w:t xml:space="preserve"> uhradí Příkazník částku ve výši </w:t>
      </w:r>
      <w:r w:rsidRPr="0032197B">
        <w:rPr>
          <w:b/>
          <w:szCs w:val="18"/>
        </w:rPr>
        <w:t>1.000 Kč</w:t>
      </w:r>
      <w:r w:rsidRPr="0032197B">
        <w:rPr>
          <w:szCs w:val="18"/>
        </w:rPr>
        <w:t xml:space="preserve"> jako smluvní pokutu jednorázově a dále smluvní pokutu ve výši </w:t>
      </w:r>
      <w:r w:rsidRPr="0032197B">
        <w:rPr>
          <w:rFonts w:cs="Verdana"/>
          <w:b/>
          <w:bCs/>
          <w:szCs w:val="18"/>
        </w:rPr>
        <w:t>0,5 % ze sjednané částky</w:t>
      </w:r>
      <w:r w:rsidRPr="0032197B">
        <w:rPr>
          <w:rFonts w:cs="Verdana"/>
          <w:bCs/>
          <w:szCs w:val="18"/>
        </w:rPr>
        <w:t xml:space="preserve"> za příslušnou část plnění veřejné zakázky vč. DPH za každý započatý den prodlení</w:t>
      </w:r>
      <w:r>
        <w:rPr>
          <w:rFonts w:cs="Verdana"/>
          <w:bCs/>
          <w:szCs w:val="18"/>
        </w:rPr>
        <w:t>.</w:t>
      </w:r>
    </w:p>
    <w:p w14:paraId="4F8ED91E" w14:textId="4FFD7B23" w:rsidR="0032197B" w:rsidRDefault="0032197B" w:rsidP="0032197B">
      <w:pPr>
        <w:pStyle w:val="rove2-slovantext"/>
        <w:numPr>
          <w:ilvl w:val="0"/>
          <w:numId w:val="28"/>
        </w:numPr>
        <w:spacing w:after="40"/>
      </w:pPr>
      <w:r w:rsidRPr="0032197B">
        <w:t xml:space="preserve">V případě neplnění nebo nedostatečného či chybného provádění služeb, které jsou předmětem plnění </w:t>
      </w:r>
      <w:r w:rsidR="004C1FC0">
        <w:t>Smlouvy</w:t>
      </w:r>
      <w:r w:rsidRPr="0032197B">
        <w:t xml:space="preserve"> ze strany </w:t>
      </w:r>
      <w:r w:rsidR="004C1FC0">
        <w:t>Příkazníka</w:t>
      </w:r>
      <w:r w:rsidRPr="0032197B">
        <w:t xml:space="preserve"> je </w:t>
      </w:r>
      <w:r w:rsidR="004C1FC0">
        <w:t>Příkazce</w:t>
      </w:r>
      <w:r w:rsidR="004C1FC0" w:rsidRPr="0032197B">
        <w:t xml:space="preserve"> </w:t>
      </w:r>
      <w:r w:rsidRPr="0032197B">
        <w:t xml:space="preserve">oprávněn účtovat </w:t>
      </w:r>
      <w:r w:rsidR="004C1FC0">
        <w:t>Příkazníkovi</w:t>
      </w:r>
      <w:r w:rsidRPr="0032197B">
        <w:t xml:space="preserve"> smluvní pokutu ve výši </w:t>
      </w:r>
      <w:r w:rsidRPr="004C1FC0">
        <w:rPr>
          <w:b/>
        </w:rPr>
        <w:t>500 Kč</w:t>
      </w:r>
      <w:r w:rsidRPr="0032197B">
        <w:t xml:space="preserve"> za každé zjištěné pochybení </w:t>
      </w:r>
      <w:r w:rsidR="004C1FC0">
        <w:t>Příkazníka</w:t>
      </w:r>
      <w:r w:rsidRPr="0032197B">
        <w:t xml:space="preserve"> (například neúčast na kontrolním dni).</w:t>
      </w:r>
    </w:p>
    <w:p w14:paraId="0A624193" w14:textId="7B18DCE6" w:rsidR="004C1FC0" w:rsidRDefault="004C1FC0" w:rsidP="004C1FC0">
      <w:pPr>
        <w:pStyle w:val="rove2-slovantext"/>
        <w:numPr>
          <w:ilvl w:val="0"/>
          <w:numId w:val="28"/>
        </w:numPr>
        <w:spacing w:after="40"/>
      </w:pPr>
      <w:r>
        <w:t>V případě prodlení Příkazce s úhradou odměny po dobu delší čtrnácti dnů, je tento povinen zaplatit Příkazníkovi za prodlení s placením účtovaných částek úrok z prodlení ve výši dle příslušných právních předpisů.</w:t>
      </w:r>
    </w:p>
    <w:p w14:paraId="57F55B6C" w14:textId="3874C772" w:rsidR="008D1A36" w:rsidRDefault="004C1FC0" w:rsidP="00416759">
      <w:pPr>
        <w:pStyle w:val="rove2-slovantext"/>
        <w:numPr>
          <w:ilvl w:val="0"/>
          <w:numId w:val="28"/>
        </w:numPr>
        <w:spacing w:after="360"/>
        <w:ind w:left="357" w:hanging="357"/>
      </w:pPr>
      <w:r>
        <w:t>Úhradou smluvní pokuty nezaniká právo Příkazce požadovat úhradu škody s tím, že zaplacená smluvní pokuta se do úhrady škody nezapočítává.</w:t>
      </w:r>
    </w:p>
    <w:p w14:paraId="12E2A40E" w14:textId="63E83119" w:rsidR="008D1A36" w:rsidRDefault="008D1A36" w:rsidP="008D1A36">
      <w:pPr>
        <w:pStyle w:val="rove2-slovantext"/>
        <w:numPr>
          <w:ilvl w:val="0"/>
          <w:numId w:val="18"/>
        </w:numPr>
        <w:spacing w:after="40"/>
        <w:jc w:val="center"/>
        <w:rPr>
          <w:b/>
        </w:rPr>
      </w:pPr>
      <w:r w:rsidRPr="008D1A36">
        <w:rPr>
          <w:b/>
        </w:rPr>
        <w:t>Bankovní záruky</w:t>
      </w:r>
    </w:p>
    <w:p w14:paraId="640C446D" w14:textId="518A4E3A" w:rsidR="008D1A36" w:rsidRPr="00C85DF0" w:rsidRDefault="008D1A36" w:rsidP="008D1A36">
      <w:pPr>
        <w:pStyle w:val="Odstavecseseznamem"/>
        <w:numPr>
          <w:ilvl w:val="0"/>
          <w:numId w:val="32"/>
        </w:numPr>
        <w:suppressAutoHyphens w:val="0"/>
        <w:spacing w:before="160" w:line="240" w:lineRule="auto"/>
        <w:contextualSpacing w:val="0"/>
        <w:jc w:val="both"/>
        <w:rPr>
          <w:rFonts w:ascii="Verdana" w:hAnsi="Verdana" w:cs="Arial"/>
          <w:szCs w:val="20"/>
          <w:u w:val="single"/>
        </w:rPr>
      </w:pPr>
      <w:r w:rsidRPr="00C85DF0">
        <w:rPr>
          <w:rFonts w:ascii="Verdana" w:hAnsi="Verdana" w:cs="Arial"/>
          <w:szCs w:val="20"/>
          <w:u w:val="single"/>
        </w:rPr>
        <w:t>Bankovní záruka za provádění služeb ve stanovených termínech:</w:t>
      </w:r>
    </w:p>
    <w:p w14:paraId="31E14C46" w14:textId="146F1C9B" w:rsidR="008D1A36" w:rsidRPr="00C85DF0" w:rsidRDefault="008D1A36" w:rsidP="00C85DF0">
      <w:pPr>
        <w:suppressAutoHyphens w:val="0"/>
        <w:spacing w:before="160"/>
        <w:ind w:left="502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lastRenderedPageBreak/>
        <w:t>Příkazník</w:t>
      </w:r>
      <w:r w:rsidRPr="008D1A36">
        <w:rPr>
          <w:rFonts w:ascii="Verdana" w:hAnsi="Verdana" w:cs="Arial"/>
          <w:szCs w:val="20"/>
        </w:rPr>
        <w:t xml:space="preserve"> předloží </w:t>
      </w:r>
      <w:r w:rsidR="006D6DFC">
        <w:rPr>
          <w:rFonts w:ascii="Verdana" w:hAnsi="Verdana" w:cs="Arial"/>
          <w:szCs w:val="20"/>
        </w:rPr>
        <w:t xml:space="preserve">Příkazci </w:t>
      </w:r>
      <w:r w:rsidRPr="008D1A36">
        <w:rPr>
          <w:rFonts w:ascii="Verdana" w:hAnsi="Verdana" w:cs="Arial"/>
          <w:szCs w:val="20"/>
        </w:rPr>
        <w:t xml:space="preserve">nejpozději při podpisu </w:t>
      </w:r>
      <w:r>
        <w:rPr>
          <w:rFonts w:ascii="Verdana" w:hAnsi="Verdana" w:cs="Arial"/>
          <w:szCs w:val="20"/>
        </w:rPr>
        <w:t xml:space="preserve">této </w:t>
      </w:r>
      <w:r w:rsidRPr="008D1A36">
        <w:rPr>
          <w:rFonts w:ascii="Verdana" w:hAnsi="Verdana" w:cs="Arial"/>
          <w:szCs w:val="20"/>
        </w:rPr>
        <w:t xml:space="preserve">smlouvy originál záruční listiny (bankovní záruky) ve výši </w:t>
      </w:r>
      <w:r w:rsidRPr="008D1A36">
        <w:rPr>
          <w:rFonts w:ascii="Verdana" w:hAnsi="Verdana" w:cs="Arial"/>
          <w:b/>
          <w:szCs w:val="20"/>
        </w:rPr>
        <w:t>5 % ze sjednané ceny bez DPH</w:t>
      </w:r>
      <w:r w:rsidRPr="008D1A36">
        <w:rPr>
          <w:rFonts w:ascii="Verdana" w:hAnsi="Verdana" w:cs="Arial"/>
          <w:szCs w:val="20"/>
        </w:rPr>
        <w:t>.</w:t>
      </w:r>
      <w:r>
        <w:rPr>
          <w:rFonts w:ascii="Verdana" w:hAnsi="Verdana" w:cs="Arial"/>
          <w:szCs w:val="20"/>
        </w:rPr>
        <w:t xml:space="preserve"> </w:t>
      </w:r>
      <w:r w:rsidRPr="008D1A36">
        <w:rPr>
          <w:rFonts w:ascii="Verdana" w:hAnsi="Verdana" w:cs="Arial"/>
          <w:szCs w:val="20"/>
        </w:rPr>
        <w:t>Bankovní záruka bude platná nejméně do dne po</w:t>
      </w:r>
      <w:r>
        <w:rPr>
          <w:rFonts w:ascii="Verdana" w:hAnsi="Verdana" w:cs="Arial"/>
          <w:szCs w:val="20"/>
        </w:rPr>
        <w:t>dání projektové žádosti projektu</w:t>
      </w:r>
      <w:r w:rsidR="00C85DF0">
        <w:rPr>
          <w:rFonts w:ascii="Verdana" w:hAnsi="Verdana" w:cs="Arial"/>
          <w:szCs w:val="20"/>
        </w:rPr>
        <w:t>, který je</w:t>
      </w:r>
      <w:r w:rsidRPr="008D1A36">
        <w:rPr>
          <w:rFonts w:ascii="Verdana" w:hAnsi="Verdana" w:cs="Arial"/>
          <w:szCs w:val="20"/>
        </w:rPr>
        <w:t xml:space="preserve"> předmětem plnění </w:t>
      </w:r>
      <w:r>
        <w:rPr>
          <w:rFonts w:ascii="Verdana" w:hAnsi="Verdana" w:cs="Arial"/>
          <w:szCs w:val="20"/>
        </w:rPr>
        <w:t>Smlouvy</w:t>
      </w:r>
      <w:r w:rsidRPr="008D1A36">
        <w:rPr>
          <w:rFonts w:ascii="Verdana" w:hAnsi="Verdana"/>
          <w:szCs w:val="20"/>
        </w:rPr>
        <w:t xml:space="preserve"> a bude jí zajištěna povinnost </w:t>
      </w:r>
      <w:r>
        <w:rPr>
          <w:rFonts w:ascii="Verdana" w:hAnsi="Verdana" w:cs="Arial"/>
          <w:szCs w:val="20"/>
        </w:rPr>
        <w:t>Příkazníka</w:t>
      </w:r>
      <w:r w:rsidRPr="008D1A36">
        <w:rPr>
          <w:rFonts w:ascii="Verdana" w:hAnsi="Verdana" w:cs="Arial"/>
          <w:szCs w:val="20"/>
        </w:rPr>
        <w:t xml:space="preserve"> poskytovat služby ř</w:t>
      </w:r>
      <w:r>
        <w:rPr>
          <w:rFonts w:ascii="Verdana" w:hAnsi="Verdana" w:cs="Arial"/>
          <w:szCs w:val="20"/>
        </w:rPr>
        <w:t>ádně a v termínech stanovených Smlouvou</w:t>
      </w:r>
      <w:r w:rsidR="00C85DF0">
        <w:rPr>
          <w:rFonts w:ascii="Verdana" w:hAnsi="Verdana" w:cs="Arial"/>
          <w:szCs w:val="20"/>
        </w:rPr>
        <w:t xml:space="preserve">. </w:t>
      </w:r>
      <w:r w:rsidRPr="008D1A36">
        <w:rPr>
          <w:rFonts w:ascii="Verdana" w:hAnsi="Verdana" w:cs="Verdana"/>
          <w:szCs w:val="20"/>
        </w:rPr>
        <w:t xml:space="preserve">Bankovní záruka </w:t>
      </w:r>
      <w:r w:rsidR="00C85DF0" w:rsidRPr="008D1A36">
        <w:rPr>
          <w:rFonts w:ascii="Verdana" w:hAnsi="Verdana" w:cs="Arial"/>
          <w:szCs w:val="20"/>
        </w:rPr>
        <w:t>za provádění služeb ve stanovených termínech</w:t>
      </w:r>
      <w:r w:rsidR="00C85DF0" w:rsidRPr="008D1A36">
        <w:rPr>
          <w:rFonts w:ascii="Verdana" w:hAnsi="Verdana" w:cs="Verdana"/>
          <w:szCs w:val="20"/>
        </w:rPr>
        <w:t xml:space="preserve"> </w:t>
      </w:r>
      <w:r w:rsidRPr="008D1A36">
        <w:rPr>
          <w:rFonts w:ascii="Verdana" w:hAnsi="Verdana" w:cs="Verdana"/>
          <w:szCs w:val="20"/>
        </w:rPr>
        <w:t xml:space="preserve">zajišťuje řádné plnění předmětu </w:t>
      </w:r>
      <w:r w:rsidR="00C85DF0">
        <w:rPr>
          <w:rFonts w:ascii="Verdana" w:hAnsi="Verdana" w:cs="Verdana"/>
          <w:szCs w:val="20"/>
        </w:rPr>
        <w:t>Smlouvy</w:t>
      </w:r>
      <w:r w:rsidRPr="008D1A36">
        <w:rPr>
          <w:rFonts w:ascii="Verdana" w:hAnsi="Verdana" w:cs="Verdana"/>
          <w:szCs w:val="20"/>
        </w:rPr>
        <w:t>:</w:t>
      </w:r>
    </w:p>
    <w:p w14:paraId="2B37E4BC" w14:textId="58DE91BD" w:rsidR="008D1A36" w:rsidRPr="008D1A36" w:rsidRDefault="008D1A36" w:rsidP="008D1A36">
      <w:pPr>
        <w:pStyle w:val="Odstavecseseznamem"/>
        <w:numPr>
          <w:ilvl w:val="0"/>
          <w:numId w:val="31"/>
        </w:numPr>
        <w:suppressAutoHyphens w:val="0"/>
        <w:autoSpaceDE w:val="0"/>
        <w:spacing w:before="80" w:line="240" w:lineRule="auto"/>
        <w:contextualSpacing w:val="0"/>
        <w:jc w:val="both"/>
        <w:rPr>
          <w:rFonts w:ascii="Verdana" w:hAnsi="Verdana" w:cs="Verdana"/>
          <w:szCs w:val="20"/>
        </w:rPr>
      </w:pPr>
      <w:r w:rsidRPr="008D1A36">
        <w:rPr>
          <w:rFonts w:ascii="Verdana" w:hAnsi="Verdana" w:cs="Verdana"/>
          <w:szCs w:val="20"/>
        </w:rPr>
        <w:t xml:space="preserve">v případě jakékoli změny termínu plnění je </w:t>
      </w:r>
      <w:r>
        <w:rPr>
          <w:rFonts w:ascii="Verdana" w:hAnsi="Verdana" w:cs="Arial"/>
          <w:szCs w:val="20"/>
        </w:rPr>
        <w:t>Příkazník</w:t>
      </w:r>
      <w:r w:rsidRPr="008D1A36">
        <w:rPr>
          <w:rFonts w:ascii="Verdana" w:hAnsi="Verdana" w:cs="Arial"/>
          <w:szCs w:val="20"/>
        </w:rPr>
        <w:t xml:space="preserve"> </w:t>
      </w:r>
      <w:r w:rsidRPr="008D1A36">
        <w:rPr>
          <w:rFonts w:ascii="Verdana" w:hAnsi="Verdana" w:cs="Verdana"/>
          <w:szCs w:val="20"/>
        </w:rPr>
        <w:t xml:space="preserve">povinen platnost bankovní záruky prodloužit tak, aby trvala po celou dobu plnění </w:t>
      </w:r>
      <w:r w:rsidR="00C85DF0">
        <w:rPr>
          <w:rFonts w:ascii="Verdana" w:hAnsi="Verdana" w:cs="Verdana"/>
          <w:szCs w:val="20"/>
        </w:rPr>
        <w:t>předmětu Smlouvy</w:t>
      </w:r>
      <w:r w:rsidRPr="008D1A36">
        <w:rPr>
          <w:rFonts w:ascii="Verdana" w:hAnsi="Verdana" w:cs="Verdana"/>
          <w:szCs w:val="20"/>
        </w:rPr>
        <w:t xml:space="preserve"> až do </w:t>
      </w:r>
      <w:r w:rsidRPr="008D1A36">
        <w:rPr>
          <w:rFonts w:ascii="Verdana" w:hAnsi="Verdana" w:cs="Arial"/>
          <w:szCs w:val="20"/>
        </w:rPr>
        <w:t>dne podání projektové žádosti pro</w:t>
      </w:r>
      <w:r w:rsidR="00C85DF0">
        <w:rPr>
          <w:rFonts w:ascii="Verdana" w:hAnsi="Verdana" w:cs="Arial"/>
          <w:szCs w:val="20"/>
        </w:rPr>
        <w:t>jektu</w:t>
      </w:r>
      <w:r w:rsidRPr="008D1A36">
        <w:rPr>
          <w:rFonts w:ascii="Verdana" w:hAnsi="Verdana" w:cs="Verdana"/>
          <w:szCs w:val="20"/>
        </w:rPr>
        <w:t>;</w:t>
      </w:r>
    </w:p>
    <w:p w14:paraId="223853B7" w14:textId="54A50AD8" w:rsidR="00C85DF0" w:rsidRDefault="008D1A36" w:rsidP="00C85DF0">
      <w:pPr>
        <w:pStyle w:val="Odstavecseseznamem"/>
        <w:numPr>
          <w:ilvl w:val="0"/>
          <w:numId w:val="31"/>
        </w:numPr>
        <w:suppressAutoHyphens w:val="0"/>
        <w:autoSpaceDE w:val="0"/>
        <w:spacing w:before="80" w:line="240" w:lineRule="auto"/>
        <w:contextualSpacing w:val="0"/>
        <w:jc w:val="both"/>
        <w:rPr>
          <w:rFonts w:ascii="Verdana" w:hAnsi="Verdana" w:cs="Verdana"/>
          <w:szCs w:val="20"/>
        </w:rPr>
      </w:pPr>
      <w:r w:rsidRPr="008D1A36">
        <w:rPr>
          <w:rFonts w:ascii="Verdana" w:hAnsi="Verdana" w:cs="Verdana"/>
          <w:szCs w:val="20"/>
        </w:rPr>
        <w:t xml:space="preserve">právo ze záruky je </w:t>
      </w:r>
      <w:r w:rsidR="00C85DF0">
        <w:rPr>
          <w:rFonts w:ascii="Verdana" w:hAnsi="Verdana" w:cs="Verdana"/>
          <w:szCs w:val="20"/>
        </w:rPr>
        <w:t>Příkazce</w:t>
      </w:r>
      <w:r w:rsidRPr="008D1A36">
        <w:rPr>
          <w:rFonts w:ascii="Verdana" w:hAnsi="Verdana" w:cs="Verdana"/>
          <w:szCs w:val="20"/>
        </w:rPr>
        <w:t xml:space="preserve"> oprávněn uplatnit v případech, že </w:t>
      </w:r>
      <w:r w:rsidR="00C85DF0">
        <w:rPr>
          <w:rFonts w:ascii="Verdana" w:hAnsi="Verdana" w:cs="Arial"/>
          <w:szCs w:val="20"/>
        </w:rPr>
        <w:t>Příkazník</w:t>
      </w:r>
      <w:r w:rsidR="00C85DF0" w:rsidRPr="008D1A36">
        <w:rPr>
          <w:rFonts w:ascii="Verdana" w:hAnsi="Verdana" w:cs="Arial"/>
          <w:szCs w:val="20"/>
        </w:rPr>
        <w:t xml:space="preserve"> </w:t>
      </w:r>
      <w:r w:rsidRPr="008D1A36">
        <w:rPr>
          <w:rFonts w:ascii="Verdana" w:hAnsi="Verdana" w:cs="Verdana"/>
          <w:szCs w:val="20"/>
        </w:rPr>
        <w:t>nezpracoval a nepředal příslušnou část plnění veřejné zakázky z</w:t>
      </w:r>
      <w:r w:rsidR="00C85DF0">
        <w:rPr>
          <w:rFonts w:ascii="Verdana" w:hAnsi="Verdana" w:cs="Verdana"/>
          <w:szCs w:val="20"/>
        </w:rPr>
        <w:t>adavateli v termínu stanoveném S</w:t>
      </w:r>
      <w:r w:rsidRPr="008D1A36">
        <w:rPr>
          <w:rFonts w:ascii="Verdana" w:hAnsi="Verdana" w:cs="Verdana"/>
          <w:szCs w:val="20"/>
        </w:rPr>
        <w:t>mlouvou</w:t>
      </w:r>
      <w:r w:rsidR="00C85DF0">
        <w:rPr>
          <w:rFonts w:ascii="Verdana" w:hAnsi="Verdana" w:cs="Verdana"/>
          <w:szCs w:val="20"/>
        </w:rPr>
        <w:t>.</w:t>
      </w:r>
    </w:p>
    <w:p w14:paraId="53578C33" w14:textId="20E0BF24" w:rsidR="00C85DF0" w:rsidRPr="00C85DF0" w:rsidRDefault="00C85DF0" w:rsidP="00C85DF0">
      <w:pPr>
        <w:pStyle w:val="Odstavecseseznamem"/>
        <w:numPr>
          <w:ilvl w:val="0"/>
          <w:numId w:val="32"/>
        </w:numPr>
        <w:suppressAutoHyphens w:val="0"/>
        <w:spacing w:before="160" w:line="240" w:lineRule="auto"/>
        <w:contextualSpacing w:val="0"/>
        <w:jc w:val="both"/>
        <w:rPr>
          <w:rFonts w:ascii="Verdana" w:hAnsi="Verdana" w:cs="Arial"/>
          <w:szCs w:val="18"/>
          <w:u w:val="single"/>
        </w:rPr>
      </w:pPr>
      <w:r w:rsidRPr="00C85DF0">
        <w:rPr>
          <w:rFonts w:ascii="Verdana" w:hAnsi="Verdana" w:cs="Arial"/>
          <w:szCs w:val="18"/>
          <w:u w:val="single"/>
        </w:rPr>
        <w:t>Bankovní záruka za řádné provádění služeb:</w:t>
      </w:r>
    </w:p>
    <w:p w14:paraId="7189A57E" w14:textId="02F93969" w:rsidR="00C85DF0" w:rsidRPr="00E91F3B" w:rsidRDefault="00C85DF0" w:rsidP="00C85DF0">
      <w:pPr>
        <w:suppressAutoHyphens w:val="0"/>
        <w:spacing w:before="160"/>
        <w:ind w:left="502"/>
        <w:jc w:val="both"/>
        <w:rPr>
          <w:rFonts w:ascii="Verdana" w:hAnsi="Verdana" w:cs="Arial"/>
          <w:szCs w:val="18"/>
        </w:rPr>
      </w:pPr>
      <w:r w:rsidRPr="00E91F3B">
        <w:rPr>
          <w:rFonts w:ascii="Verdana" w:hAnsi="Verdana" w:cs="Arial"/>
          <w:szCs w:val="18"/>
        </w:rPr>
        <w:t xml:space="preserve">Příkazník předloží </w:t>
      </w:r>
      <w:r w:rsidR="006D6DFC" w:rsidRPr="00E91F3B">
        <w:rPr>
          <w:rFonts w:ascii="Verdana" w:hAnsi="Verdana" w:cs="Arial"/>
          <w:szCs w:val="18"/>
        </w:rPr>
        <w:t xml:space="preserve">Příkazci </w:t>
      </w:r>
      <w:r w:rsidRPr="00E91F3B">
        <w:rPr>
          <w:rFonts w:ascii="Verdana" w:hAnsi="Verdana" w:cs="Arial"/>
          <w:szCs w:val="18"/>
        </w:rPr>
        <w:t xml:space="preserve">nejpozději při podpisu této smlouvy originál záruční listiny (bankovní záruky) ve výši </w:t>
      </w:r>
      <w:r w:rsidRPr="00E91F3B">
        <w:rPr>
          <w:rFonts w:ascii="Verdana" w:hAnsi="Verdana" w:cs="Arial"/>
          <w:b/>
          <w:szCs w:val="18"/>
        </w:rPr>
        <w:t>5 % ze sjednané ceny bez DPH</w:t>
      </w:r>
      <w:r w:rsidRPr="00E91F3B">
        <w:rPr>
          <w:rFonts w:ascii="Verdana" w:hAnsi="Verdana" w:cs="Arial"/>
          <w:szCs w:val="18"/>
        </w:rPr>
        <w:t>. Bankovní záruka bude platná nejméně do konce doby udržitelnosti projektu, který je předmětem plnění Smlouvy</w:t>
      </w:r>
      <w:r w:rsidRPr="00E91F3B">
        <w:rPr>
          <w:rFonts w:ascii="Verdana" w:hAnsi="Verdana"/>
          <w:szCs w:val="18"/>
        </w:rPr>
        <w:t xml:space="preserve"> a bude jí zajištěna povinnost </w:t>
      </w:r>
      <w:r w:rsidRPr="00E91F3B">
        <w:rPr>
          <w:rFonts w:ascii="Verdana" w:hAnsi="Verdana" w:cs="Arial"/>
          <w:szCs w:val="18"/>
        </w:rPr>
        <w:t xml:space="preserve">Příkazníka poskytovat služby řádně a včas,  povinnost  k náhradě  způsobené  újmy  z důvodu porušení povinností Příkazníka týkajících se odstraňování vad v záruční době a  povinnost  řádného  plnění smluvních podmínek,  tedy  bude  sloužit  k zajištění  finančních  nároků  Příkazce  za Příkazníkem, vzniklých Příkazci z důvodu </w:t>
      </w:r>
      <w:r w:rsidR="00E91F3B" w:rsidRPr="00E91F3B">
        <w:rPr>
          <w:rFonts w:ascii="Verdana" w:hAnsi="Verdana" w:cs="Arial"/>
          <w:szCs w:val="18"/>
        </w:rPr>
        <w:t xml:space="preserve">neplnění nebo nedostatečného či chybného provádění služeb Příkazníkem, </w:t>
      </w:r>
      <w:r w:rsidRPr="00E91F3B">
        <w:rPr>
          <w:rFonts w:ascii="Verdana" w:hAnsi="Verdana" w:cs="Arial"/>
          <w:szCs w:val="18"/>
        </w:rPr>
        <w:t xml:space="preserve">porušení povinností Příkazníka týkajících se odstraňování vad v záruční době a dodržení smluvních podmínek, které Příkazník nesplnil ani po předchozí výzvě Příkazce. </w:t>
      </w:r>
      <w:r w:rsidRPr="00E91F3B">
        <w:rPr>
          <w:rFonts w:ascii="Verdana" w:hAnsi="Verdana" w:cs="Verdana"/>
          <w:szCs w:val="18"/>
        </w:rPr>
        <w:t>Bankovní záruka zajišťuje řádné plnění předmětu Smlouvy:</w:t>
      </w:r>
    </w:p>
    <w:p w14:paraId="489EC078" w14:textId="69F0C0AD" w:rsidR="00C85DF0" w:rsidRPr="00E91F3B" w:rsidRDefault="00C85DF0" w:rsidP="00C85DF0">
      <w:pPr>
        <w:pStyle w:val="Odstavecseseznamem"/>
        <w:numPr>
          <w:ilvl w:val="0"/>
          <w:numId w:val="35"/>
        </w:numPr>
        <w:suppressAutoHyphens w:val="0"/>
        <w:autoSpaceDE w:val="0"/>
        <w:spacing w:before="80" w:line="240" w:lineRule="auto"/>
        <w:contextualSpacing w:val="0"/>
        <w:jc w:val="both"/>
        <w:rPr>
          <w:rFonts w:ascii="Verdana" w:hAnsi="Verdana" w:cs="Verdana"/>
          <w:szCs w:val="18"/>
        </w:rPr>
      </w:pPr>
      <w:r w:rsidRPr="00E91F3B">
        <w:rPr>
          <w:rFonts w:ascii="Verdana" w:hAnsi="Verdana" w:cs="Verdana"/>
          <w:szCs w:val="18"/>
        </w:rPr>
        <w:t>v případě jakékoli změny záruční lhůty je Příkazník povinen platnost bankovní záruky prodloužit tak, aby trvala po celou dobu plnění předmětu Smlouvy až do ukončení doby udržitelnosti projektu;</w:t>
      </w:r>
    </w:p>
    <w:p w14:paraId="63F4B079" w14:textId="102F35E7" w:rsidR="00416759" w:rsidRPr="00E91F3B" w:rsidRDefault="00C85DF0" w:rsidP="00416759">
      <w:pPr>
        <w:pStyle w:val="Odstavecseseznamem"/>
        <w:numPr>
          <w:ilvl w:val="0"/>
          <w:numId w:val="35"/>
        </w:numPr>
        <w:suppressAutoHyphens w:val="0"/>
        <w:autoSpaceDE w:val="0"/>
        <w:spacing w:before="80" w:after="360" w:line="240" w:lineRule="auto"/>
        <w:ind w:hanging="357"/>
        <w:contextualSpacing w:val="0"/>
        <w:jc w:val="both"/>
        <w:rPr>
          <w:rFonts w:ascii="Verdana" w:hAnsi="Verdana" w:cs="Verdana"/>
          <w:szCs w:val="18"/>
        </w:rPr>
      </w:pPr>
      <w:r w:rsidRPr="00E91F3B">
        <w:rPr>
          <w:rFonts w:ascii="Verdana" w:hAnsi="Verdana" w:cs="Verdana"/>
          <w:szCs w:val="18"/>
        </w:rPr>
        <w:t xml:space="preserve">právo ze záruky je </w:t>
      </w:r>
      <w:r w:rsidRPr="00E91F3B">
        <w:rPr>
          <w:rFonts w:ascii="Verdana" w:hAnsi="Verdana" w:cs="Arial"/>
          <w:szCs w:val="18"/>
        </w:rPr>
        <w:t xml:space="preserve">Příkazce </w:t>
      </w:r>
      <w:r w:rsidRPr="00E91F3B">
        <w:rPr>
          <w:rFonts w:ascii="Verdana" w:hAnsi="Verdana" w:cs="Verdana"/>
          <w:szCs w:val="18"/>
        </w:rPr>
        <w:t xml:space="preserve">oprávněn uplatnit v případech, že </w:t>
      </w:r>
      <w:r w:rsidRPr="00E91F3B">
        <w:rPr>
          <w:rFonts w:ascii="Verdana" w:hAnsi="Verdana" w:cs="Arial"/>
          <w:szCs w:val="18"/>
        </w:rPr>
        <w:t>Příkazník</w:t>
      </w:r>
      <w:r w:rsidR="00E91F3B" w:rsidRPr="00E91F3B">
        <w:rPr>
          <w:rFonts w:ascii="Verdana" w:hAnsi="Verdana" w:cs="Verdana"/>
          <w:bCs/>
          <w:szCs w:val="18"/>
        </w:rPr>
        <w:t xml:space="preserve"> neplní nebo nedostatečně či chybně provádí služby, které jsou</w:t>
      </w:r>
      <w:r w:rsidRPr="00E91F3B">
        <w:rPr>
          <w:rFonts w:ascii="Verdana" w:hAnsi="Verdana" w:cs="Arial"/>
          <w:szCs w:val="18"/>
        </w:rPr>
        <w:t xml:space="preserve"> </w:t>
      </w:r>
      <w:r w:rsidR="00E91F3B" w:rsidRPr="00E91F3B">
        <w:rPr>
          <w:rFonts w:ascii="Verdana" w:hAnsi="Verdana" w:cs="Arial"/>
          <w:szCs w:val="18"/>
        </w:rPr>
        <w:t xml:space="preserve">předmětem plnění této Smlouvy, </w:t>
      </w:r>
      <w:r w:rsidRPr="00E91F3B">
        <w:rPr>
          <w:rFonts w:ascii="Verdana" w:hAnsi="Verdana" w:cs="Verdana"/>
          <w:szCs w:val="18"/>
        </w:rPr>
        <w:t>neodstranil vadu poskytovaných služeb způsobem a v době, k nimž je podle příslušných ustanovení smlouvy k odstraňování vad v záruční lhůtě povinen.</w:t>
      </w:r>
    </w:p>
    <w:p w14:paraId="67DFCBF2" w14:textId="77777777" w:rsidR="0047356E" w:rsidRPr="00991E5F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755F65">
        <w:t>Záruka</w:t>
      </w:r>
    </w:p>
    <w:p w14:paraId="0FA00285" w14:textId="77777777" w:rsidR="0047356E" w:rsidRPr="00991E5F" w:rsidRDefault="0047356E" w:rsidP="00A84B1D">
      <w:pPr>
        <w:pStyle w:val="rove2-slovantext"/>
        <w:numPr>
          <w:ilvl w:val="1"/>
          <w:numId w:val="21"/>
        </w:numPr>
        <w:spacing w:before="160" w:after="40"/>
      </w:pPr>
      <w:r w:rsidRPr="00624679">
        <w:t>Příkazník odpovídá za škody prokazatelně vzniklé v důsledku neplnění smluvních podmínek této smlouvy</w:t>
      </w:r>
      <w:r>
        <w:t>.</w:t>
      </w:r>
    </w:p>
    <w:p w14:paraId="088D689C" w14:textId="0B90BE84" w:rsidR="0047356E" w:rsidRDefault="0047356E" w:rsidP="005F6B8B">
      <w:pPr>
        <w:pStyle w:val="rove2-slovantext"/>
        <w:spacing w:after="40"/>
      </w:pPr>
      <w:r w:rsidRPr="00755F65">
        <w:t xml:space="preserve">V případě chyby nebo vady </w:t>
      </w:r>
      <w:r w:rsidR="003E2C67">
        <w:t>činnosti Příkazníka způsobené z důvodu spočívajícího na straně P</w:t>
      </w:r>
      <w:r w:rsidR="003E2C67" w:rsidRPr="00755F65">
        <w:t>říkazníka je tento povinen bezodklad</w:t>
      </w:r>
      <w:r w:rsidR="003E2C67">
        <w:t>ně</w:t>
      </w:r>
      <w:r w:rsidR="003E2C67" w:rsidRPr="00755F65">
        <w:t xml:space="preserve"> chybu či vadu odstranit na vlastní náklady a předat </w:t>
      </w:r>
      <w:r w:rsidR="003E2C67">
        <w:t>P</w:t>
      </w:r>
      <w:r w:rsidR="003E2C67" w:rsidRPr="00755F65">
        <w:t>říkazci bezc</w:t>
      </w:r>
      <w:r w:rsidR="003E2C67">
        <w:t xml:space="preserve">hybné vyřízení věci ve lhůtě do čtrnácti (14) </w:t>
      </w:r>
      <w:r w:rsidR="003E2C67" w:rsidRPr="00755F65">
        <w:t xml:space="preserve">dnů od doručení </w:t>
      </w:r>
      <w:r w:rsidR="003E2C67">
        <w:t xml:space="preserve">písemné </w:t>
      </w:r>
      <w:r w:rsidR="003E2C67" w:rsidRPr="00755F65">
        <w:t xml:space="preserve">reklamace či </w:t>
      </w:r>
      <w:r w:rsidR="003E2C67">
        <w:t>písemného oznámení o </w:t>
      </w:r>
      <w:r w:rsidR="003E2C67" w:rsidRPr="00755F65">
        <w:t>zjištění vady</w:t>
      </w:r>
      <w:r w:rsidRPr="00755F65">
        <w:t>.</w:t>
      </w:r>
    </w:p>
    <w:p w14:paraId="0243A617" w14:textId="5928E280" w:rsidR="000A5B78" w:rsidRDefault="009B46D6" w:rsidP="005F6B8B">
      <w:pPr>
        <w:pStyle w:val="rove2-slovantext"/>
        <w:spacing w:after="40"/>
      </w:pPr>
      <w:r w:rsidRPr="00BF15FD">
        <w:t>Smluvní strany se dohodly</w:t>
      </w:r>
      <w:r>
        <w:t xml:space="preserve"> </w:t>
      </w:r>
      <w:r w:rsidRPr="00BF15FD">
        <w:t>s přihlédnutím ke všem okolnostem smlouvy</w:t>
      </w:r>
      <w:r>
        <w:t>, že p</w:t>
      </w:r>
      <w:r w:rsidR="000A5B78">
        <w:t xml:space="preserve">říkazník je povinen uhradit </w:t>
      </w:r>
      <w:r w:rsidR="007F71B3">
        <w:t>vzniklou škodu</w:t>
      </w:r>
      <w:r>
        <w:t xml:space="preserve"> (vratka dotace, penále atd.), </w:t>
      </w:r>
      <w:r w:rsidR="007F71B3">
        <w:t>zapříčiněnou</w:t>
      </w:r>
      <w:r>
        <w:t xml:space="preserve"> pochybením příkazníka</w:t>
      </w:r>
      <w:r w:rsidR="007F71B3">
        <w:t>,</w:t>
      </w:r>
      <w:r>
        <w:t xml:space="preserve"> v celé výši. </w:t>
      </w:r>
    </w:p>
    <w:p w14:paraId="06143991" w14:textId="066EA704" w:rsidR="0047356E" w:rsidRPr="002A2EF3" w:rsidRDefault="0047356E" w:rsidP="009B46D6">
      <w:pPr>
        <w:pStyle w:val="rove2-slovantext"/>
        <w:numPr>
          <w:ilvl w:val="0"/>
          <w:numId w:val="0"/>
        </w:numPr>
        <w:spacing w:after="360"/>
        <w:ind w:left="397"/>
      </w:pPr>
    </w:p>
    <w:p w14:paraId="50F1313D" w14:textId="77777777" w:rsidR="0047356E" w:rsidRPr="00991E5F" w:rsidRDefault="0047356E" w:rsidP="00A84B1D">
      <w:pPr>
        <w:pStyle w:val="rove1-nzevlnku"/>
        <w:numPr>
          <w:ilvl w:val="0"/>
          <w:numId w:val="18"/>
        </w:numPr>
        <w:spacing w:before="40" w:after="0"/>
      </w:pPr>
      <w:r w:rsidRPr="00755F65">
        <w:t>Závěrečná ustanovení</w:t>
      </w:r>
    </w:p>
    <w:p w14:paraId="4FFAC887" w14:textId="45AA1FF1" w:rsidR="0047356E" w:rsidRDefault="003E2C67" w:rsidP="00A84B1D">
      <w:pPr>
        <w:pStyle w:val="rove2-slovantext"/>
        <w:numPr>
          <w:ilvl w:val="1"/>
          <w:numId w:val="22"/>
        </w:numPr>
        <w:spacing w:before="160" w:after="40"/>
      </w:pPr>
      <w:r w:rsidRPr="00A00E30">
        <w:t xml:space="preserve">Smluvní strany výslovně souhlasí s tím, že tato </w:t>
      </w:r>
      <w:r>
        <w:t>s</w:t>
      </w:r>
      <w:r w:rsidRPr="00A00E30">
        <w:t xml:space="preserve">mlouva může být bez jakéhokoliv omezení zveřejněna na oficiálních webových stránkách </w:t>
      </w:r>
      <w:r>
        <w:t xml:space="preserve">Příkazce </w:t>
      </w:r>
      <w:r w:rsidRPr="00A00E30">
        <w:t>na síti internet</w:t>
      </w:r>
      <w:r>
        <w:t xml:space="preserve">, případně též </w:t>
      </w:r>
      <w:r w:rsidRPr="00755F65">
        <w:t xml:space="preserve">na profilu </w:t>
      </w:r>
      <w:r>
        <w:t>P</w:t>
      </w:r>
      <w:r w:rsidRPr="00755F65">
        <w:t>říkazce</w:t>
      </w:r>
      <w:r w:rsidRPr="00A00E30">
        <w:t>, a to vč</w:t>
      </w:r>
      <w:r>
        <w:t>.</w:t>
      </w:r>
      <w:r w:rsidRPr="00A00E30">
        <w:t xml:space="preserve"> všech případných příloh a dodatků. Smluvní stany prohlašují, že skutečnosti uvedené v této </w:t>
      </w:r>
      <w:r>
        <w:t>s</w:t>
      </w:r>
      <w:r w:rsidRPr="00A00E30">
        <w:t>mlouvě nepovažují za obchodní tajemství a udělují souhlas k jejich užití a zveřejnění bez stanovení jakýchkoliv dalších podmínek</w:t>
      </w:r>
      <w:r w:rsidR="0047356E" w:rsidRPr="00755F65">
        <w:t>.</w:t>
      </w:r>
    </w:p>
    <w:p w14:paraId="62EBB4F0" w14:textId="266FABA8" w:rsidR="0047356E" w:rsidRPr="00F15C31" w:rsidRDefault="0047356E" w:rsidP="005F6B8B">
      <w:pPr>
        <w:pStyle w:val="rove2-slovantext"/>
        <w:spacing w:after="0"/>
      </w:pPr>
      <w:r w:rsidRPr="00BD2C83">
        <w:lastRenderedPageBreak/>
        <w:t>Příkaz</w:t>
      </w:r>
      <w:r w:rsidR="003E2C67">
        <w:t>ce</w:t>
      </w:r>
      <w:r w:rsidRPr="00BD2C83">
        <w:t xml:space="preserve"> </w:t>
      </w:r>
      <w:r w:rsidR="00A17121">
        <w:t>podpisem této smlouvy uděluje souhlas Příkaz</w:t>
      </w:r>
      <w:r w:rsidR="00A17121" w:rsidRPr="00BD2C83">
        <w:t>ník</w:t>
      </w:r>
      <w:r w:rsidR="00A17121">
        <w:t xml:space="preserve">ovi k uvádění informací o plnění této Smlouvy pro referenční účely, a to v rozsahu údajů tohoto </w:t>
      </w:r>
      <w:r w:rsidR="00A17121" w:rsidRPr="00BD2C83">
        <w:t>typ</w:t>
      </w:r>
      <w:r w:rsidR="00A17121">
        <w:t>u</w:t>
      </w:r>
      <w:r w:rsidR="002A2EF3">
        <w:t>:</w:t>
      </w:r>
    </w:p>
    <w:p w14:paraId="0789497C" w14:textId="77777777" w:rsidR="0047356E" w:rsidRPr="00BD2C83" w:rsidRDefault="0047356E" w:rsidP="00821806">
      <w:pPr>
        <w:pStyle w:val="rove3-odrkovtext"/>
      </w:pPr>
      <w:r w:rsidRPr="00BD2C83">
        <w:t>název projektu</w:t>
      </w:r>
      <w:r w:rsidR="00A17121">
        <w:t xml:space="preserve"> / akce</w:t>
      </w:r>
      <w:r w:rsidRPr="00BD2C83">
        <w:t>,</w:t>
      </w:r>
    </w:p>
    <w:p w14:paraId="38D4DBE9" w14:textId="0FFB7884" w:rsidR="0047356E" w:rsidRPr="00BD2C83" w:rsidRDefault="0047356E" w:rsidP="00821806">
      <w:pPr>
        <w:pStyle w:val="rove3-odrkovtext"/>
      </w:pPr>
      <w:r w:rsidRPr="00BD2C83">
        <w:t xml:space="preserve">název </w:t>
      </w:r>
      <w:r w:rsidR="00A17121">
        <w:t>a identifikační údaje Příkazce</w:t>
      </w:r>
      <w:r w:rsidRPr="00BD2C83">
        <w:t>,</w:t>
      </w:r>
    </w:p>
    <w:p w14:paraId="59054685" w14:textId="09A8EF97" w:rsidR="0047356E" w:rsidRDefault="0047356E" w:rsidP="00821806">
      <w:pPr>
        <w:pStyle w:val="rove3-odrkovtext"/>
      </w:pPr>
      <w:r>
        <w:t>dobu</w:t>
      </w:r>
      <w:r w:rsidR="00A17121">
        <w:t>,</w:t>
      </w:r>
      <w:r>
        <w:t xml:space="preserve"> rozsah a </w:t>
      </w:r>
      <w:r w:rsidRPr="00BD2C83">
        <w:t>stručný popis činností</w:t>
      </w:r>
      <w:r>
        <w:t xml:space="preserve"> </w:t>
      </w:r>
      <w:r w:rsidR="00A17121">
        <w:t xml:space="preserve">prováděných Příkazníkem </w:t>
      </w:r>
      <w:r>
        <w:t>podle této smlouvy</w:t>
      </w:r>
      <w:r w:rsidR="00A17121">
        <w:t>.</w:t>
      </w:r>
    </w:p>
    <w:p w14:paraId="3A6F4418" w14:textId="24F2E341"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Tato smlouva se uzavírá na dobu </w:t>
      </w:r>
      <w:r>
        <w:t>neurčitou.</w:t>
      </w:r>
      <w:r w:rsidRPr="00755F65">
        <w:t xml:space="preserve"> Každá smluvní strana může </w:t>
      </w:r>
      <w:r w:rsidR="003E2C67">
        <w:t xml:space="preserve">účinnost </w:t>
      </w:r>
      <w:r w:rsidRPr="00755F65">
        <w:t xml:space="preserve">smlouvy </w:t>
      </w:r>
      <w:r w:rsidR="003E2C67" w:rsidRPr="00755F65">
        <w:t xml:space="preserve">ukončit </w:t>
      </w:r>
      <w:r w:rsidRPr="00755F65">
        <w:t>výpovědí; účinky výpovědi nastávají posledním dnem kalendářního měsíce, následujícího po měsíci, v němž byla</w:t>
      </w:r>
      <w:r>
        <w:t xml:space="preserve"> písemná</w:t>
      </w:r>
      <w:r w:rsidRPr="00755F65">
        <w:t xml:space="preserve"> výpověď doručena</w:t>
      </w:r>
      <w:r>
        <w:t xml:space="preserve"> druhé smluvní straně</w:t>
      </w:r>
      <w:r w:rsidRPr="00755F65">
        <w:t>.</w:t>
      </w:r>
    </w:p>
    <w:p w14:paraId="59941626" w14:textId="7BF32C59"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Právní vztahy </w:t>
      </w:r>
      <w:r w:rsidR="00A17121" w:rsidRPr="005461CF">
        <w:t xml:space="preserve">smluvních stran </w:t>
      </w:r>
      <w:r w:rsidRPr="00755F65">
        <w:t xml:space="preserve">touto smlouvu </w:t>
      </w:r>
      <w:r w:rsidR="00A17121">
        <w:t xml:space="preserve">výslovně či </w:t>
      </w:r>
      <w:r w:rsidRPr="00755F65">
        <w:t>blíže neupravené</w:t>
      </w:r>
      <w:r w:rsidR="00A17121">
        <w:t>, jakož i právní poměry z ní </w:t>
      </w:r>
      <w:r w:rsidR="00A17121" w:rsidRPr="005461CF">
        <w:t>vznikající a vyplývající</w:t>
      </w:r>
      <w:r w:rsidR="00A17121">
        <w:t>,</w:t>
      </w:r>
      <w:r w:rsidRPr="00755F65">
        <w:t xml:space="preserve"> se řídí </w:t>
      </w:r>
      <w:r w:rsidR="00104BA9">
        <w:t>občanský</w:t>
      </w:r>
      <w:r w:rsidR="00151B2F">
        <w:t>m</w:t>
      </w:r>
      <w:r w:rsidR="00104BA9">
        <w:t xml:space="preserve"> zákoník</w:t>
      </w:r>
      <w:r w:rsidR="00151B2F">
        <w:t>em</w:t>
      </w:r>
      <w:r w:rsidRPr="00755F65">
        <w:t>.</w:t>
      </w:r>
    </w:p>
    <w:p w14:paraId="212289F2" w14:textId="77777777"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>Každá smluvní strana je oprávněna odstoupit od této smlouvy v případech hrubého a trvajícího porušování smluvních podmínek, za které se považuje opakované prodlení s plněním závazků smluvní strany, ačkoliv dotčená smluvní strana poskytla druhé sm</w:t>
      </w:r>
      <w:r w:rsidR="005B1B52">
        <w:t>luvní straně přiměřenou lhůtu k </w:t>
      </w:r>
      <w:r w:rsidRPr="00755F65">
        <w:t>dodatečnému splnění závazků. V tom případě se přijatá plnění nevracejí</w:t>
      </w:r>
      <w:r>
        <w:t xml:space="preserve"> a </w:t>
      </w:r>
      <w:r w:rsidRPr="00E639D5">
        <w:t xml:space="preserve">smlouva zanikne okamžikem, kdy projev vůle </w:t>
      </w:r>
      <w:r>
        <w:t xml:space="preserve">oprávněné smluvní strany </w:t>
      </w:r>
      <w:r w:rsidRPr="00E639D5">
        <w:t xml:space="preserve">odstoupit od smlouvy je doručen </w:t>
      </w:r>
      <w:r>
        <w:t>druhé smluvn</w:t>
      </w:r>
      <w:r w:rsidR="00821806">
        <w:t>í</w:t>
      </w:r>
      <w:r>
        <w:t xml:space="preserve"> straně</w:t>
      </w:r>
      <w:r w:rsidRPr="00755F65">
        <w:t>.</w:t>
      </w:r>
    </w:p>
    <w:p w14:paraId="4512D019" w14:textId="0B8F501F" w:rsidR="0047356E" w:rsidRDefault="00A17121" w:rsidP="005F6B8B">
      <w:pPr>
        <w:pStyle w:val="rove2-slovantext"/>
        <w:spacing w:after="40"/>
        <w:rPr>
          <w:lang w:bidi="en-US"/>
        </w:rPr>
      </w:pPr>
      <w:r w:rsidRPr="009A4146">
        <w:rPr>
          <w:color w:val="000000"/>
          <w:szCs w:val="18"/>
        </w:rPr>
        <w:t>Smluvní strany se zavazují řešit veškeré spory, které mezi nimi v souvislosti s</w:t>
      </w:r>
      <w:r>
        <w:rPr>
          <w:color w:val="000000"/>
          <w:szCs w:val="18"/>
        </w:rPr>
        <w:t xml:space="preserve"> uzavřením této </w:t>
      </w:r>
      <w:r w:rsidR="00151B2F">
        <w:rPr>
          <w:color w:val="000000"/>
          <w:szCs w:val="18"/>
        </w:rPr>
        <w:t>s</w:t>
      </w:r>
      <w:r w:rsidRPr="009A4146">
        <w:rPr>
          <w:color w:val="000000"/>
          <w:szCs w:val="18"/>
        </w:rPr>
        <w:t>mlouvy vzniknou, smírnou cestou. Nedojde-li ke smírnému v</w:t>
      </w:r>
      <w:r>
        <w:rPr>
          <w:color w:val="000000"/>
          <w:szCs w:val="18"/>
        </w:rPr>
        <w:t>yřešení případného sporu, bude tento předložen k </w:t>
      </w:r>
      <w:r w:rsidRPr="009A4146">
        <w:rPr>
          <w:color w:val="000000"/>
          <w:szCs w:val="18"/>
        </w:rPr>
        <w:t>projednání a rozhodnutí příslušnému soudu Č</w:t>
      </w:r>
      <w:r>
        <w:rPr>
          <w:color w:val="000000"/>
          <w:szCs w:val="18"/>
        </w:rPr>
        <w:t xml:space="preserve">eské republiky, kterým je </w:t>
      </w:r>
      <w:r>
        <w:rPr>
          <w:lang w:bidi="en-US"/>
        </w:rPr>
        <w:t>obecný soud Příkazníka</w:t>
      </w:r>
      <w:r w:rsidR="0047356E" w:rsidRPr="005A7878">
        <w:rPr>
          <w:lang w:bidi="en-US"/>
        </w:rPr>
        <w:t>.</w:t>
      </w:r>
    </w:p>
    <w:p w14:paraId="7DC617FC" w14:textId="5D69F61D" w:rsidR="0047356E" w:rsidRPr="00755F65" w:rsidRDefault="003E2C67" w:rsidP="005F6B8B">
      <w:pPr>
        <w:pStyle w:val="rove2-slovantext"/>
        <w:spacing w:after="40"/>
        <w:rPr>
          <w:lang w:bidi="en-US"/>
        </w:rPr>
      </w:pPr>
      <w:r w:rsidRPr="00F03734">
        <w:t>Měnit nebo doplňovat t</w:t>
      </w:r>
      <w:r>
        <w:t>u</w:t>
      </w:r>
      <w:r w:rsidRPr="00F03734">
        <w:t>t</w:t>
      </w:r>
      <w:r>
        <w:t>o</w:t>
      </w:r>
      <w:r w:rsidRPr="00F03734">
        <w:t xml:space="preserve"> </w:t>
      </w:r>
      <w:r>
        <w:t>s</w:t>
      </w:r>
      <w:r w:rsidRPr="00F03734">
        <w:t>mlouv</w:t>
      </w:r>
      <w:r>
        <w:t>u</w:t>
      </w:r>
      <w:r w:rsidRPr="00F03734">
        <w:t xml:space="preserve"> lze jen formou písemných </w:t>
      </w:r>
      <w:r>
        <w:t xml:space="preserve">vzestupně číslovaných </w:t>
      </w:r>
      <w:r w:rsidRPr="00F03734">
        <w:t>dodatků podepsaných oběma smluvními stranami.</w:t>
      </w:r>
      <w:r>
        <w:t xml:space="preserve"> </w:t>
      </w:r>
      <w:r w:rsidRPr="00F03734">
        <w:t>Za písemnou formu dodatků nebude považována výměna e</w:t>
      </w:r>
      <w:r>
        <w:noBreakHyphen/>
      </w:r>
      <w:r w:rsidRPr="00F03734">
        <w:t>mailových zpráv mezi smluvními stranami</w:t>
      </w:r>
      <w:r w:rsidR="0047356E" w:rsidRPr="00755F65">
        <w:t>.</w:t>
      </w:r>
    </w:p>
    <w:p w14:paraId="339314A3" w14:textId="77777777" w:rsidR="0047356E" w:rsidRDefault="0047356E" w:rsidP="005F6B8B">
      <w:pPr>
        <w:pStyle w:val="rove2-slovantext"/>
        <w:spacing w:after="40"/>
        <w:rPr>
          <w:lang w:bidi="en-US"/>
        </w:rPr>
      </w:pPr>
      <w:r w:rsidRPr="00755F65">
        <w:t xml:space="preserve">Tato smlouva je vyhotovena ve </w:t>
      </w:r>
      <w:r>
        <w:t>dvou</w:t>
      </w:r>
      <w:r w:rsidRPr="00755F65">
        <w:t xml:space="preserve"> stejnopisech o stejné právní s</w:t>
      </w:r>
      <w:r w:rsidR="00104BA9">
        <w:t>íle originálu, z nichž každá ze </w:t>
      </w:r>
      <w:r w:rsidRPr="00755F65">
        <w:t xml:space="preserve">smluvních stran po jejím uzavření obdrží </w:t>
      </w:r>
      <w:r>
        <w:t>jedno</w:t>
      </w:r>
      <w:r w:rsidRPr="00755F65">
        <w:t xml:space="preserve"> vyhotovení.</w:t>
      </w:r>
    </w:p>
    <w:p w14:paraId="2C8B6EE2" w14:textId="77777777" w:rsidR="0047356E" w:rsidRPr="00755F65" w:rsidRDefault="0047356E" w:rsidP="005F6B8B">
      <w:pPr>
        <w:pStyle w:val="rove2-slovantext"/>
        <w:spacing w:after="40"/>
        <w:rPr>
          <w:lang w:bidi="en-US"/>
        </w:rPr>
      </w:pPr>
      <w:r w:rsidRPr="00755F65">
        <w:t>Tato smlouva nabývá účinnosti a platnosti dnem jejího podpisu v pořadí druhou podepisující se smluvní stranou.</w:t>
      </w:r>
    </w:p>
    <w:p w14:paraId="7C299A62" w14:textId="452310CC" w:rsidR="00D0455C" w:rsidRDefault="00151B2F" w:rsidP="005F6B8B">
      <w:pPr>
        <w:pStyle w:val="rove2-slovantext"/>
        <w:spacing w:after="40"/>
        <w:rPr>
          <w:lang w:bidi="en-US"/>
        </w:rPr>
      </w:pPr>
      <w:r w:rsidRPr="0043296A">
        <w:rPr>
          <w:color w:val="000000"/>
          <w:szCs w:val="18"/>
        </w:rPr>
        <w:t xml:space="preserve">Smluvní strany prohlašují, že jsou plně svéprávné k právnímu jednání, že si </w:t>
      </w:r>
      <w:r>
        <w:rPr>
          <w:color w:val="000000"/>
          <w:szCs w:val="18"/>
        </w:rPr>
        <w:t>tuto s</w:t>
      </w:r>
      <w:r w:rsidRPr="0043296A">
        <w:rPr>
          <w:color w:val="000000"/>
          <w:szCs w:val="18"/>
        </w:rPr>
        <w:t xml:space="preserve">mlouvu před </w:t>
      </w:r>
      <w:r>
        <w:rPr>
          <w:color w:val="000000"/>
          <w:szCs w:val="18"/>
        </w:rPr>
        <w:t xml:space="preserve">jejím </w:t>
      </w:r>
      <w:r w:rsidRPr="0043296A">
        <w:rPr>
          <w:color w:val="000000"/>
          <w:szCs w:val="18"/>
        </w:rPr>
        <w:t xml:space="preserve">podpisem </w:t>
      </w:r>
      <w:r>
        <w:rPr>
          <w:color w:val="000000"/>
          <w:szCs w:val="18"/>
        </w:rPr>
        <w:t xml:space="preserve">pečlivě </w:t>
      </w:r>
      <w:r w:rsidRPr="0043296A">
        <w:rPr>
          <w:color w:val="000000"/>
          <w:szCs w:val="18"/>
        </w:rPr>
        <w:t>přečetly</w:t>
      </w:r>
      <w:r>
        <w:rPr>
          <w:color w:val="000000"/>
          <w:szCs w:val="18"/>
        </w:rPr>
        <w:t xml:space="preserve">, že </w:t>
      </w:r>
      <w:r w:rsidRPr="005735D5">
        <w:rPr>
          <w:color w:val="000000"/>
          <w:szCs w:val="18"/>
        </w:rPr>
        <w:t>s</w:t>
      </w:r>
      <w:r>
        <w:rPr>
          <w:color w:val="000000"/>
          <w:szCs w:val="18"/>
        </w:rPr>
        <w:t xml:space="preserve">e s jejím </w:t>
      </w:r>
      <w:r w:rsidRPr="005735D5">
        <w:rPr>
          <w:color w:val="000000"/>
          <w:szCs w:val="18"/>
        </w:rPr>
        <w:t xml:space="preserve">obsahem </w:t>
      </w:r>
      <w:r>
        <w:rPr>
          <w:color w:val="000000"/>
          <w:szCs w:val="18"/>
        </w:rPr>
        <w:t xml:space="preserve">řádně </w:t>
      </w:r>
      <w:r w:rsidRPr="005735D5">
        <w:rPr>
          <w:color w:val="000000"/>
          <w:szCs w:val="18"/>
        </w:rPr>
        <w:t xml:space="preserve">seznámily </w:t>
      </w:r>
      <w:r>
        <w:rPr>
          <w:color w:val="000000"/>
          <w:szCs w:val="18"/>
        </w:rPr>
        <w:t xml:space="preserve">a plně mu rozumí </w:t>
      </w:r>
      <w:r w:rsidRPr="005735D5">
        <w:rPr>
          <w:color w:val="000000"/>
          <w:szCs w:val="18"/>
        </w:rPr>
        <w:t xml:space="preserve">a </w:t>
      </w:r>
      <w:r>
        <w:rPr>
          <w:color w:val="000000"/>
          <w:szCs w:val="18"/>
        </w:rPr>
        <w:t xml:space="preserve">dále </w:t>
      </w:r>
      <w:r w:rsidRPr="005735D5">
        <w:rPr>
          <w:color w:val="000000"/>
          <w:szCs w:val="18"/>
        </w:rPr>
        <w:t xml:space="preserve">prohlašují, že tato </w:t>
      </w:r>
      <w:r>
        <w:rPr>
          <w:color w:val="000000"/>
          <w:szCs w:val="18"/>
        </w:rPr>
        <w:t xml:space="preserve">smlouva </w:t>
      </w:r>
      <w:r w:rsidRPr="005735D5">
        <w:rPr>
          <w:color w:val="000000"/>
          <w:szCs w:val="18"/>
        </w:rPr>
        <w:t xml:space="preserve">vyjadřuje jejich jasnou a svobodnou vůli, </w:t>
      </w:r>
      <w:r>
        <w:rPr>
          <w:color w:val="000000"/>
          <w:szCs w:val="18"/>
        </w:rPr>
        <w:t xml:space="preserve">že ji neuzavírají v tísni či za jiných nevýhodných podmínek, </w:t>
      </w:r>
      <w:r>
        <w:t>že s ní bezvýhradně souhlasí, na důkaz čehož připojují své vlastnoruční podpisy</w:t>
      </w:r>
      <w:r w:rsidR="0047356E" w:rsidRPr="00755F65">
        <w:t>.</w:t>
      </w:r>
    </w:p>
    <w:p w14:paraId="300643B0" w14:textId="1B68FB95" w:rsidR="003F1061" w:rsidRDefault="00494D8F" w:rsidP="002A2387">
      <w:pPr>
        <w:pStyle w:val="rove2-slovantext"/>
        <w:spacing w:after="40"/>
        <w:rPr>
          <w:lang w:bidi="en-US"/>
        </w:rPr>
      </w:pPr>
      <w:r>
        <w:t xml:space="preserve">Smlouva byla schválena </w:t>
      </w:r>
      <w:r w:rsidR="00A23D5F">
        <w:t>Radou</w:t>
      </w:r>
      <w:r>
        <w:t xml:space="preserve"> města </w:t>
      </w:r>
      <w:r w:rsidR="00A23D5F">
        <w:t>Mimoň</w:t>
      </w:r>
      <w:r>
        <w:t xml:space="preserve"> dne </w:t>
      </w:r>
      <w:r w:rsidR="00A23D5F">
        <w:t>…………………</w:t>
      </w:r>
      <w:proofErr w:type="gramStart"/>
      <w:r w:rsidR="00A23D5F">
        <w:t>…….</w:t>
      </w:r>
      <w:proofErr w:type="gramEnd"/>
      <w:r w:rsidR="00A23D5F">
        <w:t>.</w:t>
      </w:r>
      <w:r>
        <w:t xml:space="preserve"> pod </w:t>
      </w:r>
      <w:proofErr w:type="spellStart"/>
      <w:r>
        <w:t>usn</w:t>
      </w:r>
      <w:proofErr w:type="spellEnd"/>
      <w:r>
        <w:t xml:space="preserve">. </w:t>
      </w:r>
      <w:r w:rsidR="00A23D5F">
        <w:t>………………………</w:t>
      </w:r>
    </w:p>
    <w:tbl>
      <w:tblPr>
        <w:tblStyle w:val="Mkatabulky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3"/>
        <w:gridCol w:w="567"/>
        <w:gridCol w:w="4536"/>
      </w:tblGrid>
      <w:tr w:rsidR="00473EDA" w14:paraId="1DE6C3D7" w14:textId="77777777" w:rsidTr="00015B76">
        <w:trPr>
          <w:trHeight w:val="567"/>
        </w:trPr>
        <w:tc>
          <w:tcPr>
            <w:tcW w:w="4393" w:type="dxa"/>
          </w:tcPr>
          <w:p w14:paraId="1FBA0442" w14:textId="0BD4EFE7" w:rsidR="00473EDA" w:rsidRDefault="001A69CC" w:rsidP="00A23D5F">
            <w:pPr>
              <w:rPr>
                <w:lang w:bidi="en-US"/>
              </w:rPr>
            </w:pPr>
            <w:r w:rsidRPr="001A69CC">
              <w:rPr>
                <w:lang w:bidi="en-US"/>
              </w:rPr>
              <w:t>V</w:t>
            </w:r>
            <w:r w:rsidR="00015B76">
              <w:rPr>
                <w:lang w:bidi="en-US"/>
              </w:rPr>
              <w:t> </w:t>
            </w:r>
            <w:r w:rsidR="00A23D5F">
              <w:rPr>
                <w:lang w:bidi="en-US"/>
              </w:rPr>
              <w:t>Mimoni</w:t>
            </w:r>
            <w:r w:rsidRPr="001A69CC">
              <w:rPr>
                <w:lang w:bidi="en-US"/>
              </w:rPr>
              <w:t xml:space="preserve"> </w:t>
            </w:r>
            <w:r w:rsidR="00494D8F">
              <w:rPr>
                <w:lang w:bidi="en-US"/>
              </w:rPr>
              <w:t xml:space="preserve">dne </w:t>
            </w:r>
            <w:r w:rsidR="003E2C67">
              <w:rPr>
                <w:lang w:bidi="en-US"/>
              </w:rPr>
              <w:t xml:space="preserve"> </w:t>
            </w:r>
          </w:p>
        </w:tc>
        <w:tc>
          <w:tcPr>
            <w:tcW w:w="567" w:type="dxa"/>
          </w:tcPr>
          <w:p w14:paraId="3E421E09" w14:textId="77777777"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</w:tcPr>
          <w:p w14:paraId="098712BE" w14:textId="68DD67B5" w:rsidR="00473EDA" w:rsidRDefault="00AD2B60" w:rsidP="00B327D6">
            <w:pPr>
              <w:rPr>
                <w:lang w:bidi="en-US"/>
              </w:rPr>
            </w:pPr>
            <w:r>
              <w:rPr>
                <w:lang w:bidi="en-US"/>
              </w:rPr>
              <w:t xml:space="preserve">V </w:t>
            </w:r>
            <w:r w:rsidR="00B327D6">
              <w:rPr>
                <w:lang w:bidi="en-US"/>
              </w:rPr>
              <w:t>………………</w:t>
            </w:r>
            <w:r w:rsidR="008C6D23">
              <w:rPr>
                <w:lang w:bidi="en-US"/>
              </w:rPr>
              <w:t xml:space="preserve"> </w:t>
            </w:r>
            <w:r w:rsidR="00494D8F">
              <w:rPr>
                <w:lang w:bidi="en-US"/>
              </w:rPr>
              <w:t xml:space="preserve">dne </w:t>
            </w:r>
          </w:p>
        </w:tc>
      </w:tr>
      <w:tr w:rsidR="00473EDA" w14:paraId="08F28D08" w14:textId="77777777" w:rsidTr="00015B76">
        <w:trPr>
          <w:trHeight w:val="1418"/>
        </w:trPr>
        <w:tc>
          <w:tcPr>
            <w:tcW w:w="4393" w:type="dxa"/>
            <w:tcBorders>
              <w:bottom w:val="single" w:sz="4" w:space="0" w:color="auto"/>
            </w:tcBorders>
          </w:tcPr>
          <w:p w14:paraId="38F3C727" w14:textId="77777777"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567" w:type="dxa"/>
          </w:tcPr>
          <w:p w14:paraId="7B2BF7E9" w14:textId="77777777"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0D29031" w14:textId="77777777" w:rsidR="00473EDA" w:rsidRDefault="00473EDA" w:rsidP="00473EDA">
            <w:pPr>
              <w:rPr>
                <w:lang w:bidi="en-US"/>
              </w:rPr>
            </w:pPr>
          </w:p>
        </w:tc>
      </w:tr>
      <w:tr w:rsidR="00473EDA" w14:paraId="146F2DC8" w14:textId="77777777" w:rsidTr="00015B76">
        <w:trPr>
          <w:trHeight w:val="567"/>
        </w:trPr>
        <w:tc>
          <w:tcPr>
            <w:tcW w:w="4393" w:type="dxa"/>
            <w:tcBorders>
              <w:top w:val="single" w:sz="4" w:space="0" w:color="auto"/>
            </w:tcBorders>
            <w:tcMar>
              <w:top w:w="113" w:type="dxa"/>
            </w:tcMar>
          </w:tcPr>
          <w:p w14:paraId="572539F9" w14:textId="0225EF15" w:rsidR="001A69CC" w:rsidRPr="001A69CC" w:rsidRDefault="00A84B1D" w:rsidP="001A69CC">
            <w:pPr>
              <w:rPr>
                <w:b/>
                <w:lang w:bidi="en-US"/>
              </w:rPr>
            </w:pPr>
            <w:r>
              <w:rPr>
                <w:b/>
                <w:lang w:bidi="en-US"/>
              </w:rPr>
              <w:t xml:space="preserve">město </w:t>
            </w:r>
            <w:r w:rsidR="00F22744">
              <w:rPr>
                <w:b/>
                <w:lang w:bidi="en-US"/>
              </w:rPr>
              <w:t>Mimoň</w:t>
            </w:r>
            <w:r w:rsidR="00015B76">
              <w:rPr>
                <w:b/>
                <w:lang w:bidi="en-US"/>
              </w:rPr>
              <w:t xml:space="preserve"> </w:t>
            </w:r>
          </w:p>
          <w:p w14:paraId="4D1D4A05" w14:textId="05AB2B94" w:rsidR="001F0094" w:rsidRPr="0081042B" w:rsidRDefault="00F22744" w:rsidP="001A69CC">
            <w:pPr>
              <w:rPr>
                <w:lang w:bidi="en-US"/>
              </w:rPr>
            </w:pPr>
            <w:r>
              <w:rPr>
                <w:lang w:bidi="en-US"/>
              </w:rPr>
              <w:t>Petr Král</w:t>
            </w:r>
            <w:r w:rsidR="00A84B1D">
              <w:rPr>
                <w:lang w:bidi="en-US"/>
              </w:rPr>
              <w:t>, starosta města</w:t>
            </w:r>
            <w:r w:rsidR="00015B76">
              <w:rPr>
                <w:lang w:bidi="en-US"/>
              </w:rPr>
              <w:t xml:space="preserve"> </w:t>
            </w:r>
          </w:p>
          <w:p w14:paraId="77AD829F" w14:textId="77777777" w:rsidR="00473EDA" w:rsidRDefault="001F0094" w:rsidP="001F0094">
            <w:pPr>
              <w:rPr>
                <w:lang w:bidi="en-US"/>
              </w:rPr>
            </w:pPr>
            <w:r w:rsidRPr="00795C4C">
              <w:rPr>
                <w:i/>
                <w:lang w:bidi="en-US"/>
              </w:rPr>
              <w:t>Příkazce</w:t>
            </w:r>
          </w:p>
        </w:tc>
        <w:tc>
          <w:tcPr>
            <w:tcW w:w="567" w:type="dxa"/>
            <w:tcMar>
              <w:top w:w="113" w:type="dxa"/>
            </w:tcMar>
          </w:tcPr>
          <w:p w14:paraId="567901AD" w14:textId="77777777" w:rsidR="00473EDA" w:rsidRDefault="00473EDA" w:rsidP="00473EDA">
            <w:pPr>
              <w:rPr>
                <w:lang w:bidi="en-US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13" w:type="dxa"/>
            </w:tcMar>
          </w:tcPr>
          <w:p w14:paraId="519E980C" w14:textId="77777777" w:rsidR="00F22744" w:rsidRDefault="00F22744" w:rsidP="00473EDA">
            <w:pPr>
              <w:rPr>
                <w:i/>
                <w:lang w:bidi="en-US"/>
              </w:rPr>
            </w:pPr>
          </w:p>
          <w:p w14:paraId="4C3BD80E" w14:textId="77777777" w:rsidR="00F22744" w:rsidRDefault="00F22744" w:rsidP="00473EDA">
            <w:pPr>
              <w:rPr>
                <w:i/>
                <w:lang w:bidi="en-US"/>
              </w:rPr>
            </w:pPr>
          </w:p>
          <w:p w14:paraId="016B8237" w14:textId="1E5C5DEE" w:rsidR="008757EB" w:rsidRPr="00AC15E8" w:rsidRDefault="008757EB" w:rsidP="00473EDA">
            <w:pPr>
              <w:rPr>
                <w:i/>
                <w:lang w:bidi="en-US"/>
              </w:rPr>
            </w:pPr>
            <w:r w:rsidRPr="00AC15E8">
              <w:rPr>
                <w:i/>
                <w:lang w:bidi="en-US"/>
              </w:rPr>
              <w:t>Příkazník</w:t>
            </w:r>
          </w:p>
        </w:tc>
      </w:tr>
    </w:tbl>
    <w:p w14:paraId="083C152C" w14:textId="77777777" w:rsidR="00104FFB" w:rsidRPr="00026A19" w:rsidRDefault="00104FFB" w:rsidP="00A23D5F"/>
    <w:sectPr w:rsidR="00104FFB" w:rsidRPr="00026A19" w:rsidSect="001F3026">
      <w:head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4FBD75" w14:textId="77777777" w:rsidR="00D857DB" w:rsidRDefault="00D857DB">
      <w:r>
        <w:separator/>
      </w:r>
    </w:p>
  </w:endnote>
  <w:endnote w:type="continuationSeparator" w:id="0">
    <w:p w14:paraId="6D4240C9" w14:textId="77777777" w:rsidR="00D857DB" w:rsidRDefault="00D8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F3737" w14:textId="5EF46EB8" w:rsidR="00831745" w:rsidRDefault="00831745" w:rsidP="00A41CF3">
    <w:pPr>
      <w:pStyle w:val="Zpat"/>
      <w:pBdr>
        <w:top w:val="single" w:sz="4" w:space="4" w:color="auto"/>
      </w:pBdr>
    </w:pPr>
    <w:r w:rsidRPr="001F3026">
      <w:t xml:space="preserve">Stránka </w:t>
    </w:r>
    <w:r w:rsidRPr="001F3026">
      <w:fldChar w:fldCharType="begin"/>
    </w:r>
    <w:r w:rsidRPr="001F3026">
      <w:instrText>PAGE</w:instrText>
    </w:r>
    <w:r w:rsidRPr="001F3026">
      <w:fldChar w:fldCharType="separate"/>
    </w:r>
    <w:r w:rsidR="009F6C49">
      <w:rPr>
        <w:noProof/>
      </w:rPr>
      <w:t>2</w:t>
    </w:r>
    <w:r w:rsidRPr="001F3026">
      <w:fldChar w:fldCharType="end"/>
    </w:r>
    <w:r w:rsidRPr="001F3026">
      <w:t xml:space="preserve"> z </w:t>
    </w:r>
    <w:r w:rsidRPr="001F3026">
      <w:fldChar w:fldCharType="begin"/>
    </w:r>
    <w:r w:rsidRPr="001F3026">
      <w:instrText>NUMPAGES</w:instrText>
    </w:r>
    <w:r w:rsidRPr="001F3026">
      <w:fldChar w:fldCharType="separate"/>
    </w:r>
    <w:r w:rsidR="009F6C49">
      <w:rPr>
        <w:noProof/>
      </w:rPr>
      <w:t>7</w:t>
    </w:r>
    <w:r w:rsidRPr="001F3026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0E2A7" w14:textId="33977F19" w:rsidR="00831745" w:rsidRPr="00A9493C" w:rsidRDefault="008712AE" w:rsidP="00D22C96">
    <w:pPr>
      <w:pStyle w:val="Zpat"/>
      <w:pBdr>
        <w:top w:val="single" w:sz="4" w:space="4" w:color="auto"/>
      </w:pBdr>
    </w:pPr>
    <w:r w:rsidRPr="001F3026">
      <w:t xml:space="preserve">Stránka </w:t>
    </w:r>
    <w:r w:rsidRPr="001F3026">
      <w:fldChar w:fldCharType="begin"/>
    </w:r>
    <w:r w:rsidRPr="001F3026">
      <w:instrText>PAGE</w:instrText>
    </w:r>
    <w:r w:rsidRPr="001F3026">
      <w:fldChar w:fldCharType="separate"/>
    </w:r>
    <w:r w:rsidR="009F6C49">
      <w:rPr>
        <w:noProof/>
      </w:rPr>
      <w:t>1</w:t>
    </w:r>
    <w:r w:rsidRPr="001F3026">
      <w:fldChar w:fldCharType="end"/>
    </w:r>
    <w:r w:rsidRPr="001F3026">
      <w:t xml:space="preserve"> z </w:t>
    </w:r>
    <w:r w:rsidRPr="001F3026">
      <w:fldChar w:fldCharType="begin"/>
    </w:r>
    <w:r w:rsidRPr="001F3026">
      <w:instrText>NUMPAGES</w:instrText>
    </w:r>
    <w:r w:rsidRPr="001F3026">
      <w:fldChar w:fldCharType="separate"/>
    </w:r>
    <w:r w:rsidR="009F6C49">
      <w:rPr>
        <w:noProof/>
      </w:rPr>
      <w:t>7</w:t>
    </w:r>
    <w:r w:rsidRPr="001F3026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541151" w14:textId="77777777" w:rsidR="00D857DB" w:rsidRDefault="00D857DB">
      <w:r>
        <w:separator/>
      </w:r>
    </w:p>
  </w:footnote>
  <w:footnote w:type="continuationSeparator" w:id="0">
    <w:p w14:paraId="5589E3EE" w14:textId="77777777" w:rsidR="00D857DB" w:rsidRDefault="00D8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908E1" w14:textId="77777777" w:rsidR="00831745" w:rsidRDefault="00831745"/>
  <w:p w14:paraId="10C65803" w14:textId="77777777" w:rsidR="00831745" w:rsidRDefault="0083174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71E5F" w14:textId="35AC2028" w:rsidR="00B62D09" w:rsidRDefault="00B62D0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75A705B" wp14:editId="5104B090">
          <wp:simplePos x="0" y="0"/>
          <wp:positionH relativeFrom="margin">
            <wp:posOffset>1352550</wp:posOffset>
          </wp:positionH>
          <wp:positionV relativeFrom="paragraph">
            <wp:posOffset>-753110</wp:posOffset>
          </wp:positionV>
          <wp:extent cx="3402000" cy="972000"/>
          <wp:effectExtent l="0" t="0" r="8255" b="0"/>
          <wp:wrapTight wrapText="bothSides">
            <wp:wrapPolygon edited="0">
              <wp:start x="0" y="0"/>
              <wp:lineTo x="0" y="21176"/>
              <wp:lineTo x="21531" y="21176"/>
              <wp:lineTo x="21531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Z_RO_B_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02000" cy="9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2CC2"/>
    <w:multiLevelType w:val="hybridMultilevel"/>
    <w:tmpl w:val="441AF7A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DD2349"/>
    <w:multiLevelType w:val="hybridMultilevel"/>
    <w:tmpl w:val="7A1612F8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0D3C30"/>
    <w:multiLevelType w:val="hybridMultilevel"/>
    <w:tmpl w:val="46940EA8"/>
    <w:lvl w:ilvl="0" w:tplc="353A4E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E39C6"/>
    <w:multiLevelType w:val="hybridMultilevel"/>
    <w:tmpl w:val="2FDC72A6"/>
    <w:lvl w:ilvl="0" w:tplc="0405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102D41B6"/>
    <w:multiLevelType w:val="hybridMultilevel"/>
    <w:tmpl w:val="80FE27BC"/>
    <w:lvl w:ilvl="0" w:tplc="9C9EF29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411005D"/>
    <w:multiLevelType w:val="hybridMultilevel"/>
    <w:tmpl w:val="3EC45ACE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4302313"/>
    <w:multiLevelType w:val="hybridMultilevel"/>
    <w:tmpl w:val="8BEAFEA8"/>
    <w:lvl w:ilvl="0" w:tplc="0405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 w15:restartNumberingAfterBreak="0">
    <w:nsid w:val="18221072"/>
    <w:multiLevelType w:val="hybridMultilevel"/>
    <w:tmpl w:val="0ACC92A8"/>
    <w:lvl w:ilvl="0" w:tplc="1F3EFB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D7B7D"/>
    <w:multiLevelType w:val="hybridMultilevel"/>
    <w:tmpl w:val="4C26E28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1A9C1929"/>
    <w:multiLevelType w:val="multilevel"/>
    <w:tmpl w:val="18BA1368"/>
    <w:lvl w:ilvl="0">
      <w:start w:val="3"/>
      <w:numFmt w:val="upperRoman"/>
      <w:suff w:val="space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pStyle w:val="Nadpis7"/>
      <w:suff w:val="nothing"/>
      <w:lvlText w:val="%1.%2."/>
      <w:lvlJc w:val="left"/>
      <w:pPr>
        <w:ind w:left="737" w:hanging="377"/>
      </w:pPr>
      <w:rPr>
        <w:rFonts w:hint="default"/>
        <w:b w:val="0"/>
        <w:i/>
      </w:rPr>
    </w:lvl>
    <w:lvl w:ilvl="2">
      <w:start w:val="2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6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CAE7E2A"/>
    <w:multiLevelType w:val="hybridMultilevel"/>
    <w:tmpl w:val="CD443388"/>
    <w:lvl w:ilvl="0" w:tplc="2E387574">
      <w:start w:val="1"/>
      <w:numFmt w:val="bullet"/>
      <w:pStyle w:val="rove3-odrkovtext"/>
      <w:lvlText w:val=""/>
      <w:lvlJc w:val="left"/>
      <w:pPr>
        <w:tabs>
          <w:tab w:val="num" w:pos="397"/>
        </w:tabs>
        <w:ind w:left="397" w:firstLine="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22350F6E"/>
    <w:multiLevelType w:val="hybridMultilevel"/>
    <w:tmpl w:val="67B87356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33C761A"/>
    <w:multiLevelType w:val="hybridMultilevel"/>
    <w:tmpl w:val="1F9CEAD2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28027EC4"/>
    <w:multiLevelType w:val="hybridMultilevel"/>
    <w:tmpl w:val="F866F8B6"/>
    <w:lvl w:ilvl="0" w:tplc="8D708F02">
      <w:numFmt w:val="bullet"/>
      <w:lvlText w:val="-"/>
      <w:lvlJc w:val="left"/>
      <w:pPr>
        <w:ind w:left="1636" w:hanging="360"/>
      </w:pPr>
      <w:rPr>
        <w:rFonts w:ascii="Verdana" w:hAnsi="Verdana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28307A41"/>
    <w:multiLevelType w:val="hybridMultilevel"/>
    <w:tmpl w:val="54CA480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E690E"/>
    <w:multiLevelType w:val="hybridMultilevel"/>
    <w:tmpl w:val="8AEC193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2F55AD"/>
    <w:multiLevelType w:val="hybridMultilevel"/>
    <w:tmpl w:val="B798C0F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303116C8"/>
    <w:multiLevelType w:val="hybridMultilevel"/>
    <w:tmpl w:val="784A10D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FD7335"/>
    <w:multiLevelType w:val="hybridMultilevel"/>
    <w:tmpl w:val="FE9412AC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5367698"/>
    <w:multiLevelType w:val="hybridMultilevel"/>
    <w:tmpl w:val="B05C3106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 w15:restartNumberingAfterBreak="0">
    <w:nsid w:val="46F43B0E"/>
    <w:multiLevelType w:val="hybridMultilevel"/>
    <w:tmpl w:val="9CB0AF28"/>
    <w:lvl w:ilvl="0" w:tplc="042A1D9A">
      <w:start w:val="1"/>
      <w:numFmt w:val="bullet"/>
      <w:pStyle w:val="rove4-odrkovtext"/>
      <w:lvlText w:val=""/>
      <w:lvlJc w:val="left"/>
      <w:pPr>
        <w:tabs>
          <w:tab w:val="num" w:pos="1191"/>
        </w:tabs>
        <w:ind w:left="397" w:firstLine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21" w15:restartNumberingAfterBreak="0">
    <w:nsid w:val="4A0C68FE"/>
    <w:multiLevelType w:val="hybridMultilevel"/>
    <w:tmpl w:val="43600E1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B4F5EB7"/>
    <w:multiLevelType w:val="hybridMultilevel"/>
    <w:tmpl w:val="FAE6DDFC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>
      <w:start w:val="1"/>
      <w:numFmt w:val="lowerLetter"/>
      <w:lvlText w:val="%2."/>
      <w:lvlJc w:val="left"/>
      <w:pPr>
        <w:ind w:left="1582" w:hanging="360"/>
      </w:pPr>
    </w:lvl>
    <w:lvl w:ilvl="2" w:tplc="0405001B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4F1B7A74"/>
    <w:multiLevelType w:val="hybridMultilevel"/>
    <w:tmpl w:val="E034B56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4131E68"/>
    <w:multiLevelType w:val="hybridMultilevel"/>
    <w:tmpl w:val="D8E8F83E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>
      <w:start w:val="1"/>
      <w:numFmt w:val="lowerLetter"/>
      <w:lvlText w:val="%2."/>
      <w:lvlJc w:val="left"/>
      <w:pPr>
        <w:ind w:left="1658" w:hanging="360"/>
      </w:pPr>
    </w:lvl>
    <w:lvl w:ilvl="2" w:tplc="0405001B">
      <w:start w:val="1"/>
      <w:numFmt w:val="lowerRoman"/>
      <w:lvlText w:val="%3."/>
      <w:lvlJc w:val="right"/>
      <w:pPr>
        <w:ind w:left="2378" w:hanging="180"/>
      </w:pPr>
    </w:lvl>
    <w:lvl w:ilvl="3" w:tplc="0405000F" w:tentative="1">
      <w:start w:val="1"/>
      <w:numFmt w:val="decimal"/>
      <w:lvlText w:val="%4."/>
      <w:lvlJc w:val="left"/>
      <w:pPr>
        <w:ind w:left="3098" w:hanging="360"/>
      </w:pPr>
    </w:lvl>
    <w:lvl w:ilvl="4" w:tplc="04050019" w:tentative="1">
      <w:start w:val="1"/>
      <w:numFmt w:val="lowerLetter"/>
      <w:lvlText w:val="%5."/>
      <w:lvlJc w:val="left"/>
      <w:pPr>
        <w:ind w:left="3818" w:hanging="360"/>
      </w:pPr>
    </w:lvl>
    <w:lvl w:ilvl="5" w:tplc="0405001B" w:tentative="1">
      <w:start w:val="1"/>
      <w:numFmt w:val="lowerRoman"/>
      <w:lvlText w:val="%6."/>
      <w:lvlJc w:val="right"/>
      <w:pPr>
        <w:ind w:left="4538" w:hanging="180"/>
      </w:pPr>
    </w:lvl>
    <w:lvl w:ilvl="6" w:tplc="0405000F" w:tentative="1">
      <w:start w:val="1"/>
      <w:numFmt w:val="decimal"/>
      <w:lvlText w:val="%7."/>
      <w:lvlJc w:val="left"/>
      <w:pPr>
        <w:ind w:left="5258" w:hanging="360"/>
      </w:pPr>
    </w:lvl>
    <w:lvl w:ilvl="7" w:tplc="04050019" w:tentative="1">
      <w:start w:val="1"/>
      <w:numFmt w:val="lowerLetter"/>
      <w:lvlText w:val="%8."/>
      <w:lvlJc w:val="left"/>
      <w:pPr>
        <w:ind w:left="5978" w:hanging="360"/>
      </w:pPr>
    </w:lvl>
    <w:lvl w:ilvl="8" w:tplc="040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5" w15:restartNumberingAfterBreak="0">
    <w:nsid w:val="58184D2D"/>
    <w:multiLevelType w:val="hybridMultilevel"/>
    <w:tmpl w:val="24228A00"/>
    <w:lvl w:ilvl="0" w:tplc="9E04996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152E42"/>
    <w:multiLevelType w:val="hybridMultilevel"/>
    <w:tmpl w:val="CFAA4C52"/>
    <w:lvl w:ilvl="0" w:tplc="6A7A69F2">
      <w:start w:val="1"/>
      <w:numFmt w:val="bullet"/>
      <w:pStyle w:val="rove2-odrkovtex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0322DB8"/>
    <w:multiLevelType w:val="hybridMultilevel"/>
    <w:tmpl w:val="441AF7A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F100620"/>
    <w:multiLevelType w:val="multilevel"/>
    <w:tmpl w:val="D1564B0C"/>
    <w:lvl w:ilvl="0">
      <w:start w:val="1"/>
      <w:numFmt w:val="decimal"/>
      <w:pStyle w:val="Nadpis2"/>
      <w:lvlText w:val="%1."/>
      <w:lvlJc w:val="left"/>
      <w:pPr>
        <w:tabs>
          <w:tab w:val="num" w:pos="7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20" w:hanging="72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191" w:hanging="119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41D3B60"/>
    <w:multiLevelType w:val="multilevel"/>
    <w:tmpl w:val="101AFA9A"/>
    <w:lvl w:ilvl="0">
      <w:start w:val="1"/>
      <w:numFmt w:val="upperRoman"/>
      <w:lvlText w:val="%1."/>
      <w:lvlJc w:val="left"/>
      <w:pPr>
        <w:ind w:left="1440" w:hanging="360"/>
      </w:pPr>
      <w:rPr>
        <w:rFonts w:ascii="Verdana" w:hAnsi="Verdana" w:hint="default"/>
        <w:b/>
        <w:color w:val="FFFFFF"/>
        <w:sz w:val="24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ascii="Verdana" w:hAnsi="Verdana" w:hint="default"/>
        <w:b/>
        <w:i w:val="0"/>
        <w:color w:val="1F497D"/>
      </w:rPr>
    </w:lvl>
    <w:lvl w:ilvl="2">
      <w:start w:val="1"/>
      <w:numFmt w:val="decimal"/>
      <w:lvlText w:val="%1.%2.%3"/>
      <w:lvlJc w:val="right"/>
      <w:pPr>
        <w:ind w:left="2880" w:hanging="180"/>
      </w:pPr>
      <w:rPr>
        <w:rFonts w:ascii="Verdana" w:hAnsi="Verdana" w:hint="default"/>
        <w:b/>
        <w:sz w:val="20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Verdana" w:hAnsi="Verdana" w:hint="default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hint="default"/>
      </w:rPr>
    </w:lvl>
  </w:abstractNum>
  <w:abstractNum w:abstractNumId="30" w15:restartNumberingAfterBreak="0">
    <w:nsid w:val="7A4B600E"/>
    <w:multiLevelType w:val="multilevel"/>
    <w:tmpl w:val="8D8E1B02"/>
    <w:lvl w:ilvl="0">
      <w:start w:val="1"/>
      <w:numFmt w:val="upperRoman"/>
      <w:pStyle w:val="rove1-slolnku"/>
      <w:suff w:val="nothing"/>
      <w:lvlText w:val="%1."/>
      <w:lvlJc w:val="center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rove2-slovantext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strike w:val="0"/>
      </w:rPr>
    </w:lvl>
    <w:lvl w:ilvl="2">
      <w:start w:val="1"/>
      <w:numFmt w:val="lowerLetter"/>
      <w:pStyle w:val="rove3-slovantext"/>
      <w:lvlText w:val="%3)"/>
      <w:lvlJc w:val="left"/>
      <w:pPr>
        <w:tabs>
          <w:tab w:val="num" w:pos="823"/>
        </w:tabs>
        <w:ind w:left="823" w:hanging="39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lowerLetter"/>
      <w:lvlText w:val="(%4)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</w:rPr>
    </w:lvl>
    <w:lvl w:ilvl="4">
      <w:start w:val="1"/>
      <w:numFmt w:val="lowerRoman"/>
      <w:lvlText w:val="(%5)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28"/>
  </w:num>
  <w:num w:numId="2">
    <w:abstractNumId w:val="9"/>
  </w:num>
  <w:num w:numId="3">
    <w:abstractNumId w:val="26"/>
  </w:num>
  <w:num w:numId="4">
    <w:abstractNumId w:val="10"/>
  </w:num>
  <w:num w:numId="5">
    <w:abstractNumId w:val="30"/>
  </w:num>
  <w:num w:numId="6">
    <w:abstractNumId w:val="20"/>
  </w:num>
  <w:num w:numId="7">
    <w:abstractNumId w:val="19"/>
  </w:num>
  <w:num w:numId="8">
    <w:abstractNumId w:val="0"/>
  </w:num>
  <w:num w:numId="9">
    <w:abstractNumId w:val="11"/>
  </w:num>
  <w:num w:numId="10">
    <w:abstractNumId w:val="6"/>
  </w:num>
  <w:num w:numId="11">
    <w:abstractNumId w:val="16"/>
  </w:num>
  <w:num w:numId="12">
    <w:abstractNumId w:val="3"/>
  </w:num>
  <w:num w:numId="13">
    <w:abstractNumId w:val="17"/>
  </w:num>
  <w:num w:numId="14">
    <w:abstractNumId w:val="8"/>
  </w:num>
  <w:num w:numId="15">
    <w:abstractNumId w:val="5"/>
  </w:num>
  <w:num w:numId="16">
    <w:abstractNumId w:val="12"/>
  </w:num>
  <w:num w:numId="17">
    <w:abstractNumId w:val="18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23"/>
  </w:num>
  <w:num w:numId="25">
    <w:abstractNumId w:val="13"/>
  </w:num>
  <w:num w:numId="26">
    <w:abstractNumId w:val="1"/>
  </w:num>
  <w:num w:numId="27">
    <w:abstractNumId w:val="27"/>
  </w:num>
  <w:num w:numId="28">
    <w:abstractNumId w:val="2"/>
  </w:num>
  <w:num w:numId="29">
    <w:abstractNumId w:val="21"/>
  </w:num>
  <w:num w:numId="30">
    <w:abstractNumId w:val="29"/>
  </w:num>
  <w:num w:numId="31">
    <w:abstractNumId w:val="22"/>
  </w:num>
  <w:num w:numId="32">
    <w:abstractNumId w:val="4"/>
  </w:num>
  <w:num w:numId="33">
    <w:abstractNumId w:val="15"/>
  </w:num>
  <w:num w:numId="34">
    <w:abstractNumId w:val="7"/>
  </w:num>
  <w:num w:numId="35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0686B"/>
    <w:rsid w:val="00011520"/>
    <w:rsid w:val="00012566"/>
    <w:rsid w:val="00012B42"/>
    <w:rsid w:val="000141DD"/>
    <w:rsid w:val="00014D66"/>
    <w:rsid w:val="00015B76"/>
    <w:rsid w:val="000161B1"/>
    <w:rsid w:val="0001702E"/>
    <w:rsid w:val="0001797D"/>
    <w:rsid w:val="00017BBA"/>
    <w:rsid w:val="00020D13"/>
    <w:rsid w:val="0002187D"/>
    <w:rsid w:val="00022D29"/>
    <w:rsid w:val="00024C5D"/>
    <w:rsid w:val="00026A19"/>
    <w:rsid w:val="00027292"/>
    <w:rsid w:val="00030924"/>
    <w:rsid w:val="000309F1"/>
    <w:rsid w:val="00031BF7"/>
    <w:rsid w:val="00035D88"/>
    <w:rsid w:val="0003724A"/>
    <w:rsid w:val="00041A92"/>
    <w:rsid w:val="0004240B"/>
    <w:rsid w:val="000438F1"/>
    <w:rsid w:val="00044490"/>
    <w:rsid w:val="0004470A"/>
    <w:rsid w:val="00044976"/>
    <w:rsid w:val="00044C16"/>
    <w:rsid w:val="00045F42"/>
    <w:rsid w:val="000506B7"/>
    <w:rsid w:val="00053E54"/>
    <w:rsid w:val="00055AD5"/>
    <w:rsid w:val="00056B1B"/>
    <w:rsid w:val="00056CFE"/>
    <w:rsid w:val="00057FE9"/>
    <w:rsid w:val="0006000F"/>
    <w:rsid w:val="000637C6"/>
    <w:rsid w:val="00071DD7"/>
    <w:rsid w:val="00072B92"/>
    <w:rsid w:val="00076C29"/>
    <w:rsid w:val="00080178"/>
    <w:rsid w:val="00082705"/>
    <w:rsid w:val="000830FA"/>
    <w:rsid w:val="00083634"/>
    <w:rsid w:val="00086587"/>
    <w:rsid w:val="00087F59"/>
    <w:rsid w:val="00091511"/>
    <w:rsid w:val="000934AD"/>
    <w:rsid w:val="00094C4E"/>
    <w:rsid w:val="000A3F0C"/>
    <w:rsid w:val="000A3F94"/>
    <w:rsid w:val="000A3F95"/>
    <w:rsid w:val="000A5B78"/>
    <w:rsid w:val="000A64A9"/>
    <w:rsid w:val="000B0DD1"/>
    <w:rsid w:val="000B0FB1"/>
    <w:rsid w:val="000B1686"/>
    <w:rsid w:val="000B18EA"/>
    <w:rsid w:val="000B28D4"/>
    <w:rsid w:val="000B38EA"/>
    <w:rsid w:val="000B4561"/>
    <w:rsid w:val="000B4C35"/>
    <w:rsid w:val="000B5616"/>
    <w:rsid w:val="000B69BB"/>
    <w:rsid w:val="000B7DAA"/>
    <w:rsid w:val="000C2CFE"/>
    <w:rsid w:val="000C315C"/>
    <w:rsid w:val="000C5328"/>
    <w:rsid w:val="000C5A72"/>
    <w:rsid w:val="000C650B"/>
    <w:rsid w:val="000D30F8"/>
    <w:rsid w:val="000D553E"/>
    <w:rsid w:val="000D7F8B"/>
    <w:rsid w:val="000E3079"/>
    <w:rsid w:val="000E7152"/>
    <w:rsid w:val="000E734F"/>
    <w:rsid w:val="000F4E94"/>
    <w:rsid w:val="000F7218"/>
    <w:rsid w:val="00101725"/>
    <w:rsid w:val="00101B68"/>
    <w:rsid w:val="00104BA9"/>
    <w:rsid w:val="00104C1C"/>
    <w:rsid w:val="00104FFB"/>
    <w:rsid w:val="00115390"/>
    <w:rsid w:val="00120DE0"/>
    <w:rsid w:val="00121558"/>
    <w:rsid w:val="00124B86"/>
    <w:rsid w:val="00124E96"/>
    <w:rsid w:val="00125E5E"/>
    <w:rsid w:val="001272F0"/>
    <w:rsid w:val="001306BB"/>
    <w:rsid w:val="0013666C"/>
    <w:rsid w:val="00141F1A"/>
    <w:rsid w:val="00144D00"/>
    <w:rsid w:val="001451F8"/>
    <w:rsid w:val="00145815"/>
    <w:rsid w:val="00146A7D"/>
    <w:rsid w:val="001472AC"/>
    <w:rsid w:val="00151B2F"/>
    <w:rsid w:val="00156015"/>
    <w:rsid w:val="00156963"/>
    <w:rsid w:val="00157811"/>
    <w:rsid w:val="00161DCB"/>
    <w:rsid w:val="00162C2F"/>
    <w:rsid w:val="0017152D"/>
    <w:rsid w:val="001730B0"/>
    <w:rsid w:val="001749A2"/>
    <w:rsid w:val="0017730C"/>
    <w:rsid w:val="00177A5D"/>
    <w:rsid w:val="00182A6D"/>
    <w:rsid w:val="001872CF"/>
    <w:rsid w:val="00190780"/>
    <w:rsid w:val="0019172E"/>
    <w:rsid w:val="00193AAB"/>
    <w:rsid w:val="00194309"/>
    <w:rsid w:val="00195F5D"/>
    <w:rsid w:val="00197DB0"/>
    <w:rsid w:val="001A0EC6"/>
    <w:rsid w:val="001A1442"/>
    <w:rsid w:val="001A255A"/>
    <w:rsid w:val="001A2F1A"/>
    <w:rsid w:val="001A47FD"/>
    <w:rsid w:val="001A4FFB"/>
    <w:rsid w:val="001A5355"/>
    <w:rsid w:val="001A69CC"/>
    <w:rsid w:val="001A7A5F"/>
    <w:rsid w:val="001B0569"/>
    <w:rsid w:val="001B08A6"/>
    <w:rsid w:val="001B22CA"/>
    <w:rsid w:val="001B6C67"/>
    <w:rsid w:val="001C0E20"/>
    <w:rsid w:val="001C3A61"/>
    <w:rsid w:val="001D0244"/>
    <w:rsid w:val="001D08B5"/>
    <w:rsid w:val="001D3574"/>
    <w:rsid w:val="001D3FD6"/>
    <w:rsid w:val="001D497F"/>
    <w:rsid w:val="001E57D0"/>
    <w:rsid w:val="001E6EC7"/>
    <w:rsid w:val="001F0094"/>
    <w:rsid w:val="001F0BD8"/>
    <w:rsid w:val="001F1B51"/>
    <w:rsid w:val="001F28A5"/>
    <w:rsid w:val="001F3026"/>
    <w:rsid w:val="001F48A7"/>
    <w:rsid w:val="00201970"/>
    <w:rsid w:val="0020327E"/>
    <w:rsid w:val="002037C2"/>
    <w:rsid w:val="00212270"/>
    <w:rsid w:val="0021441E"/>
    <w:rsid w:val="0021442F"/>
    <w:rsid w:val="0021597B"/>
    <w:rsid w:val="00215FDD"/>
    <w:rsid w:val="00216641"/>
    <w:rsid w:val="00217865"/>
    <w:rsid w:val="002201DF"/>
    <w:rsid w:val="00220EFC"/>
    <w:rsid w:val="002235F5"/>
    <w:rsid w:val="002249F2"/>
    <w:rsid w:val="00225A0C"/>
    <w:rsid w:val="00226672"/>
    <w:rsid w:val="00227053"/>
    <w:rsid w:val="0022778A"/>
    <w:rsid w:val="00233330"/>
    <w:rsid w:val="00235DF7"/>
    <w:rsid w:val="00236CEE"/>
    <w:rsid w:val="002412F7"/>
    <w:rsid w:val="002429AC"/>
    <w:rsid w:val="00242E7F"/>
    <w:rsid w:val="0024339E"/>
    <w:rsid w:val="00243DAD"/>
    <w:rsid w:val="00244586"/>
    <w:rsid w:val="00244E71"/>
    <w:rsid w:val="00246112"/>
    <w:rsid w:val="00253E23"/>
    <w:rsid w:val="00260D50"/>
    <w:rsid w:val="00262541"/>
    <w:rsid w:val="0026260A"/>
    <w:rsid w:val="00262AB6"/>
    <w:rsid w:val="002638F9"/>
    <w:rsid w:val="00263B97"/>
    <w:rsid w:val="0026445B"/>
    <w:rsid w:val="00264860"/>
    <w:rsid w:val="002652CF"/>
    <w:rsid w:val="00266780"/>
    <w:rsid w:val="00267790"/>
    <w:rsid w:val="00267821"/>
    <w:rsid w:val="002679E8"/>
    <w:rsid w:val="00270489"/>
    <w:rsid w:val="0027596A"/>
    <w:rsid w:val="00275B32"/>
    <w:rsid w:val="00276D4B"/>
    <w:rsid w:val="002813C7"/>
    <w:rsid w:val="00282D48"/>
    <w:rsid w:val="00283AAC"/>
    <w:rsid w:val="00284CD0"/>
    <w:rsid w:val="0028575C"/>
    <w:rsid w:val="00285AFE"/>
    <w:rsid w:val="002866E1"/>
    <w:rsid w:val="002870A9"/>
    <w:rsid w:val="002871C2"/>
    <w:rsid w:val="00292A14"/>
    <w:rsid w:val="00296105"/>
    <w:rsid w:val="00297086"/>
    <w:rsid w:val="00297334"/>
    <w:rsid w:val="002A2216"/>
    <w:rsid w:val="002A2387"/>
    <w:rsid w:val="002A2EF3"/>
    <w:rsid w:val="002A34A5"/>
    <w:rsid w:val="002A7D41"/>
    <w:rsid w:val="002B0D45"/>
    <w:rsid w:val="002B2998"/>
    <w:rsid w:val="002B5F63"/>
    <w:rsid w:val="002B6265"/>
    <w:rsid w:val="002B6DA9"/>
    <w:rsid w:val="002B7335"/>
    <w:rsid w:val="002C0C76"/>
    <w:rsid w:val="002C2B67"/>
    <w:rsid w:val="002C31C8"/>
    <w:rsid w:val="002C435F"/>
    <w:rsid w:val="002C451B"/>
    <w:rsid w:val="002C5485"/>
    <w:rsid w:val="002C653E"/>
    <w:rsid w:val="002C7602"/>
    <w:rsid w:val="002D1D26"/>
    <w:rsid w:val="002D3294"/>
    <w:rsid w:val="002D57CE"/>
    <w:rsid w:val="002D5836"/>
    <w:rsid w:val="002E0015"/>
    <w:rsid w:val="002E0D2C"/>
    <w:rsid w:val="002E2404"/>
    <w:rsid w:val="002E2E74"/>
    <w:rsid w:val="002E47F5"/>
    <w:rsid w:val="002E498E"/>
    <w:rsid w:val="002F3003"/>
    <w:rsid w:val="00302A21"/>
    <w:rsid w:val="00305EE4"/>
    <w:rsid w:val="00306BD8"/>
    <w:rsid w:val="003078A4"/>
    <w:rsid w:val="00311EEF"/>
    <w:rsid w:val="00314BC7"/>
    <w:rsid w:val="00316B16"/>
    <w:rsid w:val="0032197B"/>
    <w:rsid w:val="00322BF5"/>
    <w:rsid w:val="003236A8"/>
    <w:rsid w:val="0032456D"/>
    <w:rsid w:val="00324A1D"/>
    <w:rsid w:val="003257B6"/>
    <w:rsid w:val="003304DC"/>
    <w:rsid w:val="00330C9E"/>
    <w:rsid w:val="0033313E"/>
    <w:rsid w:val="00334B56"/>
    <w:rsid w:val="0034234E"/>
    <w:rsid w:val="0034268D"/>
    <w:rsid w:val="003442D3"/>
    <w:rsid w:val="00350BCC"/>
    <w:rsid w:val="0035173C"/>
    <w:rsid w:val="00351BC5"/>
    <w:rsid w:val="00351D23"/>
    <w:rsid w:val="003525C5"/>
    <w:rsid w:val="003540CA"/>
    <w:rsid w:val="00354C6D"/>
    <w:rsid w:val="00357AF9"/>
    <w:rsid w:val="00361AEE"/>
    <w:rsid w:val="00361CA8"/>
    <w:rsid w:val="003667AB"/>
    <w:rsid w:val="00370467"/>
    <w:rsid w:val="00371201"/>
    <w:rsid w:val="00371967"/>
    <w:rsid w:val="00377684"/>
    <w:rsid w:val="0038397F"/>
    <w:rsid w:val="00386A07"/>
    <w:rsid w:val="00387724"/>
    <w:rsid w:val="00392C05"/>
    <w:rsid w:val="00393013"/>
    <w:rsid w:val="003A04B0"/>
    <w:rsid w:val="003A0A01"/>
    <w:rsid w:val="003A4A60"/>
    <w:rsid w:val="003A62FB"/>
    <w:rsid w:val="003A6ADA"/>
    <w:rsid w:val="003B04AB"/>
    <w:rsid w:val="003B077B"/>
    <w:rsid w:val="003B0C8E"/>
    <w:rsid w:val="003B48E3"/>
    <w:rsid w:val="003B5DE4"/>
    <w:rsid w:val="003B772F"/>
    <w:rsid w:val="003C23C9"/>
    <w:rsid w:val="003C27C4"/>
    <w:rsid w:val="003C2E7B"/>
    <w:rsid w:val="003C36D6"/>
    <w:rsid w:val="003C381F"/>
    <w:rsid w:val="003C3D53"/>
    <w:rsid w:val="003C7FB3"/>
    <w:rsid w:val="003D0025"/>
    <w:rsid w:val="003D0AD1"/>
    <w:rsid w:val="003D45ED"/>
    <w:rsid w:val="003D4917"/>
    <w:rsid w:val="003D7EC5"/>
    <w:rsid w:val="003E2764"/>
    <w:rsid w:val="003E2C67"/>
    <w:rsid w:val="003E402D"/>
    <w:rsid w:val="003E50E2"/>
    <w:rsid w:val="003E702B"/>
    <w:rsid w:val="003F0FA2"/>
    <w:rsid w:val="003F1061"/>
    <w:rsid w:val="003F2693"/>
    <w:rsid w:val="003F3846"/>
    <w:rsid w:val="003F64E5"/>
    <w:rsid w:val="00403FCD"/>
    <w:rsid w:val="00404580"/>
    <w:rsid w:val="00404AFA"/>
    <w:rsid w:val="00405FDC"/>
    <w:rsid w:val="00407F37"/>
    <w:rsid w:val="004101CF"/>
    <w:rsid w:val="00411576"/>
    <w:rsid w:val="00411F4F"/>
    <w:rsid w:val="00413AD5"/>
    <w:rsid w:val="004145B9"/>
    <w:rsid w:val="00416200"/>
    <w:rsid w:val="00416759"/>
    <w:rsid w:val="00416FB4"/>
    <w:rsid w:val="0042142B"/>
    <w:rsid w:val="004240C1"/>
    <w:rsid w:val="00427307"/>
    <w:rsid w:val="00431118"/>
    <w:rsid w:val="00432020"/>
    <w:rsid w:val="004330B5"/>
    <w:rsid w:val="004330CB"/>
    <w:rsid w:val="00433B35"/>
    <w:rsid w:val="00441549"/>
    <w:rsid w:val="0044165E"/>
    <w:rsid w:val="00444489"/>
    <w:rsid w:val="00445AD3"/>
    <w:rsid w:val="00447A2D"/>
    <w:rsid w:val="004502D0"/>
    <w:rsid w:val="0045115C"/>
    <w:rsid w:val="0045445E"/>
    <w:rsid w:val="00455ECD"/>
    <w:rsid w:val="004610C0"/>
    <w:rsid w:val="004622B6"/>
    <w:rsid w:val="004624A1"/>
    <w:rsid w:val="004629A4"/>
    <w:rsid w:val="004637D1"/>
    <w:rsid w:val="004645F0"/>
    <w:rsid w:val="00466C2C"/>
    <w:rsid w:val="00467ECD"/>
    <w:rsid w:val="0047062B"/>
    <w:rsid w:val="00471EF7"/>
    <w:rsid w:val="0047267A"/>
    <w:rsid w:val="00472E24"/>
    <w:rsid w:val="0047356E"/>
    <w:rsid w:val="00473EDA"/>
    <w:rsid w:val="00474A42"/>
    <w:rsid w:val="00474C12"/>
    <w:rsid w:val="004754FE"/>
    <w:rsid w:val="004801B6"/>
    <w:rsid w:val="00480751"/>
    <w:rsid w:val="00480BC0"/>
    <w:rsid w:val="00484DF4"/>
    <w:rsid w:val="004866F4"/>
    <w:rsid w:val="00487A77"/>
    <w:rsid w:val="0049054C"/>
    <w:rsid w:val="00490AA4"/>
    <w:rsid w:val="00491FC8"/>
    <w:rsid w:val="004920F3"/>
    <w:rsid w:val="00494D8F"/>
    <w:rsid w:val="00497A55"/>
    <w:rsid w:val="004A0B07"/>
    <w:rsid w:val="004A1D67"/>
    <w:rsid w:val="004A71FE"/>
    <w:rsid w:val="004A7240"/>
    <w:rsid w:val="004B3C7C"/>
    <w:rsid w:val="004B3EFC"/>
    <w:rsid w:val="004B40C5"/>
    <w:rsid w:val="004B4A98"/>
    <w:rsid w:val="004B5496"/>
    <w:rsid w:val="004B5794"/>
    <w:rsid w:val="004C1FC0"/>
    <w:rsid w:val="004C2FF5"/>
    <w:rsid w:val="004C3267"/>
    <w:rsid w:val="004C402A"/>
    <w:rsid w:val="004C406B"/>
    <w:rsid w:val="004C7F40"/>
    <w:rsid w:val="004D1328"/>
    <w:rsid w:val="004D4945"/>
    <w:rsid w:val="004E0532"/>
    <w:rsid w:val="004E7C11"/>
    <w:rsid w:val="004E7E98"/>
    <w:rsid w:val="004F20FF"/>
    <w:rsid w:val="004F32B3"/>
    <w:rsid w:val="004F387D"/>
    <w:rsid w:val="004F538C"/>
    <w:rsid w:val="0050029F"/>
    <w:rsid w:val="00501D70"/>
    <w:rsid w:val="00501FEB"/>
    <w:rsid w:val="005032B6"/>
    <w:rsid w:val="00505EA7"/>
    <w:rsid w:val="005074F9"/>
    <w:rsid w:val="005108B7"/>
    <w:rsid w:val="005115B2"/>
    <w:rsid w:val="005135A9"/>
    <w:rsid w:val="005150E8"/>
    <w:rsid w:val="00521822"/>
    <w:rsid w:val="00522E76"/>
    <w:rsid w:val="0052699C"/>
    <w:rsid w:val="00526AB5"/>
    <w:rsid w:val="00527F20"/>
    <w:rsid w:val="0053052F"/>
    <w:rsid w:val="0053227F"/>
    <w:rsid w:val="00533385"/>
    <w:rsid w:val="00533794"/>
    <w:rsid w:val="00534182"/>
    <w:rsid w:val="00534FC8"/>
    <w:rsid w:val="00541672"/>
    <w:rsid w:val="00550604"/>
    <w:rsid w:val="0055505D"/>
    <w:rsid w:val="00555D06"/>
    <w:rsid w:val="005562F6"/>
    <w:rsid w:val="0055659B"/>
    <w:rsid w:val="00556AA8"/>
    <w:rsid w:val="00560415"/>
    <w:rsid w:val="00561C37"/>
    <w:rsid w:val="00564104"/>
    <w:rsid w:val="005651A2"/>
    <w:rsid w:val="00565597"/>
    <w:rsid w:val="0057059C"/>
    <w:rsid w:val="00570AD9"/>
    <w:rsid w:val="00581767"/>
    <w:rsid w:val="00581D09"/>
    <w:rsid w:val="00586035"/>
    <w:rsid w:val="005875B6"/>
    <w:rsid w:val="005902C6"/>
    <w:rsid w:val="005907D8"/>
    <w:rsid w:val="00592533"/>
    <w:rsid w:val="005938A5"/>
    <w:rsid w:val="005952E6"/>
    <w:rsid w:val="005A1A3A"/>
    <w:rsid w:val="005A61AE"/>
    <w:rsid w:val="005A6289"/>
    <w:rsid w:val="005B160A"/>
    <w:rsid w:val="005B1B52"/>
    <w:rsid w:val="005B409F"/>
    <w:rsid w:val="005B4E15"/>
    <w:rsid w:val="005C1215"/>
    <w:rsid w:val="005C4905"/>
    <w:rsid w:val="005C7DD1"/>
    <w:rsid w:val="005D21ED"/>
    <w:rsid w:val="005D2ECD"/>
    <w:rsid w:val="005D463C"/>
    <w:rsid w:val="005D64E6"/>
    <w:rsid w:val="005E6A52"/>
    <w:rsid w:val="005F55BD"/>
    <w:rsid w:val="005F6417"/>
    <w:rsid w:val="005F6750"/>
    <w:rsid w:val="005F6B8B"/>
    <w:rsid w:val="00600D37"/>
    <w:rsid w:val="00602B6B"/>
    <w:rsid w:val="00603F27"/>
    <w:rsid w:val="006102D6"/>
    <w:rsid w:val="00610510"/>
    <w:rsid w:val="006125E8"/>
    <w:rsid w:val="006136EC"/>
    <w:rsid w:val="00615F5B"/>
    <w:rsid w:val="006170D7"/>
    <w:rsid w:val="00617132"/>
    <w:rsid w:val="00621130"/>
    <w:rsid w:val="0062227C"/>
    <w:rsid w:val="00622C04"/>
    <w:rsid w:val="00624CCB"/>
    <w:rsid w:val="00627B95"/>
    <w:rsid w:val="006300AB"/>
    <w:rsid w:val="00632E19"/>
    <w:rsid w:val="0063400C"/>
    <w:rsid w:val="00634EBE"/>
    <w:rsid w:val="00636E0D"/>
    <w:rsid w:val="00637AD0"/>
    <w:rsid w:val="00645174"/>
    <w:rsid w:val="00647D47"/>
    <w:rsid w:val="00647D62"/>
    <w:rsid w:val="00652996"/>
    <w:rsid w:val="006564B3"/>
    <w:rsid w:val="00657B34"/>
    <w:rsid w:val="006635D0"/>
    <w:rsid w:val="0067160F"/>
    <w:rsid w:val="006716A9"/>
    <w:rsid w:val="00673780"/>
    <w:rsid w:val="00673F09"/>
    <w:rsid w:val="006746E0"/>
    <w:rsid w:val="00674952"/>
    <w:rsid w:val="00680C24"/>
    <w:rsid w:val="00683ABE"/>
    <w:rsid w:val="00684938"/>
    <w:rsid w:val="00685104"/>
    <w:rsid w:val="00686178"/>
    <w:rsid w:val="00692E77"/>
    <w:rsid w:val="00694FC0"/>
    <w:rsid w:val="00695A29"/>
    <w:rsid w:val="0069657B"/>
    <w:rsid w:val="00696F4A"/>
    <w:rsid w:val="006A109E"/>
    <w:rsid w:val="006A184A"/>
    <w:rsid w:val="006A1ABC"/>
    <w:rsid w:val="006A713D"/>
    <w:rsid w:val="006B010D"/>
    <w:rsid w:val="006B040F"/>
    <w:rsid w:val="006B06C1"/>
    <w:rsid w:val="006B08D5"/>
    <w:rsid w:val="006B0FE6"/>
    <w:rsid w:val="006B27AD"/>
    <w:rsid w:val="006B35D1"/>
    <w:rsid w:val="006B379B"/>
    <w:rsid w:val="006B3A64"/>
    <w:rsid w:val="006B3FA7"/>
    <w:rsid w:val="006B4695"/>
    <w:rsid w:val="006B4A87"/>
    <w:rsid w:val="006B62AA"/>
    <w:rsid w:val="006C00A9"/>
    <w:rsid w:val="006C0EB9"/>
    <w:rsid w:val="006C2601"/>
    <w:rsid w:val="006C2806"/>
    <w:rsid w:val="006C34B4"/>
    <w:rsid w:val="006D289B"/>
    <w:rsid w:val="006D38DC"/>
    <w:rsid w:val="006D6DFC"/>
    <w:rsid w:val="006D7F46"/>
    <w:rsid w:val="006E323C"/>
    <w:rsid w:val="006E5271"/>
    <w:rsid w:val="006F0755"/>
    <w:rsid w:val="006F2C7A"/>
    <w:rsid w:val="006F4BA2"/>
    <w:rsid w:val="006F51A8"/>
    <w:rsid w:val="006F559D"/>
    <w:rsid w:val="006F74CA"/>
    <w:rsid w:val="006F7624"/>
    <w:rsid w:val="00703998"/>
    <w:rsid w:val="00710935"/>
    <w:rsid w:val="0071118A"/>
    <w:rsid w:val="00711805"/>
    <w:rsid w:val="0072250C"/>
    <w:rsid w:val="00722CF1"/>
    <w:rsid w:val="0072346A"/>
    <w:rsid w:val="00723496"/>
    <w:rsid w:val="00724F12"/>
    <w:rsid w:val="0072665C"/>
    <w:rsid w:val="00727567"/>
    <w:rsid w:val="00730103"/>
    <w:rsid w:val="0073322B"/>
    <w:rsid w:val="007337A4"/>
    <w:rsid w:val="00733BD2"/>
    <w:rsid w:val="00736D39"/>
    <w:rsid w:val="00740132"/>
    <w:rsid w:val="00743D37"/>
    <w:rsid w:val="00745477"/>
    <w:rsid w:val="00750300"/>
    <w:rsid w:val="0075294A"/>
    <w:rsid w:val="00752A14"/>
    <w:rsid w:val="0075528E"/>
    <w:rsid w:val="007554E1"/>
    <w:rsid w:val="00757095"/>
    <w:rsid w:val="00761D53"/>
    <w:rsid w:val="007654DF"/>
    <w:rsid w:val="00767DB2"/>
    <w:rsid w:val="0077061A"/>
    <w:rsid w:val="00773933"/>
    <w:rsid w:val="00776BC8"/>
    <w:rsid w:val="0077752C"/>
    <w:rsid w:val="007803FF"/>
    <w:rsid w:val="007808B5"/>
    <w:rsid w:val="007824F3"/>
    <w:rsid w:val="0078534E"/>
    <w:rsid w:val="00790A7E"/>
    <w:rsid w:val="007A1CD5"/>
    <w:rsid w:val="007A2AFB"/>
    <w:rsid w:val="007A3635"/>
    <w:rsid w:val="007A62A3"/>
    <w:rsid w:val="007A6CAD"/>
    <w:rsid w:val="007B1753"/>
    <w:rsid w:val="007B281A"/>
    <w:rsid w:val="007B7DFC"/>
    <w:rsid w:val="007C00B8"/>
    <w:rsid w:val="007C0F55"/>
    <w:rsid w:val="007C11E2"/>
    <w:rsid w:val="007C13C6"/>
    <w:rsid w:val="007C157C"/>
    <w:rsid w:val="007C2834"/>
    <w:rsid w:val="007C5028"/>
    <w:rsid w:val="007C5957"/>
    <w:rsid w:val="007C5B9C"/>
    <w:rsid w:val="007D0420"/>
    <w:rsid w:val="007D0B4C"/>
    <w:rsid w:val="007D39B8"/>
    <w:rsid w:val="007D4EA4"/>
    <w:rsid w:val="007D5311"/>
    <w:rsid w:val="007D6221"/>
    <w:rsid w:val="007D75C3"/>
    <w:rsid w:val="007E04B4"/>
    <w:rsid w:val="007E4089"/>
    <w:rsid w:val="007E4B34"/>
    <w:rsid w:val="007E51A0"/>
    <w:rsid w:val="007F4CA2"/>
    <w:rsid w:val="007F71B3"/>
    <w:rsid w:val="007F7D7D"/>
    <w:rsid w:val="0080162C"/>
    <w:rsid w:val="00803C00"/>
    <w:rsid w:val="00804CC4"/>
    <w:rsid w:val="008056E4"/>
    <w:rsid w:val="00806671"/>
    <w:rsid w:val="00806A47"/>
    <w:rsid w:val="00807991"/>
    <w:rsid w:val="0081042B"/>
    <w:rsid w:val="0081748D"/>
    <w:rsid w:val="008205C4"/>
    <w:rsid w:val="00821806"/>
    <w:rsid w:val="008235EB"/>
    <w:rsid w:val="00825C91"/>
    <w:rsid w:val="008305C1"/>
    <w:rsid w:val="00831745"/>
    <w:rsid w:val="00832101"/>
    <w:rsid w:val="008360B2"/>
    <w:rsid w:val="00837783"/>
    <w:rsid w:val="00847C2F"/>
    <w:rsid w:val="00850D6B"/>
    <w:rsid w:val="00853DFD"/>
    <w:rsid w:val="008556D0"/>
    <w:rsid w:val="00857D1B"/>
    <w:rsid w:val="008609B5"/>
    <w:rsid w:val="00862398"/>
    <w:rsid w:val="00863012"/>
    <w:rsid w:val="0086330D"/>
    <w:rsid w:val="00867AC8"/>
    <w:rsid w:val="008712AE"/>
    <w:rsid w:val="00873A03"/>
    <w:rsid w:val="00873E0D"/>
    <w:rsid w:val="00874674"/>
    <w:rsid w:val="00874983"/>
    <w:rsid w:val="00875308"/>
    <w:rsid w:val="008757EB"/>
    <w:rsid w:val="008759CA"/>
    <w:rsid w:val="00875EC6"/>
    <w:rsid w:val="00876004"/>
    <w:rsid w:val="00877F41"/>
    <w:rsid w:val="00882F80"/>
    <w:rsid w:val="00883B4B"/>
    <w:rsid w:val="00884C78"/>
    <w:rsid w:val="00884D82"/>
    <w:rsid w:val="00887F89"/>
    <w:rsid w:val="00890EE4"/>
    <w:rsid w:val="00892E4B"/>
    <w:rsid w:val="00894E60"/>
    <w:rsid w:val="00894FF9"/>
    <w:rsid w:val="008952C8"/>
    <w:rsid w:val="00897A86"/>
    <w:rsid w:val="008A2D1C"/>
    <w:rsid w:val="008A5E92"/>
    <w:rsid w:val="008B0FED"/>
    <w:rsid w:val="008B1FDF"/>
    <w:rsid w:val="008B2BE4"/>
    <w:rsid w:val="008B43BD"/>
    <w:rsid w:val="008B4566"/>
    <w:rsid w:val="008B7601"/>
    <w:rsid w:val="008C045C"/>
    <w:rsid w:val="008C276E"/>
    <w:rsid w:val="008C3845"/>
    <w:rsid w:val="008C3D4B"/>
    <w:rsid w:val="008C5188"/>
    <w:rsid w:val="008C6D23"/>
    <w:rsid w:val="008D1A36"/>
    <w:rsid w:val="008D3ECA"/>
    <w:rsid w:val="008D59E8"/>
    <w:rsid w:val="008E30B5"/>
    <w:rsid w:val="008E3545"/>
    <w:rsid w:val="008E468E"/>
    <w:rsid w:val="008F08F0"/>
    <w:rsid w:val="008F5405"/>
    <w:rsid w:val="00902828"/>
    <w:rsid w:val="0090285F"/>
    <w:rsid w:val="00902886"/>
    <w:rsid w:val="00905238"/>
    <w:rsid w:val="009059BE"/>
    <w:rsid w:val="00911309"/>
    <w:rsid w:val="00912786"/>
    <w:rsid w:val="00914C8E"/>
    <w:rsid w:val="00914CB7"/>
    <w:rsid w:val="009151F4"/>
    <w:rsid w:val="00915350"/>
    <w:rsid w:val="009153BF"/>
    <w:rsid w:val="009208B6"/>
    <w:rsid w:val="00920F18"/>
    <w:rsid w:val="00921474"/>
    <w:rsid w:val="00922B6A"/>
    <w:rsid w:val="009247F3"/>
    <w:rsid w:val="00924FED"/>
    <w:rsid w:val="009251B9"/>
    <w:rsid w:val="00927691"/>
    <w:rsid w:val="009304E4"/>
    <w:rsid w:val="00934098"/>
    <w:rsid w:val="009341B8"/>
    <w:rsid w:val="00936484"/>
    <w:rsid w:val="00937F67"/>
    <w:rsid w:val="00943B89"/>
    <w:rsid w:val="00943DA1"/>
    <w:rsid w:val="00946707"/>
    <w:rsid w:val="00946F64"/>
    <w:rsid w:val="00947E9C"/>
    <w:rsid w:val="00952C30"/>
    <w:rsid w:val="0095590E"/>
    <w:rsid w:val="0095648B"/>
    <w:rsid w:val="0095774E"/>
    <w:rsid w:val="00963D8D"/>
    <w:rsid w:val="0096708F"/>
    <w:rsid w:val="0097062C"/>
    <w:rsid w:val="00975347"/>
    <w:rsid w:val="00982557"/>
    <w:rsid w:val="00983072"/>
    <w:rsid w:val="00984D36"/>
    <w:rsid w:val="00985562"/>
    <w:rsid w:val="009879CE"/>
    <w:rsid w:val="00990C43"/>
    <w:rsid w:val="00991410"/>
    <w:rsid w:val="00991C02"/>
    <w:rsid w:val="00991E5F"/>
    <w:rsid w:val="00992BBA"/>
    <w:rsid w:val="009936A0"/>
    <w:rsid w:val="0099568C"/>
    <w:rsid w:val="00997AE5"/>
    <w:rsid w:val="009A3B99"/>
    <w:rsid w:val="009A455E"/>
    <w:rsid w:val="009A59CD"/>
    <w:rsid w:val="009A7323"/>
    <w:rsid w:val="009B0014"/>
    <w:rsid w:val="009B0771"/>
    <w:rsid w:val="009B0925"/>
    <w:rsid w:val="009B2D10"/>
    <w:rsid w:val="009B435B"/>
    <w:rsid w:val="009B4419"/>
    <w:rsid w:val="009B46D6"/>
    <w:rsid w:val="009B5058"/>
    <w:rsid w:val="009B63CC"/>
    <w:rsid w:val="009B6F5B"/>
    <w:rsid w:val="009C0F3C"/>
    <w:rsid w:val="009C3304"/>
    <w:rsid w:val="009C4D6E"/>
    <w:rsid w:val="009D47CF"/>
    <w:rsid w:val="009D6A11"/>
    <w:rsid w:val="009D7F43"/>
    <w:rsid w:val="009E4618"/>
    <w:rsid w:val="009E5BC7"/>
    <w:rsid w:val="009E6AA1"/>
    <w:rsid w:val="009E7712"/>
    <w:rsid w:val="009F043F"/>
    <w:rsid w:val="009F0FFA"/>
    <w:rsid w:val="009F2A2E"/>
    <w:rsid w:val="009F2D1F"/>
    <w:rsid w:val="009F6545"/>
    <w:rsid w:val="009F6C49"/>
    <w:rsid w:val="009F7E6D"/>
    <w:rsid w:val="00A00A3E"/>
    <w:rsid w:val="00A0367B"/>
    <w:rsid w:val="00A05645"/>
    <w:rsid w:val="00A0596F"/>
    <w:rsid w:val="00A07186"/>
    <w:rsid w:val="00A10911"/>
    <w:rsid w:val="00A116DF"/>
    <w:rsid w:val="00A1196D"/>
    <w:rsid w:val="00A1265A"/>
    <w:rsid w:val="00A12942"/>
    <w:rsid w:val="00A129E9"/>
    <w:rsid w:val="00A13A11"/>
    <w:rsid w:val="00A1462F"/>
    <w:rsid w:val="00A164A7"/>
    <w:rsid w:val="00A17121"/>
    <w:rsid w:val="00A17851"/>
    <w:rsid w:val="00A17C06"/>
    <w:rsid w:val="00A211AD"/>
    <w:rsid w:val="00A21994"/>
    <w:rsid w:val="00A23D5F"/>
    <w:rsid w:val="00A25088"/>
    <w:rsid w:val="00A2556F"/>
    <w:rsid w:val="00A269E9"/>
    <w:rsid w:val="00A27D8D"/>
    <w:rsid w:val="00A3020E"/>
    <w:rsid w:val="00A30A56"/>
    <w:rsid w:val="00A31B5E"/>
    <w:rsid w:val="00A336CB"/>
    <w:rsid w:val="00A33D23"/>
    <w:rsid w:val="00A35CA9"/>
    <w:rsid w:val="00A36677"/>
    <w:rsid w:val="00A4176A"/>
    <w:rsid w:val="00A41CF3"/>
    <w:rsid w:val="00A4361B"/>
    <w:rsid w:val="00A444EC"/>
    <w:rsid w:val="00A449DF"/>
    <w:rsid w:val="00A45BFA"/>
    <w:rsid w:val="00A45C47"/>
    <w:rsid w:val="00A45DE0"/>
    <w:rsid w:val="00A45FBC"/>
    <w:rsid w:val="00A558AE"/>
    <w:rsid w:val="00A57672"/>
    <w:rsid w:val="00A600F7"/>
    <w:rsid w:val="00A62044"/>
    <w:rsid w:val="00A70CA2"/>
    <w:rsid w:val="00A71B5C"/>
    <w:rsid w:val="00A72461"/>
    <w:rsid w:val="00A72E51"/>
    <w:rsid w:val="00A73F0C"/>
    <w:rsid w:val="00A838B5"/>
    <w:rsid w:val="00A84B1D"/>
    <w:rsid w:val="00A905B1"/>
    <w:rsid w:val="00A90BB0"/>
    <w:rsid w:val="00A91DE7"/>
    <w:rsid w:val="00A92B76"/>
    <w:rsid w:val="00A9493C"/>
    <w:rsid w:val="00A94F5B"/>
    <w:rsid w:val="00A953D1"/>
    <w:rsid w:val="00A9635C"/>
    <w:rsid w:val="00A96A6C"/>
    <w:rsid w:val="00A97607"/>
    <w:rsid w:val="00A97DB7"/>
    <w:rsid w:val="00AA011D"/>
    <w:rsid w:val="00AA0E24"/>
    <w:rsid w:val="00AA16A5"/>
    <w:rsid w:val="00AA5736"/>
    <w:rsid w:val="00AB131D"/>
    <w:rsid w:val="00AB13CE"/>
    <w:rsid w:val="00AB1B16"/>
    <w:rsid w:val="00AB3444"/>
    <w:rsid w:val="00AB5BC6"/>
    <w:rsid w:val="00AB5E29"/>
    <w:rsid w:val="00AB5E50"/>
    <w:rsid w:val="00AB664D"/>
    <w:rsid w:val="00AB7674"/>
    <w:rsid w:val="00AB7B65"/>
    <w:rsid w:val="00AC0EA4"/>
    <w:rsid w:val="00AC15E8"/>
    <w:rsid w:val="00AC3E55"/>
    <w:rsid w:val="00AC4F80"/>
    <w:rsid w:val="00AC54AC"/>
    <w:rsid w:val="00AC553F"/>
    <w:rsid w:val="00AC599D"/>
    <w:rsid w:val="00AD2B60"/>
    <w:rsid w:val="00AD5C73"/>
    <w:rsid w:val="00AD6367"/>
    <w:rsid w:val="00AD705F"/>
    <w:rsid w:val="00AE00B4"/>
    <w:rsid w:val="00AE10D2"/>
    <w:rsid w:val="00AE1EED"/>
    <w:rsid w:val="00AE4707"/>
    <w:rsid w:val="00AE529A"/>
    <w:rsid w:val="00AE5DD0"/>
    <w:rsid w:val="00AF5686"/>
    <w:rsid w:val="00AF6040"/>
    <w:rsid w:val="00AF6AF0"/>
    <w:rsid w:val="00B00F7B"/>
    <w:rsid w:val="00B0158F"/>
    <w:rsid w:val="00B01CFB"/>
    <w:rsid w:val="00B03928"/>
    <w:rsid w:val="00B10052"/>
    <w:rsid w:val="00B10CC4"/>
    <w:rsid w:val="00B10CF2"/>
    <w:rsid w:val="00B11757"/>
    <w:rsid w:val="00B11CF3"/>
    <w:rsid w:val="00B1350E"/>
    <w:rsid w:val="00B15212"/>
    <w:rsid w:val="00B162BA"/>
    <w:rsid w:val="00B168CB"/>
    <w:rsid w:val="00B16961"/>
    <w:rsid w:val="00B2075D"/>
    <w:rsid w:val="00B217E0"/>
    <w:rsid w:val="00B21A7B"/>
    <w:rsid w:val="00B21FEB"/>
    <w:rsid w:val="00B24C5C"/>
    <w:rsid w:val="00B327D6"/>
    <w:rsid w:val="00B33291"/>
    <w:rsid w:val="00B4331E"/>
    <w:rsid w:val="00B44FB5"/>
    <w:rsid w:val="00B45612"/>
    <w:rsid w:val="00B46B0B"/>
    <w:rsid w:val="00B46F5A"/>
    <w:rsid w:val="00B47492"/>
    <w:rsid w:val="00B47ECF"/>
    <w:rsid w:val="00B512DD"/>
    <w:rsid w:val="00B52988"/>
    <w:rsid w:val="00B53E83"/>
    <w:rsid w:val="00B6009F"/>
    <w:rsid w:val="00B61668"/>
    <w:rsid w:val="00B62D09"/>
    <w:rsid w:val="00B666AE"/>
    <w:rsid w:val="00B6787A"/>
    <w:rsid w:val="00B70795"/>
    <w:rsid w:val="00B70D60"/>
    <w:rsid w:val="00B71C36"/>
    <w:rsid w:val="00B734A8"/>
    <w:rsid w:val="00B74E2B"/>
    <w:rsid w:val="00B759BB"/>
    <w:rsid w:val="00B76667"/>
    <w:rsid w:val="00B76F93"/>
    <w:rsid w:val="00B80620"/>
    <w:rsid w:val="00B85A6A"/>
    <w:rsid w:val="00B86A3B"/>
    <w:rsid w:val="00B905F1"/>
    <w:rsid w:val="00B90901"/>
    <w:rsid w:val="00B916C6"/>
    <w:rsid w:val="00B91FAD"/>
    <w:rsid w:val="00B9274B"/>
    <w:rsid w:val="00B93297"/>
    <w:rsid w:val="00B9426F"/>
    <w:rsid w:val="00B95262"/>
    <w:rsid w:val="00B95278"/>
    <w:rsid w:val="00B95ECC"/>
    <w:rsid w:val="00BA4F31"/>
    <w:rsid w:val="00BA7D4C"/>
    <w:rsid w:val="00BB0BB2"/>
    <w:rsid w:val="00BB1098"/>
    <w:rsid w:val="00BB169D"/>
    <w:rsid w:val="00BB1A38"/>
    <w:rsid w:val="00BC165C"/>
    <w:rsid w:val="00BC1FD0"/>
    <w:rsid w:val="00BC3C5D"/>
    <w:rsid w:val="00BC74BC"/>
    <w:rsid w:val="00BC7DAD"/>
    <w:rsid w:val="00BD0982"/>
    <w:rsid w:val="00BD3A5F"/>
    <w:rsid w:val="00BD641E"/>
    <w:rsid w:val="00BE134A"/>
    <w:rsid w:val="00BE1E9B"/>
    <w:rsid w:val="00BE249A"/>
    <w:rsid w:val="00BE43A3"/>
    <w:rsid w:val="00BE4838"/>
    <w:rsid w:val="00BE5302"/>
    <w:rsid w:val="00BE6B07"/>
    <w:rsid w:val="00BF0889"/>
    <w:rsid w:val="00BF3149"/>
    <w:rsid w:val="00BF5ED0"/>
    <w:rsid w:val="00BF780A"/>
    <w:rsid w:val="00BF7D60"/>
    <w:rsid w:val="00BF7EEF"/>
    <w:rsid w:val="00C0048B"/>
    <w:rsid w:val="00C0147E"/>
    <w:rsid w:val="00C01EBC"/>
    <w:rsid w:val="00C073B0"/>
    <w:rsid w:val="00C07DCE"/>
    <w:rsid w:val="00C1116F"/>
    <w:rsid w:val="00C12B12"/>
    <w:rsid w:val="00C1377D"/>
    <w:rsid w:val="00C13B48"/>
    <w:rsid w:val="00C13E50"/>
    <w:rsid w:val="00C14398"/>
    <w:rsid w:val="00C14B0B"/>
    <w:rsid w:val="00C154BD"/>
    <w:rsid w:val="00C2020C"/>
    <w:rsid w:val="00C2148A"/>
    <w:rsid w:val="00C215F8"/>
    <w:rsid w:val="00C226DA"/>
    <w:rsid w:val="00C2347C"/>
    <w:rsid w:val="00C23E86"/>
    <w:rsid w:val="00C248AB"/>
    <w:rsid w:val="00C255B0"/>
    <w:rsid w:val="00C25E58"/>
    <w:rsid w:val="00C27510"/>
    <w:rsid w:val="00C36362"/>
    <w:rsid w:val="00C40B81"/>
    <w:rsid w:val="00C40E4B"/>
    <w:rsid w:val="00C41F93"/>
    <w:rsid w:val="00C42996"/>
    <w:rsid w:val="00C4625C"/>
    <w:rsid w:val="00C5378F"/>
    <w:rsid w:val="00C54702"/>
    <w:rsid w:val="00C54974"/>
    <w:rsid w:val="00C56156"/>
    <w:rsid w:val="00C5624B"/>
    <w:rsid w:val="00C602AF"/>
    <w:rsid w:val="00C61B5D"/>
    <w:rsid w:val="00C62007"/>
    <w:rsid w:val="00C6292D"/>
    <w:rsid w:val="00C65B37"/>
    <w:rsid w:val="00C663BF"/>
    <w:rsid w:val="00C70A6A"/>
    <w:rsid w:val="00C73F97"/>
    <w:rsid w:val="00C764C6"/>
    <w:rsid w:val="00C77638"/>
    <w:rsid w:val="00C854CA"/>
    <w:rsid w:val="00C85877"/>
    <w:rsid w:val="00C85DF0"/>
    <w:rsid w:val="00C87041"/>
    <w:rsid w:val="00C90D1F"/>
    <w:rsid w:val="00C910B1"/>
    <w:rsid w:val="00C92596"/>
    <w:rsid w:val="00C929E6"/>
    <w:rsid w:val="00C948C2"/>
    <w:rsid w:val="00C97F9D"/>
    <w:rsid w:val="00CA14B6"/>
    <w:rsid w:val="00CA1FAB"/>
    <w:rsid w:val="00CA70D1"/>
    <w:rsid w:val="00CB1F1F"/>
    <w:rsid w:val="00CB34B7"/>
    <w:rsid w:val="00CB648C"/>
    <w:rsid w:val="00CC1513"/>
    <w:rsid w:val="00CC1FAB"/>
    <w:rsid w:val="00CC2548"/>
    <w:rsid w:val="00CC5157"/>
    <w:rsid w:val="00CC55C7"/>
    <w:rsid w:val="00CD11C0"/>
    <w:rsid w:val="00CD2CD3"/>
    <w:rsid w:val="00CD4541"/>
    <w:rsid w:val="00CD65FD"/>
    <w:rsid w:val="00CE2C71"/>
    <w:rsid w:val="00CE3FAB"/>
    <w:rsid w:val="00CE6063"/>
    <w:rsid w:val="00CE66A9"/>
    <w:rsid w:val="00CE6CE8"/>
    <w:rsid w:val="00CE7E54"/>
    <w:rsid w:val="00CF09EC"/>
    <w:rsid w:val="00CF21B0"/>
    <w:rsid w:val="00CF62CC"/>
    <w:rsid w:val="00CF7AD3"/>
    <w:rsid w:val="00D00554"/>
    <w:rsid w:val="00D03B89"/>
    <w:rsid w:val="00D04119"/>
    <w:rsid w:val="00D0455C"/>
    <w:rsid w:val="00D04E51"/>
    <w:rsid w:val="00D14D7C"/>
    <w:rsid w:val="00D22164"/>
    <w:rsid w:val="00D22C96"/>
    <w:rsid w:val="00D2512A"/>
    <w:rsid w:val="00D25F6A"/>
    <w:rsid w:val="00D262E7"/>
    <w:rsid w:val="00D26D52"/>
    <w:rsid w:val="00D2773D"/>
    <w:rsid w:val="00D27D52"/>
    <w:rsid w:val="00D30398"/>
    <w:rsid w:val="00D36ED7"/>
    <w:rsid w:val="00D37DA6"/>
    <w:rsid w:val="00D40434"/>
    <w:rsid w:val="00D40D19"/>
    <w:rsid w:val="00D426A7"/>
    <w:rsid w:val="00D459D1"/>
    <w:rsid w:val="00D45B48"/>
    <w:rsid w:val="00D45B9C"/>
    <w:rsid w:val="00D47934"/>
    <w:rsid w:val="00D502AD"/>
    <w:rsid w:val="00D52EAC"/>
    <w:rsid w:val="00D55E9D"/>
    <w:rsid w:val="00D56AC9"/>
    <w:rsid w:val="00D57725"/>
    <w:rsid w:val="00D62649"/>
    <w:rsid w:val="00D626C9"/>
    <w:rsid w:val="00D628E2"/>
    <w:rsid w:val="00D661F8"/>
    <w:rsid w:val="00D676B7"/>
    <w:rsid w:val="00D67F5E"/>
    <w:rsid w:val="00D70188"/>
    <w:rsid w:val="00D70C94"/>
    <w:rsid w:val="00D73872"/>
    <w:rsid w:val="00D73D79"/>
    <w:rsid w:val="00D740F2"/>
    <w:rsid w:val="00D755DD"/>
    <w:rsid w:val="00D7608A"/>
    <w:rsid w:val="00D76439"/>
    <w:rsid w:val="00D76A7D"/>
    <w:rsid w:val="00D80208"/>
    <w:rsid w:val="00D84FD7"/>
    <w:rsid w:val="00D84FF1"/>
    <w:rsid w:val="00D857DB"/>
    <w:rsid w:val="00D85E52"/>
    <w:rsid w:val="00D92A76"/>
    <w:rsid w:val="00D96FE4"/>
    <w:rsid w:val="00DA052C"/>
    <w:rsid w:val="00DA263C"/>
    <w:rsid w:val="00DA3270"/>
    <w:rsid w:val="00DA6EA8"/>
    <w:rsid w:val="00DB0C71"/>
    <w:rsid w:val="00DB2317"/>
    <w:rsid w:val="00DB2428"/>
    <w:rsid w:val="00DB3BD1"/>
    <w:rsid w:val="00DB71AB"/>
    <w:rsid w:val="00DB71EB"/>
    <w:rsid w:val="00DC11F7"/>
    <w:rsid w:val="00DC2D5F"/>
    <w:rsid w:val="00DC3027"/>
    <w:rsid w:val="00DC4143"/>
    <w:rsid w:val="00DC7A04"/>
    <w:rsid w:val="00DD0640"/>
    <w:rsid w:val="00DD680F"/>
    <w:rsid w:val="00DD732A"/>
    <w:rsid w:val="00DE536E"/>
    <w:rsid w:val="00DE63C8"/>
    <w:rsid w:val="00DE7473"/>
    <w:rsid w:val="00DE7D75"/>
    <w:rsid w:val="00DF07AC"/>
    <w:rsid w:val="00DF4F84"/>
    <w:rsid w:val="00DF50E4"/>
    <w:rsid w:val="00DF554A"/>
    <w:rsid w:val="00E033ED"/>
    <w:rsid w:val="00E0451E"/>
    <w:rsid w:val="00E04D60"/>
    <w:rsid w:val="00E062B5"/>
    <w:rsid w:val="00E071DF"/>
    <w:rsid w:val="00E073B9"/>
    <w:rsid w:val="00E10127"/>
    <w:rsid w:val="00E109C4"/>
    <w:rsid w:val="00E11746"/>
    <w:rsid w:val="00E1256E"/>
    <w:rsid w:val="00E1315F"/>
    <w:rsid w:val="00E15369"/>
    <w:rsid w:val="00E16546"/>
    <w:rsid w:val="00E20DDD"/>
    <w:rsid w:val="00E238B1"/>
    <w:rsid w:val="00E2506A"/>
    <w:rsid w:val="00E25940"/>
    <w:rsid w:val="00E263CC"/>
    <w:rsid w:val="00E26EF7"/>
    <w:rsid w:val="00E2745B"/>
    <w:rsid w:val="00E300CF"/>
    <w:rsid w:val="00E32698"/>
    <w:rsid w:val="00E36B4A"/>
    <w:rsid w:val="00E374EE"/>
    <w:rsid w:val="00E41567"/>
    <w:rsid w:val="00E41E05"/>
    <w:rsid w:val="00E429D2"/>
    <w:rsid w:val="00E43FA7"/>
    <w:rsid w:val="00E4431F"/>
    <w:rsid w:val="00E5200B"/>
    <w:rsid w:val="00E52D65"/>
    <w:rsid w:val="00E53EB3"/>
    <w:rsid w:val="00E56C07"/>
    <w:rsid w:val="00E620B6"/>
    <w:rsid w:val="00E66AF3"/>
    <w:rsid w:val="00E71DC9"/>
    <w:rsid w:val="00E721E1"/>
    <w:rsid w:val="00E73865"/>
    <w:rsid w:val="00E738B8"/>
    <w:rsid w:val="00E7496E"/>
    <w:rsid w:val="00E75F15"/>
    <w:rsid w:val="00E7644D"/>
    <w:rsid w:val="00E81577"/>
    <w:rsid w:val="00E81A4E"/>
    <w:rsid w:val="00E86264"/>
    <w:rsid w:val="00E86C78"/>
    <w:rsid w:val="00E90F4B"/>
    <w:rsid w:val="00E9125F"/>
    <w:rsid w:val="00E91A91"/>
    <w:rsid w:val="00E91DB1"/>
    <w:rsid w:val="00E91F3B"/>
    <w:rsid w:val="00E9338E"/>
    <w:rsid w:val="00EA0ECF"/>
    <w:rsid w:val="00EA419C"/>
    <w:rsid w:val="00EA457D"/>
    <w:rsid w:val="00EA477E"/>
    <w:rsid w:val="00EB1CA1"/>
    <w:rsid w:val="00EB30C9"/>
    <w:rsid w:val="00EB4293"/>
    <w:rsid w:val="00EB4901"/>
    <w:rsid w:val="00EB4FE4"/>
    <w:rsid w:val="00EB61B6"/>
    <w:rsid w:val="00EB6A4B"/>
    <w:rsid w:val="00EB6C21"/>
    <w:rsid w:val="00EB7548"/>
    <w:rsid w:val="00EC0C01"/>
    <w:rsid w:val="00EC30DF"/>
    <w:rsid w:val="00EC4F53"/>
    <w:rsid w:val="00EC53DB"/>
    <w:rsid w:val="00ED2808"/>
    <w:rsid w:val="00ED4152"/>
    <w:rsid w:val="00ED6A08"/>
    <w:rsid w:val="00ED75F3"/>
    <w:rsid w:val="00EE07F0"/>
    <w:rsid w:val="00EE0B68"/>
    <w:rsid w:val="00EE369C"/>
    <w:rsid w:val="00EE3AEC"/>
    <w:rsid w:val="00EE3E98"/>
    <w:rsid w:val="00EE6C42"/>
    <w:rsid w:val="00EF03CE"/>
    <w:rsid w:val="00EF2FFB"/>
    <w:rsid w:val="00EF7483"/>
    <w:rsid w:val="00EF77D1"/>
    <w:rsid w:val="00F02A5F"/>
    <w:rsid w:val="00F03C68"/>
    <w:rsid w:val="00F04821"/>
    <w:rsid w:val="00F071D2"/>
    <w:rsid w:val="00F10EC9"/>
    <w:rsid w:val="00F128AA"/>
    <w:rsid w:val="00F13E52"/>
    <w:rsid w:val="00F13EFA"/>
    <w:rsid w:val="00F164D7"/>
    <w:rsid w:val="00F210AD"/>
    <w:rsid w:val="00F213A9"/>
    <w:rsid w:val="00F22744"/>
    <w:rsid w:val="00F25A31"/>
    <w:rsid w:val="00F25CC8"/>
    <w:rsid w:val="00F26D54"/>
    <w:rsid w:val="00F30002"/>
    <w:rsid w:val="00F30E70"/>
    <w:rsid w:val="00F32722"/>
    <w:rsid w:val="00F3330B"/>
    <w:rsid w:val="00F34A14"/>
    <w:rsid w:val="00F3530E"/>
    <w:rsid w:val="00F35611"/>
    <w:rsid w:val="00F37077"/>
    <w:rsid w:val="00F4019C"/>
    <w:rsid w:val="00F40216"/>
    <w:rsid w:val="00F40331"/>
    <w:rsid w:val="00F42796"/>
    <w:rsid w:val="00F44742"/>
    <w:rsid w:val="00F478F3"/>
    <w:rsid w:val="00F5371E"/>
    <w:rsid w:val="00F54AE3"/>
    <w:rsid w:val="00F553FB"/>
    <w:rsid w:val="00F560CF"/>
    <w:rsid w:val="00F639F0"/>
    <w:rsid w:val="00F63FC8"/>
    <w:rsid w:val="00F66810"/>
    <w:rsid w:val="00F7037F"/>
    <w:rsid w:val="00F7117A"/>
    <w:rsid w:val="00F7276F"/>
    <w:rsid w:val="00F73014"/>
    <w:rsid w:val="00F74A7C"/>
    <w:rsid w:val="00F75E07"/>
    <w:rsid w:val="00F775C3"/>
    <w:rsid w:val="00F77CF3"/>
    <w:rsid w:val="00F80AA5"/>
    <w:rsid w:val="00F86183"/>
    <w:rsid w:val="00F8736F"/>
    <w:rsid w:val="00F9156C"/>
    <w:rsid w:val="00F9206E"/>
    <w:rsid w:val="00F92F6A"/>
    <w:rsid w:val="00F94F5D"/>
    <w:rsid w:val="00F95F72"/>
    <w:rsid w:val="00F97B60"/>
    <w:rsid w:val="00FA3D30"/>
    <w:rsid w:val="00FA5094"/>
    <w:rsid w:val="00FA5C68"/>
    <w:rsid w:val="00FA7427"/>
    <w:rsid w:val="00FA77A3"/>
    <w:rsid w:val="00FB14CE"/>
    <w:rsid w:val="00FB19A0"/>
    <w:rsid w:val="00FB7E7E"/>
    <w:rsid w:val="00FC047B"/>
    <w:rsid w:val="00FC2A3C"/>
    <w:rsid w:val="00FD004B"/>
    <w:rsid w:val="00FD04E2"/>
    <w:rsid w:val="00FD20D3"/>
    <w:rsid w:val="00FD4E68"/>
    <w:rsid w:val="00FD540D"/>
    <w:rsid w:val="00FD6E92"/>
    <w:rsid w:val="00FE3E1B"/>
    <w:rsid w:val="00FE597D"/>
    <w:rsid w:val="00FE5E06"/>
    <w:rsid w:val="00FE608B"/>
    <w:rsid w:val="00FE6CC6"/>
    <w:rsid w:val="00FF095D"/>
    <w:rsid w:val="00FF0D73"/>
    <w:rsid w:val="00FF36A7"/>
    <w:rsid w:val="00FF6D59"/>
    <w:rsid w:val="00FF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B89087"/>
  <w15:docId w15:val="{0582D71F-5C0F-405A-B5D8-D890A14A2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uiPriority="9" w:qFormat="1"/>
    <w:lsdException w:name="heading 8" w:uiPriority="0" w:qFormat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4C402A"/>
    <w:pPr>
      <w:suppressAutoHyphens/>
      <w:spacing w:line="312" w:lineRule="auto"/>
    </w:pPr>
    <w:rPr>
      <w:rFonts w:asciiTheme="minorHAnsi" w:hAnsiTheme="minorHAnsi"/>
      <w:sz w:val="18"/>
      <w:szCs w:val="24"/>
      <w:lang w:eastAsia="zh-CN"/>
    </w:rPr>
  </w:style>
  <w:style w:type="paragraph" w:styleId="Nadpis1">
    <w:name w:val="heading 1"/>
    <w:basedOn w:val="Normln"/>
    <w:next w:val="Normln"/>
    <w:uiPriority w:val="2"/>
    <w:qFormat/>
    <w:pPr>
      <w:keepNext/>
      <w:spacing w:before="60"/>
      <w:ind w:left="709"/>
      <w:jc w:val="both"/>
      <w:outlineLvl w:val="0"/>
    </w:pPr>
    <w:rPr>
      <w:rFonts w:ascii="Arial" w:hAnsi="Arial"/>
      <w:i/>
      <w:iCs/>
      <w:color w:val="FF0000"/>
    </w:rPr>
  </w:style>
  <w:style w:type="paragraph" w:styleId="Nadpis2">
    <w:name w:val="heading 2"/>
    <w:basedOn w:val="Normln"/>
    <w:next w:val="Normln"/>
    <w:uiPriority w:val="9"/>
    <w:qFormat/>
    <w:pPr>
      <w:keepNext/>
      <w:numPr>
        <w:numId w:val="1"/>
      </w:numPr>
      <w:jc w:val="center"/>
      <w:outlineLvl w:val="1"/>
    </w:pPr>
    <w:rPr>
      <w:rFonts w:ascii="Arial" w:hAnsi="Arial" w:cs="Arial"/>
      <w:b/>
      <w:color w:val="000000"/>
      <w:sz w:val="32"/>
    </w:rPr>
  </w:style>
  <w:style w:type="paragraph" w:styleId="Nadpis3">
    <w:name w:val="heading 3"/>
    <w:basedOn w:val="Normln"/>
    <w:next w:val="Normln"/>
    <w:uiPriority w:val="2"/>
    <w:qFormat/>
    <w:pPr>
      <w:keepNext/>
      <w:ind w:left="709" w:hanging="709"/>
      <w:jc w:val="center"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qFormat/>
    <w:pPr>
      <w:keepNext/>
      <w:ind w:left="709" w:hanging="709"/>
      <w:jc w:val="both"/>
      <w:outlineLvl w:val="3"/>
    </w:pPr>
    <w:rPr>
      <w:rFonts w:ascii="Arial" w:hAnsi="Arial" w:cs="Arial"/>
      <w:sz w:val="24"/>
    </w:rPr>
  </w:style>
  <w:style w:type="paragraph" w:styleId="Nadpis5">
    <w:name w:val="heading 5"/>
    <w:basedOn w:val="Normln"/>
    <w:next w:val="Normln"/>
    <w:link w:val="Nadpis5Char"/>
    <w:uiPriority w:val="2"/>
    <w:qFormat/>
    <w:pPr>
      <w:keepNext/>
      <w:ind w:left="709" w:hanging="709"/>
      <w:jc w:val="both"/>
      <w:outlineLvl w:val="4"/>
    </w:pPr>
    <w:rPr>
      <w:rFonts w:ascii="Arial" w:hAnsi="Arial"/>
      <w:b/>
      <w:bCs/>
      <w:sz w:val="24"/>
      <w:u w:val="single"/>
    </w:rPr>
  </w:style>
  <w:style w:type="paragraph" w:styleId="Nadpis7">
    <w:name w:val="heading 7"/>
    <w:basedOn w:val="Normln"/>
    <w:next w:val="Normln"/>
    <w:uiPriority w:val="2"/>
    <w:qFormat/>
    <w:pPr>
      <w:keepNext/>
      <w:numPr>
        <w:ilvl w:val="1"/>
        <w:numId w:val="2"/>
      </w:numPr>
      <w:tabs>
        <w:tab w:val="left" w:pos="284"/>
      </w:tabs>
      <w:spacing w:before="120"/>
      <w:jc w:val="both"/>
      <w:outlineLvl w:val="6"/>
    </w:pPr>
  </w:style>
  <w:style w:type="paragraph" w:styleId="Nadpis8">
    <w:name w:val="heading 8"/>
    <w:basedOn w:val="Normln"/>
    <w:next w:val="Normln"/>
    <w:link w:val="Nadpis8Char"/>
    <w:uiPriority w:val="2"/>
    <w:qFormat/>
    <w:pPr>
      <w:keepNext/>
      <w:ind w:left="709" w:hanging="709"/>
      <w:jc w:val="center"/>
      <w:outlineLvl w:val="7"/>
    </w:pPr>
    <w:rPr>
      <w:rFonts w:ascii="Arial" w:hAnsi="Arial" w:cs="Arial"/>
      <w:b/>
      <w:sz w:val="22"/>
      <w:u w:val="single"/>
    </w:rPr>
  </w:style>
  <w:style w:type="paragraph" w:styleId="Nadpis9">
    <w:name w:val="heading 9"/>
    <w:basedOn w:val="Normln"/>
    <w:next w:val="Normln"/>
    <w:link w:val="Nadpis9Char"/>
    <w:uiPriority w:val="2"/>
    <w:rsid w:val="00026A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uiPriority w:val="2"/>
    <w:qFormat/>
    <w:rsid w:val="00A9493C"/>
    <w:pPr>
      <w:jc w:val="center"/>
    </w:pPr>
    <w:rPr>
      <w:rFonts w:cs="Arial"/>
      <w:b/>
      <w:bCs/>
      <w:caps/>
      <w:sz w:val="22"/>
    </w:rPr>
  </w:style>
  <w:style w:type="paragraph" w:styleId="Zhlav">
    <w:name w:val="header"/>
    <w:basedOn w:val="Normln"/>
    <w:link w:val="ZhlavChar"/>
    <w:uiPriority w:val="1"/>
    <w:rsid w:val="001F3026"/>
    <w:pPr>
      <w:tabs>
        <w:tab w:val="center" w:pos="4536"/>
        <w:tab w:val="right" w:pos="9072"/>
      </w:tabs>
      <w:jc w:val="both"/>
    </w:pPr>
    <w:rPr>
      <w:rFonts w:cs="Arial"/>
      <w:i/>
      <w:sz w:val="16"/>
    </w:rPr>
  </w:style>
  <w:style w:type="character" w:styleId="slostrnky">
    <w:name w:val="page number"/>
    <w:basedOn w:val="Standardnpsmoodstavce"/>
    <w:uiPriority w:val="2"/>
  </w:style>
  <w:style w:type="paragraph" w:styleId="Zpat">
    <w:name w:val="footer"/>
    <w:basedOn w:val="Normln"/>
    <w:link w:val="ZpatChar"/>
    <w:uiPriority w:val="99"/>
    <w:rsid w:val="00A41CF3"/>
    <w:pPr>
      <w:pBdr>
        <w:top w:val="single" w:sz="4" w:space="1" w:color="auto"/>
      </w:pBdr>
      <w:tabs>
        <w:tab w:val="center" w:pos="4536"/>
        <w:tab w:val="right" w:pos="9072"/>
      </w:tabs>
      <w:jc w:val="right"/>
    </w:pPr>
    <w:rPr>
      <w:sz w:val="16"/>
    </w:rPr>
  </w:style>
  <w:style w:type="character" w:styleId="Zdraznn">
    <w:name w:val="Emphasis"/>
    <w:uiPriority w:val="1"/>
    <w:qFormat/>
    <w:rPr>
      <w:i/>
      <w:iCs/>
    </w:rPr>
  </w:style>
  <w:style w:type="character" w:styleId="Hypertextovodkaz">
    <w:name w:val="Hyperlink"/>
    <w:uiPriority w:val="2"/>
    <w:rPr>
      <w:color w:val="0000FF"/>
      <w:u w:val="single"/>
    </w:rPr>
  </w:style>
  <w:style w:type="paragraph" w:styleId="Textbubliny">
    <w:name w:val="Balloon Text"/>
    <w:basedOn w:val="Normln"/>
    <w:semiHidden/>
    <w:rsid w:val="0086330D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86330D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86330D"/>
  </w:style>
  <w:style w:type="paragraph" w:styleId="Pedmtkomente">
    <w:name w:val="annotation subject"/>
    <w:basedOn w:val="Textkomente"/>
    <w:next w:val="Textkomente"/>
    <w:semiHidden/>
    <w:rsid w:val="0086330D"/>
    <w:rPr>
      <w:b/>
      <w:bCs/>
    </w:rPr>
  </w:style>
  <w:style w:type="table" w:styleId="Mkatabulky">
    <w:name w:val="Table Grid"/>
    <w:basedOn w:val="Normlntabulka"/>
    <w:rsid w:val="00CD2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1749A2"/>
    <w:rPr>
      <w:b/>
      <w:bCs/>
    </w:rPr>
  </w:style>
  <w:style w:type="paragraph" w:styleId="Rozloendokumentu">
    <w:name w:val="Document Map"/>
    <w:basedOn w:val="Normln"/>
    <w:semiHidden/>
    <w:rsid w:val="00863012"/>
    <w:pPr>
      <w:shd w:val="clear" w:color="auto" w:fill="000080"/>
    </w:pPr>
    <w:rPr>
      <w:rFonts w:ascii="Tahoma" w:hAnsi="Tahoma" w:cs="Tahoma"/>
    </w:rPr>
  </w:style>
  <w:style w:type="character" w:customStyle="1" w:styleId="Nadpis5Char">
    <w:name w:val="Nadpis 5 Char"/>
    <w:link w:val="Nadpis5"/>
    <w:uiPriority w:val="2"/>
    <w:rsid w:val="001E57D0"/>
    <w:rPr>
      <w:rFonts w:ascii="Arial" w:hAnsi="Arial"/>
      <w:b/>
      <w:bCs/>
      <w:sz w:val="24"/>
      <w:u w:val="single"/>
    </w:rPr>
  </w:style>
  <w:style w:type="character" w:customStyle="1" w:styleId="ZpatChar">
    <w:name w:val="Zápatí Char"/>
    <w:link w:val="Zpat"/>
    <w:uiPriority w:val="99"/>
    <w:rsid w:val="00A41CF3"/>
    <w:rPr>
      <w:rFonts w:ascii="Verdana" w:hAnsi="Verdana"/>
      <w:sz w:val="16"/>
    </w:rPr>
  </w:style>
  <w:style w:type="character" w:customStyle="1" w:styleId="Nadpis8Char">
    <w:name w:val="Nadpis 8 Char"/>
    <w:link w:val="Nadpis8"/>
    <w:uiPriority w:val="2"/>
    <w:rsid w:val="001E57D0"/>
    <w:rPr>
      <w:rFonts w:ascii="Arial" w:hAnsi="Arial" w:cs="Arial"/>
      <w:b/>
      <w:sz w:val="22"/>
      <w:u w:val="single"/>
    </w:rPr>
  </w:style>
  <w:style w:type="character" w:customStyle="1" w:styleId="ZhlavChar">
    <w:name w:val="Záhlaví Char"/>
    <w:link w:val="Zhlav"/>
    <w:uiPriority w:val="1"/>
    <w:rsid w:val="009E5BC7"/>
    <w:rPr>
      <w:rFonts w:ascii="Verdana" w:hAnsi="Verdana" w:cs="Arial"/>
      <w:i/>
      <w:sz w:val="16"/>
    </w:rPr>
  </w:style>
  <w:style w:type="character" w:customStyle="1" w:styleId="TextkomenteChar">
    <w:name w:val="Text komentáře Char"/>
    <w:basedOn w:val="Standardnpsmoodstavce"/>
    <w:link w:val="Textkomente"/>
    <w:semiHidden/>
    <w:rsid w:val="00892E4B"/>
  </w:style>
  <w:style w:type="paragraph" w:styleId="Revize">
    <w:name w:val="Revision"/>
    <w:hidden/>
    <w:uiPriority w:val="99"/>
    <w:semiHidden/>
    <w:rsid w:val="007337A4"/>
  </w:style>
  <w:style w:type="paragraph" w:customStyle="1" w:styleId="rove1-slolnku">
    <w:name w:val="Úroveň 1 - číslo článku"/>
    <w:basedOn w:val="Normln"/>
    <w:next w:val="rove1-nzevlnku"/>
    <w:link w:val="rove1-slolnkuChar"/>
    <w:qFormat/>
    <w:rsid w:val="004C402A"/>
    <w:pPr>
      <w:keepNext/>
      <w:numPr>
        <w:numId w:val="5"/>
      </w:numPr>
      <w:spacing w:before="360"/>
      <w:jc w:val="center"/>
    </w:pPr>
    <w:rPr>
      <w:rFonts w:ascii="Verdana" w:hAnsi="Verdana"/>
      <w:szCs w:val="20"/>
    </w:rPr>
  </w:style>
  <w:style w:type="character" w:customStyle="1" w:styleId="rove1-slolnkuChar">
    <w:name w:val="Úroveň 1 - číslo článku Char"/>
    <w:link w:val="rove1-slolnku"/>
    <w:rsid w:val="00921474"/>
    <w:rPr>
      <w:rFonts w:ascii="Verdana" w:hAnsi="Verdana"/>
      <w:sz w:val="18"/>
      <w:lang w:eastAsia="zh-CN"/>
    </w:rPr>
  </w:style>
  <w:style w:type="paragraph" w:customStyle="1" w:styleId="rove2-slovantext">
    <w:name w:val="Úroveň 2 - číslovaný text"/>
    <w:basedOn w:val="Normln"/>
    <w:link w:val="rove2-slovantextChar"/>
    <w:qFormat/>
    <w:rsid w:val="004C402A"/>
    <w:pPr>
      <w:numPr>
        <w:ilvl w:val="1"/>
        <w:numId w:val="5"/>
      </w:numPr>
      <w:spacing w:before="120" w:after="120"/>
      <w:jc w:val="both"/>
    </w:pPr>
    <w:rPr>
      <w:rFonts w:ascii="Verdana" w:hAnsi="Verdana"/>
    </w:rPr>
  </w:style>
  <w:style w:type="character" w:customStyle="1" w:styleId="rove2-slovantextChar">
    <w:name w:val="Úroveň 2 - číslovaný text Char"/>
    <w:link w:val="rove2-slovantext"/>
    <w:rsid w:val="00D03B89"/>
    <w:rPr>
      <w:rFonts w:ascii="Verdana" w:hAnsi="Verdana"/>
      <w:sz w:val="18"/>
      <w:szCs w:val="24"/>
      <w:lang w:eastAsia="zh-CN"/>
    </w:rPr>
  </w:style>
  <w:style w:type="paragraph" w:customStyle="1" w:styleId="rove2-text">
    <w:name w:val="Úroveň 2 - text"/>
    <w:basedOn w:val="Normln"/>
    <w:link w:val="rove2-textChar"/>
    <w:qFormat/>
    <w:rsid w:val="00D03B89"/>
    <w:pPr>
      <w:spacing w:before="120" w:after="120"/>
      <w:ind w:left="397"/>
      <w:jc w:val="both"/>
    </w:pPr>
  </w:style>
  <w:style w:type="character" w:customStyle="1" w:styleId="rove2-textChar">
    <w:name w:val="Úroveň 2 - text Char"/>
    <w:link w:val="rove2-text"/>
    <w:rsid w:val="00D03B89"/>
    <w:rPr>
      <w:rFonts w:ascii="Verdana" w:hAnsi="Verdana"/>
      <w:sz w:val="18"/>
    </w:rPr>
  </w:style>
  <w:style w:type="paragraph" w:customStyle="1" w:styleId="rove2-odrkovtext">
    <w:name w:val="Úroveň 2 - odrážkový text"/>
    <w:basedOn w:val="rove2-text"/>
    <w:link w:val="rove2-odrkovtextChar"/>
    <w:qFormat/>
    <w:rsid w:val="0055659B"/>
    <w:pPr>
      <w:numPr>
        <w:numId w:val="3"/>
      </w:numPr>
      <w:contextualSpacing/>
    </w:pPr>
  </w:style>
  <w:style w:type="character" w:customStyle="1" w:styleId="rove2-odrkovtextChar">
    <w:name w:val="Úroveň 2 - odrážkový text Char"/>
    <w:link w:val="rove2-odrkovtext"/>
    <w:rsid w:val="0055659B"/>
    <w:rPr>
      <w:rFonts w:asciiTheme="minorHAnsi" w:hAnsiTheme="minorHAnsi"/>
      <w:sz w:val="18"/>
      <w:szCs w:val="24"/>
      <w:lang w:eastAsia="zh-CN"/>
    </w:rPr>
  </w:style>
  <w:style w:type="paragraph" w:customStyle="1" w:styleId="rove3-slovantext">
    <w:name w:val="Úroveň 3 - číslovaný text"/>
    <w:basedOn w:val="Normln"/>
    <w:link w:val="rove3-slovantextChar"/>
    <w:qFormat/>
    <w:rsid w:val="004C402A"/>
    <w:pPr>
      <w:numPr>
        <w:ilvl w:val="2"/>
        <w:numId w:val="5"/>
      </w:numPr>
      <w:spacing w:before="120" w:after="120"/>
      <w:jc w:val="both"/>
    </w:pPr>
    <w:rPr>
      <w:rFonts w:ascii="Verdana" w:hAnsi="Verdana"/>
    </w:rPr>
  </w:style>
  <w:style w:type="character" w:customStyle="1" w:styleId="rove3-slovantextChar">
    <w:name w:val="Úroveň 3 - číslovaný text Char"/>
    <w:link w:val="rove3-slovantext"/>
    <w:rsid w:val="00C61B5D"/>
    <w:rPr>
      <w:rFonts w:ascii="Verdana" w:hAnsi="Verdana"/>
      <w:sz w:val="18"/>
      <w:szCs w:val="24"/>
      <w:lang w:eastAsia="zh-CN"/>
    </w:rPr>
  </w:style>
  <w:style w:type="paragraph" w:customStyle="1" w:styleId="rove3-text">
    <w:name w:val="Úroveň 3 - text"/>
    <w:basedOn w:val="Normln"/>
    <w:link w:val="rove3-textChar"/>
    <w:qFormat/>
    <w:rsid w:val="0055659B"/>
    <w:pPr>
      <w:spacing w:before="60" w:after="60"/>
      <w:ind w:left="794"/>
      <w:jc w:val="both"/>
    </w:pPr>
  </w:style>
  <w:style w:type="character" w:customStyle="1" w:styleId="rove3-textChar">
    <w:name w:val="Úroveň 3 - text Char"/>
    <w:link w:val="rove3-text"/>
    <w:rsid w:val="0055659B"/>
    <w:rPr>
      <w:rFonts w:ascii="Verdana" w:hAnsi="Verdana"/>
      <w:sz w:val="18"/>
    </w:rPr>
  </w:style>
  <w:style w:type="paragraph" w:customStyle="1" w:styleId="rove3-odrkovtext">
    <w:name w:val="Úroveň 3 - odrážkový text"/>
    <w:basedOn w:val="rove3-text"/>
    <w:link w:val="rove3-odrkovtextChar"/>
    <w:qFormat/>
    <w:rsid w:val="0055659B"/>
    <w:pPr>
      <w:numPr>
        <w:numId w:val="4"/>
      </w:numPr>
      <w:ind w:left="794" w:hanging="397"/>
      <w:contextualSpacing/>
    </w:pPr>
  </w:style>
  <w:style w:type="character" w:customStyle="1" w:styleId="rove3-odrkovtextChar">
    <w:name w:val="Úroveň 3 - odrážkový text Char"/>
    <w:link w:val="rove3-odrkovtext"/>
    <w:rsid w:val="0055659B"/>
    <w:rPr>
      <w:rFonts w:asciiTheme="minorHAnsi" w:hAnsiTheme="minorHAnsi"/>
      <w:sz w:val="18"/>
      <w:szCs w:val="24"/>
      <w:lang w:eastAsia="zh-CN"/>
    </w:rPr>
  </w:style>
  <w:style w:type="paragraph" w:customStyle="1" w:styleId="rove1-nzevlnku">
    <w:name w:val="Úroveň 1 - název článku"/>
    <w:basedOn w:val="Normln"/>
    <w:next w:val="rove2-slovantext"/>
    <w:link w:val="rove1-nzevlnkuChar"/>
    <w:qFormat/>
    <w:rsid w:val="00921474"/>
    <w:pPr>
      <w:keepNext/>
      <w:spacing w:after="240"/>
      <w:jc w:val="center"/>
    </w:pPr>
    <w:rPr>
      <w:rFonts w:cs="Arial"/>
      <w:b/>
      <w:szCs w:val="18"/>
    </w:rPr>
  </w:style>
  <w:style w:type="character" w:customStyle="1" w:styleId="rove1-nzevlnkuChar">
    <w:name w:val="Úroveň 1 - název článku Char"/>
    <w:basedOn w:val="Standardnpsmoodstavce"/>
    <w:link w:val="rove1-nzevlnku"/>
    <w:rsid w:val="009E5BC7"/>
    <w:rPr>
      <w:rFonts w:ascii="Verdana" w:hAnsi="Verdana" w:cs="Arial"/>
      <w:b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921474"/>
    <w:rPr>
      <w:color w:val="808080"/>
    </w:rPr>
  </w:style>
  <w:style w:type="character" w:customStyle="1" w:styleId="Nadpis9Char">
    <w:name w:val="Nadpis 9 Char"/>
    <w:basedOn w:val="Standardnpsmoodstavce"/>
    <w:link w:val="Nadpis9"/>
    <w:uiPriority w:val="2"/>
    <w:rsid w:val="007A62A3"/>
    <w:rPr>
      <w:rFonts w:ascii="Arial" w:hAnsi="Arial" w:cs="Arial"/>
      <w:sz w:val="22"/>
      <w:szCs w:val="22"/>
      <w:lang w:eastAsia="zh-CN"/>
    </w:rPr>
  </w:style>
  <w:style w:type="character" w:customStyle="1" w:styleId="Zkladntext3Char">
    <w:name w:val="Základní text 3 Char"/>
    <w:link w:val="Zkladntext3"/>
    <w:semiHidden/>
    <w:rsid w:val="00026A19"/>
    <w:rPr>
      <w:sz w:val="16"/>
      <w:szCs w:val="16"/>
    </w:rPr>
  </w:style>
  <w:style w:type="paragraph" w:styleId="Podnadpis">
    <w:name w:val="Subtitle"/>
    <w:basedOn w:val="Normln"/>
    <w:next w:val="Normln"/>
    <w:link w:val="PodnadpisChar"/>
    <w:uiPriority w:val="2"/>
    <w:qFormat/>
    <w:rsid w:val="00026A19"/>
    <w:rPr>
      <w:b/>
      <w:bCs/>
      <w:sz w:val="28"/>
      <w:lang w:val="x-none"/>
    </w:rPr>
  </w:style>
  <w:style w:type="character" w:customStyle="1" w:styleId="PodnadpisChar">
    <w:name w:val="Podnadpis Char"/>
    <w:basedOn w:val="Standardnpsmoodstavce"/>
    <w:link w:val="Podnadpis"/>
    <w:uiPriority w:val="2"/>
    <w:rsid w:val="00427307"/>
    <w:rPr>
      <w:rFonts w:asciiTheme="minorHAnsi" w:hAnsiTheme="minorHAnsi"/>
      <w:b/>
      <w:bCs/>
      <w:sz w:val="28"/>
      <w:szCs w:val="24"/>
      <w:lang w:val="x-none" w:eastAsia="zh-CN"/>
    </w:rPr>
  </w:style>
  <w:style w:type="character" w:customStyle="1" w:styleId="Zkladntextodsazen3Char">
    <w:name w:val="Základní text odsazený 3 Char"/>
    <w:basedOn w:val="Standardnpsmoodstavce"/>
    <w:semiHidden/>
    <w:rsid w:val="00026A19"/>
    <w:rPr>
      <w:rFonts w:asciiTheme="minorHAnsi" w:hAnsiTheme="minorHAnsi"/>
      <w:sz w:val="16"/>
      <w:szCs w:val="16"/>
      <w:lang w:eastAsia="zh-CN"/>
    </w:rPr>
  </w:style>
  <w:style w:type="paragraph" w:styleId="Zkladntext3">
    <w:name w:val="Body Text 3"/>
    <w:basedOn w:val="Normln"/>
    <w:link w:val="Zkladntext3Char"/>
    <w:semiHidden/>
    <w:unhideWhenUsed/>
    <w:rsid w:val="00026A19"/>
    <w:pPr>
      <w:suppressAutoHyphens w:val="0"/>
      <w:spacing w:after="120"/>
    </w:pPr>
    <w:rPr>
      <w:rFonts w:ascii="Times New Roman" w:hAnsi="Times New Roman"/>
      <w:sz w:val="16"/>
      <w:szCs w:val="16"/>
      <w:lang w:eastAsia="cs-CZ"/>
    </w:rPr>
  </w:style>
  <w:style w:type="character" w:customStyle="1" w:styleId="Zkladntext3Char1">
    <w:name w:val="Základní text 3 Char1"/>
    <w:basedOn w:val="Standardnpsmoodstavce"/>
    <w:uiPriority w:val="99"/>
    <w:semiHidden/>
    <w:rsid w:val="00026A19"/>
    <w:rPr>
      <w:rFonts w:asciiTheme="minorHAnsi" w:hAnsiTheme="minorHAnsi"/>
      <w:sz w:val="16"/>
      <w:szCs w:val="16"/>
      <w:lang w:eastAsia="zh-CN"/>
    </w:rPr>
  </w:style>
  <w:style w:type="character" w:customStyle="1" w:styleId="ProsttextChar1">
    <w:name w:val="Prostý text Char1"/>
    <w:basedOn w:val="Standardnpsmoodstavce"/>
    <w:uiPriority w:val="99"/>
    <w:semiHidden/>
    <w:rsid w:val="00026A19"/>
    <w:rPr>
      <w:rFonts w:ascii="Consolas" w:hAnsi="Consolas" w:cs="Consolas"/>
      <w:sz w:val="21"/>
      <w:szCs w:val="21"/>
      <w:lang w:eastAsia="zh-CN"/>
    </w:rPr>
  </w:style>
  <w:style w:type="character" w:customStyle="1" w:styleId="ProsttextChar2">
    <w:name w:val="Prostý text Char2"/>
    <w:basedOn w:val="Standardnpsmoodstavce"/>
    <w:semiHidden/>
    <w:rsid w:val="0047356E"/>
    <w:rPr>
      <w:rFonts w:ascii="Consolas" w:hAnsi="Consolas" w:cs="Consolas"/>
      <w:sz w:val="21"/>
      <w:szCs w:val="21"/>
      <w:lang w:eastAsia="zh-CN"/>
    </w:rPr>
  </w:style>
  <w:style w:type="paragraph" w:customStyle="1" w:styleId="rove4-odrkovtext">
    <w:name w:val="Úroveň 4 - odrážkový text"/>
    <w:basedOn w:val="rove4-text"/>
    <w:link w:val="rove4-odrkovtextChar"/>
    <w:qFormat/>
    <w:rsid w:val="004C7F40"/>
    <w:pPr>
      <w:numPr>
        <w:numId w:val="6"/>
      </w:numPr>
      <w:ind w:left="1191" w:hanging="397"/>
      <w:contextualSpacing/>
    </w:pPr>
  </w:style>
  <w:style w:type="paragraph" w:customStyle="1" w:styleId="rove4-text">
    <w:name w:val="Úroveň 4 - text"/>
    <w:basedOn w:val="Normln"/>
    <w:qFormat/>
    <w:rsid w:val="004C7F40"/>
    <w:pPr>
      <w:spacing w:before="60" w:after="60"/>
      <w:ind w:left="1191"/>
      <w:jc w:val="both"/>
    </w:pPr>
  </w:style>
  <w:style w:type="character" w:customStyle="1" w:styleId="rove4-odrkovtextChar">
    <w:name w:val="Úroveň 4 - odrážkový text Char"/>
    <w:basedOn w:val="rove3-odrkovtextChar"/>
    <w:link w:val="rove4-odrkovtext"/>
    <w:rsid w:val="004C7F40"/>
    <w:rPr>
      <w:rFonts w:asciiTheme="minorHAnsi" w:hAnsiTheme="minorHAnsi"/>
      <w:sz w:val="18"/>
      <w:szCs w:val="24"/>
      <w:lang w:eastAsia="zh-CN"/>
    </w:rPr>
  </w:style>
  <w:style w:type="paragraph" w:styleId="Odstavecseseznamem">
    <w:name w:val="List Paragraph"/>
    <w:aliases w:val="Nad,Odstavec cíl se seznamem,Odstavec se seznamem5,List Paragraph,Odstavec_muj,Datum_,Odrážky"/>
    <w:basedOn w:val="Normln"/>
    <w:link w:val="OdstavecseseznamemChar"/>
    <w:uiPriority w:val="34"/>
    <w:qFormat/>
    <w:rsid w:val="007654DF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List Paragraph Char,Odstavec_muj Char,Datum_ Char,Odrážky Char"/>
    <w:link w:val="Odstavecseseznamem"/>
    <w:uiPriority w:val="34"/>
    <w:rsid w:val="007654DF"/>
    <w:rPr>
      <w:rFonts w:asciiTheme="minorHAnsi" w:hAnsiTheme="minorHAnsi"/>
      <w:sz w:val="18"/>
      <w:szCs w:val="24"/>
      <w:lang w:eastAsia="zh-CN"/>
    </w:rPr>
  </w:style>
  <w:style w:type="paragraph" w:customStyle="1" w:styleId="cena-mezisouet">
    <w:name w:val="cena - mezisoučet"/>
    <w:basedOn w:val="Normln"/>
    <w:link w:val="cena-mezisouetChar"/>
    <w:qFormat/>
    <w:rsid w:val="004629A4"/>
    <w:pPr>
      <w:pBdr>
        <w:top w:val="single" w:sz="4" w:space="1" w:color="auto"/>
      </w:pBdr>
      <w:tabs>
        <w:tab w:val="left" w:pos="5670"/>
        <w:tab w:val="right" w:leader="dot" w:pos="9214"/>
      </w:tabs>
      <w:suppressAutoHyphens w:val="0"/>
      <w:spacing w:line="240" w:lineRule="auto"/>
      <w:ind w:left="567" w:right="23"/>
    </w:pPr>
    <w:rPr>
      <w:rFonts w:ascii="Verdana" w:hAnsi="Verdana" w:cs="Arial"/>
      <w:b/>
      <w:sz w:val="20"/>
      <w:szCs w:val="20"/>
      <w:lang w:eastAsia="cs-CZ"/>
    </w:rPr>
  </w:style>
  <w:style w:type="character" w:customStyle="1" w:styleId="cena-mezisouetChar">
    <w:name w:val="cena - mezisoučet Char"/>
    <w:basedOn w:val="Standardnpsmoodstavce"/>
    <w:link w:val="cena-mezisouet"/>
    <w:rsid w:val="004629A4"/>
    <w:rPr>
      <w:rFonts w:ascii="Verdana" w:hAnsi="Verdana" w:cs="Arial"/>
      <w:b/>
    </w:rPr>
  </w:style>
  <w:style w:type="paragraph" w:styleId="Zkladntext">
    <w:name w:val="Body Text"/>
    <w:basedOn w:val="Normln"/>
    <w:link w:val="ZkladntextChar"/>
    <w:semiHidden/>
    <w:unhideWhenUsed/>
    <w:rsid w:val="00C363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C36362"/>
    <w:rPr>
      <w:rFonts w:asciiTheme="minorHAnsi" w:hAnsiTheme="minorHAnsi"/>
      <w:sz w:val="18"/>
      <w:szCs w:val="24"/>
      <w:lang w:eastAsia="zh-CN"/>
    </w:rPr>
  </w:style>
  <w:style w:type="paragraph" w:customStyle="1" w:styleId="Standard">
    <w:name w:val="Standard"/>
    <w:rsid w:val="00AD705F"/>
    <w:pPr>
      <w:suppressAutoHyphens/>
      <w:autoSpaceDN w:val="0"/>
      <w:spacing w:before="120"/>
      <w:jc w:val="both"/>
      <w:textAlignment w:val="baseline"/>
    </w:pPr>
    <w:rPr>
      <w:rFonts w:ascii="Verdana" w:hAnsi="Verdana" w:cs="Mangal"/>
      <w:kern w:val="3"/>
      <w:sz w:val="17"/>
      <w:szCs w:val="24"/>
      <w:lang w:eastAsia="zh-CN" w:bidi="hi-IN"/>
    </w:rPr>
  </w:style>
  <w:style w:type="character" w:customStyle="1" w:styleId="apple-converted-space">
    <w:name w:val="apple-converted-space"/>
    <w:uiPriority w:val="99"/>
    <w:rsid w:val="0081748D"/>
    <w:rPr>
      <w:rFonts w:cs="Times New Roman"/>
    </w:rPr>
  </w:style>
  <w:style w:type="paragraph" w:customStyle="1" w:styleId="Default">
    <w:name w:val="Default"/>
    <w:rsid w:val="0017730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eznam">
    <w:name w:val="List"/>
    <w:basedOn w:val="Zkladntext"/>
    <w:semiHidden/>
    <w:rsid w:val="00361CA8"/>
    <w:pPr>
      <w:spacing w:line="240" w:lineRule="auto"/>
    </w:pPr>
    <w:rPr>
      <w:rFonts w:ascii="Courier New" w:hAnsi="Courier New" w:cs="Tahoma"/>
      <w:sz w:val="24"/>
      <w:lang w:val="x-none" w:eastAsia="ar-SA"/>
    </w:rPr>
  </w:style>
  <w:style w:type="paragraph" w:customStyle="1" w:styleId="Rejstk">
    <w:name w:val="Rejstřík"/>
    <w:basedOn w:val="Normln"/>
    <w:rsid w:val="008D1A36"/>
    <w:pPr>
      <w:suppressLineNumbers/>
      <w:spacing w:line="240" w:lineRule="auto"/>
    </w:pPr>
    <w:rPr>
      <w:rFonts w:ascii="Times New Roman" w:hAnsi="Times New Roman" w:cs="Tahom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oslav.horejsi\Documents\P&#345;&#237;kazn&#237;%20smlouva%20-%20administrace%20dotac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13F67538D0B43258C0B56CEF4409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5F8E598-546D-4010-BA5A-CB690AE084E7}"/>
      </w:docPartPr>
      <w:docPartBody>
        <w:p w:rsidR="0053171C" w:rsidRDefault="00EC5541">
          <w:pPr>
            <w:pStyle w:val="713F67538D0B43258C0B56CEF44094C7"/>
          </w:pPr>
          <w:r w:rsidRPr="00C00F06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541"/>
    <w:rsid w:val="000717A0"/>
    <w:rsid w:val="00105BF3"/>
    <w:rsid w:val="00177133"/>
    <w:rsid w:val="001F231E"/>
    <w:rsid w:val="003446D2"/>
    <w:rsid w:val="003C141D"/>
    <w:rsid w:val="00471359"/>
    <w:rsid w:val="00514E6B"/>
    <w:rsid w:val="0053171C"/>
    <w:rsid w:val="00620E4A"/>
    <w:rsid w:val="007018C5"/>
    <w:rsid w:val="00736A81"/>
    <w:rsid w:val="00960C7C"/>
    <w:rsid w:val="00987DAB"/>
    <w:rsid w:val="00A60DB9"/>
    <w:rsid w:val="00A81DED"/>
    <w:rsid w:val="00AA1D21"/>
    <w:rsid w:val="00B03D32"/>
    <w:rsid w:val="00B613F3"/>
    <w:rsid w:val="00BC51DC"/>
    <w:rsid w:val="00BE55FD"/>
    <w:rsid w:val="00D556C8"/>
    <w:rsid w:val="00EA73BC"/>
    <w:rsid w:val="00EC5541"/>
    <w:rsid w:val="00F3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C141D"/>
  </w:style>
  <w:style w:type="paragraph" w:customStyle="1" w:styleId="713F67538D0B43258C0B56CEF44094C7">
    <w:name w:val="713F67538D0B43258C0B56CEF44094C7"/>
  </w:style>
  <w:style w:type="paragraph" w:customStyle="1" w:styleId="3970C56DBE874285B94B8C57B6EFBD1E">
    <w:name w:val="3970C56DBE874285B94B8C57B6EFBD1E"/>
  </w:style>
  <w:style w:type="paragraph" w:customStyle="1" w:styleId="F69F1CABDD7A44519B39743E7BE1FE2A">
    <w:name w:val="F69F1CABDD7A44519B39743E7BE1FE2A"/>
  </w:style>
  <w:style w:type="paragraph" w:customStyle="1" w:styleId="1F6215B91D144BF6A8C49CC2A4BD2308">
    <w:name w:val="1F6215B91D144BF6A8C49CC2A4BD2308"/>
  </w:style>
  <w:style w:type="paragraph" w:customStyle="1" w:styleId="1C3C686AEBA74CEB8CBF4FE3AC98EBD4">
    <w:name w:val="1C3C686AEBA74CEB8CBF4FE3AC98EBD4"/>
  </w:style>
  <w:style w:type="paragraph" w:customStyle="1" w:styleId="6299ADEED71746AD8FFB07A76EECF7F5">
    <w:name w:val="6299ADEED71746AD8FFB07A76EECF7F5"/>
  </w:style>
  <w:style w:type="paragraph" w:customStyle="1" w:styleId="DE37FD7C564242659DD4327D529C9AA9">
    <w:name w:val="DE37FD7C564242659DD4327D529C9AA9"/>
  </w:style>
  <w:style w:type="paragraph" w:customStyle="1" w:styleId="97DC52C7F1134CFBAF6CE28430D2D286">
    <w:name w:val="97DC52C7F1134CFBAF6CE28430D2D286"/>
  </w:style>
  <w:style w:type="paragraph" w:customStyle="1" w:styleId="D72F67F8E8C14AF49178D54AA05B701E">
    <w:name w:val="D72F67F8E8C14AF49178D54AA05B701E"/>
  </w:style>
  <w:style w:type="paragraph" w:customStyle="1" w:styleId="1D19F0398DEE49FCB15AC3185E320744">
    <w:name w:val="1D19F0398DEE49FCB15AC3185E320744"/>
    <w:rsid w:val="00B613F3"/>
  </w:style>
  <w:style w:type="paragraph" w:customStyle="1" w:styleId="3C3554CC463B4CE69DCA1FB2102B2617">
    <w:name w:val="3C3554CC463B4CE69DCA1FB2102B2617"/>
    <w:rsid w:val="00B613F3"/>
  </w:style>
  <w:style w:type="paragraph" w:customStyle="1" w:styleId="AEBF842DA2B640A7B9EC169BF2411842">
    <w:name w:val="AEBF842DA2B640A7B9EC169BF2411842"/>
    <w:rsid w:val="00B613F3"/>
  </w:style>
  <w:style w:type="paragraph" w:customStyle="1" w:styleId="E07A637F5F26494CB2F5C08AF78D67A5">
    <w:name w:val="E07A637F5F26494CB2F5C08AF78D67A5"/>
    <w:rsid w:val="00B613F3"/>
  </w:style>
  <w:style w:type="paragraph" w:customStyle="1" w:styleId="2C906CB0747F47AF8FCF89EA662A8F4D">
    <w:name w:val="2C906CB0747F47AF8FCF89EA662A8F4D"/>
    <w:rsid w:val="00B613F3"/>
  </w:style>
  <w:style w:type="paragraph" w:customStyle="1" w:styleId="9BA21FCF70E34BE096E79DF8378EE3BC">
    <w:name w:val="9BA21FCF70E34BE096E79DF8378EE3BC"/>
    <w:rsid w:val="00B613F3"/>
  </w:style>
  <w:style w:type="paragraph" w:customStyle="1" w:styleId="F5EB119EFDAE4BB8A565FD4ABD764DBC">
    <w:name w:val="F5EB119EFDAE4BB8A565FD4ABD764DBC"/>
    <w:rsid w:val="003446D2"/>
  </w:style>
  <w:style w:type="paragraph" w:customStyle="1" w:styleId="2E12B3BE3F79425888E71D8A7D8C2537">
    <w:name w:val="2E12B3BE3F79425888E71D8A7D8C2537"/>
    <w:rsid w:val="003446D2"/>
  </w:style>
  <w:style w:type="paragraph" w:customStyle="1" w:styleId="1CF46596907C4068845A5328F4D59852">
    <w:name w:val="1CF46596907C4068845A5328F4D59852"/>
    <w:rsid w:val="003446D2"/>
  </w:style>
  <w:style w:type="paragraph" w:customStyle="1" w:styleId="B70909E8FCB04150BEB52447649E2ADD">
    <w:name w:val="B70909E8FCB04150BEB52447649E2ADD"/>
    <w:rsid w:val="003446D2"/>
  </w:style>
  <w:style w:type="paragraph" w:customStyle="1" w:styleId="4CC552B9B2424815BB5F791794B630E3">
    <w:name w:val="4CC552B9B2424815BB5F791794B630E3"/>
    <w:rsid w:val="003446D2"/>
  </w:style>
  <w:style w:type="paragraph" w:customStyle="1" w:styleId="8EB6E9714C2146EB80B73AEB4D33DDB6">
    <w:name w:val="8EB6E9714C2146EB80B73AEB4D33DDB6"/>
    <w:rsid w:val="003446D2"/>
  </w:style>
  <w:style w:type="paragraph" w:customStyle="1" w:styleId="60BD1AE94C124284881F37827704D7C2">
    <w:name w:val="60BD1AE94C124284881F37827704D7C2"/>
    <w:rsid w:val="00987DAB"/>
  </w:style>
  <w:style w:type="paragraph" w:customStyle="1" w:styleId="8F9E364644CD43CA8AB49AAB10EDC4BC">
    <w:name w:val="8F9E364644CD43CA8AB49AAB10EDC4BC"/>
    <w:rsid w:val="003C141D"/>
  </w:style>
  <w:style w:type="paragraph" w:customStyle="1" w:styleId="C782DD1E6C13495298191CFDE5BEE270">
    <w:name w:val="C782DD1E6C13495298191CFDE5BEE270"/>
    <w:rsid w:val="003C141D"/>
  </w:style>
  <w:style w:type="paragraph" w:customStyle="1" w:styleId="36EF2E6C3C0B4699B9449F4B6551D17F">
    <w:name w:val="36EF2E6C3C0B4699B9449F4B6551D17F"/>
    <w:rsid w:val="003C141D"/>
  </w:style>
  <w:style w:type="paragraph" w:customStyle="1" w:styleId="C34F45D58D7049E88CE8DD3280CEA658">
    <w:name w:val="C34F45D58D7049E88CE8DD3280CEA658"/>
    <w:rsid w:val="003C141D"/>
  </w:style>
  <w:style w:type="paragraph" w:customStyle="1" w:styleId="3C7A607C3C934BAEBAA5126A5B2B693F">
    <w:name w:val="3C7A607C3C934BAEBAA5126A5B2B693F"/>
    <w:rsid w:val="003C141D"/>
  </w:style>
  <w:style w:type="paragraph" w:customStyle="1" w:styleId="69518D41605A42FAB88E6CA76A1ADA08">
    <w:name w:val="69518D41605A42FAB88E6CA76A1ADA08"/>
    <w:rsid w:val="003C14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k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76A76-C62E-4D11-BBA6-F54C85A7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Příkazní smlouva - administrace dotace</Template>
  <TotalTime>0</TotalTime>
  <Pages>7</Pages>
  <Words>2832</Words>
  <Characters>16712</Characters>
  <Application>Microsoft Office Word</Application>
  <DocSecurity>4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Radek Lípa</dc:creator>
  <cp:lastModifiedBy>Nedbalová Tereza</cp:lastModifiedBy>
  <cp:revision>2</cp:revision>
  <cp:lastPrinted>2017-05-31T09:23:00Z</cp:lastPrinted>
  <dcterms:created xsi:type="dcterms:W3CDTF">2020-01-06T15:31:00Z</dcterms:created>
  <dcterms:modified xsi:type="dcterms:W3CDTF">2020-01-06T15:31:00Z</dcterms:modified>
</cp:coreProperties>
</file>