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ED3694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661151" w:rsidRPr="00661151">
        <w:rPr>
          <w:rFonts w:ascii="Arial" w:hAnsi="Arial" w:cs="Arial"/>
          <w:b/>
          <w:sz w:val="24"/>
          <w:szCs w:val="24"/>
        </w:rPr>
        <w:t>Oprava povrchu na p.č. 3031 v k.ú. Mimoň</w:t>
      </w:r>
      <w:bookmarkStart w:id="0" w:name="_GoBack"/>
      <w:bookmarkEnd w:id="0"/>
    </w:p>
    <w:p w:rsidR="00ED3694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gramStart"/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</w:t>
      </w:r>
      <w:proofErr w:type="gramEnd"/>
      <w:r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151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BD0A0-F549-4F1C-9608-747BBDB9C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2018-06-28T10:28:00Z</dcterms:created>
  <dcterms:modified xsi:type="dcterms:W3CDTF">2019-11-25T07:45:00Z</dcterms:modified>
</cp:coreProperties>
</file>