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3D23C3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bookmarkStart w:id="0" w:name="_GoBack"/>
      <w:bookmarkEnd w:id="0"/>
      <w:r w:rsidRPr="003D23C3">
        <w:rPr>
          <w:rFonts w:ascii="Arial" w:hAnsi="Arial" w:cs="Arial"/>
          <w:b/>
          <w:bCs/>
          <w:color w:val="000000"/>
          <w:sz w:val="28"/>
          <w:szCs w:val="28"/>
        </w:rPr>
        <w:t>Oprava chodníku v ulici Zahradní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3D23C3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9C567"/>
  <w15:docId w15:val="{7DC56EC8-E9BD-42A5-BD45-4A4BD5691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2019-07-10T06:33:00Z</dcterms:modified>
</cp:coreProperties>
</file>