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1466F3" w:rsidRPr="001466F3">
        <w:rPr>
          <w:rFonts w:ascii="Arial" w:hAnsi="Arial" w:cs="Arial"/>
          <w:b/>
          <w:sz w:val="24"/>
          <w:szCs w:val="24"/>
        </w:rPr>
        <w:t>Rekonstrukce komunikace Široká a Okružní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466F3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2019-01-18T07:52:00Z</dcterms:modified>
</cp:coreProperties>
</file>