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E05CE" w:rsidRPr="00FE05CE">
        <w:rPr>
          <w:rFonts w:ascii="Arial" w:hAnsi="Arial" w:cs="Arial"/>
          <w:b/>
          <w:sz w:val="24"/>
        </w:rPr>
        <w:t>Rozšíření MKDS v Mimoni - IV. Etapa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447A8"/>
    <w:rsid w:val="00FE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2018-09-17T06:34:00Z</dcterms:modified>
</cp:coreProperties>
</file>