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 xml:space="preserve">stavební </w:t>
      </w:r>
      <w:proofErr w:type="gramStart"/>
      <w:r w:rsidR="008C02F2" w:rsidRPr="00EB54E5">
        <w:rPr>
          <w:rFonts w:ascii="Arial" w:hAnsi="Arial" w:cs="Arial"/>
          <w:b/>
          <w:bCs/>
        </w:rPr>
        <w:t>práce</w:t>
      </w:r>
      <w:r w:rsidRPr="00EB54E5">
        <w:rPr>
          <w:rFonts w:ascii="Arial" w:hAnsi="Arial" w:cs="Arial"/>
          <w:b/>
          <w:bCs/>
        </w:rPr>
        <w:t xml:space="preserve"> </w:t>
      </w:r>
      <w:r w:rsidR="008C02F2" w:rsidRPr="00EB54E5">
        <w:rPr>
          <w:rFonts w:ascii="Arial" w:hAnsi="Arial" w:cs="Arial"/>
          <w:b/>
          <w:bCs/>
        </w:rPr>
        <w:t>–</w:t>
      </w:r>
      <w:r w:rsidRPr="00EB54E5">
        <w:rPr>
          <w:rFonts w:ascii="Arial" w:hAnsi="Arial" w:cs="Arial"/>
          <w:b/>
          <w:bCs/>
        </w:rPr>
        <w:t xml:space="preserve"> </w:t>
      </w:r>
      <w:r w:rsidR="00EB54E5" w:rsidRPr="00EB54E5">
        <w:rPr>
          <w:rFonts w:ascii="Arial" w:hAnsi="Arial" w:cs="Arial"/>
          <w:b/>
          <w:bCs/>
          <w:color w:val="000000"/>
        </w:rPr>
        <w:t xml:space="preserve"> zjednodušené</w:t>
      </w:r>
      <w:proofErr w:type="gramEnd"/>
      <w:r w:rsidR="00EB54E5" w:rsidRPr="00EB54E5">
        <w:rPr>
          <w:rFonts w:ascii="Arial" w:hAnsi="Arial" w:cs="Arial"/>
          <w:b/>
          <w:bCs/>
          <w:color w:val="000000"/>
        </w:rPr>
        <w:t xml:space="preserve"> podlimitní řízení dle § 38 zákona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8822C3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    </w:t>
      </w:r>
      <w:r w:rsidRPr="008822C3">
        <w:rPr>
          <w:rFonts w:ascii="Arial" w:hAnsi="Arial" w:cs="Arial"/>
          <w:b/>
          <w:bCs/>
          <w:sz w:val="24"/>
          <w:szCs w:val="24"/>
        </w:rPr>
        <w:t>„</w:t>
      </w:r>
      <w:r w:rsidR="008822C3" w:rsidRPr="008822C3">
        <w:rPr>
          <w:rFonts w:ascii="Arial" w:hAnsi="Arial" w:cs="Arial"/>
          <w:b/>
          <w:sz w:val="24"/>
          <w:szCs w:val="24"/>
        </w:rPr>
        <w:t>RPS – Mimoň, Sídliště pod Ralskem – Etapa A</w:t>
      </w:r>
      <w:r w:rsidRPr="008822C3">
        <w:rPr>
          <w:rFonts w:ascii="Arial" w:hAnsi="Arial" w:cs="Arial"/>
          <w:b/>
          <w:bCs/>
          <w:sz w:val="24"/>
          <w:szCs w:val="24"/>
        </w:rPr>
        <w:t>“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265DE"/>
    <w:rsid w:val="000408E1"/>
    <w:rsid w:val="00257306"/>
    <w:rsid w:val="00266C36"/>
    <w:rsid w:val="002C34B5"/>
    <w:rsid w:val="002C5173"/>
    <w:rsid w:val="00394D2D"/>
    <w:rsid w:val="00665AA9"/>
    <w:rsid w:val="00771113"/>
    <w:rsid w:val="008822C3"/>
    <w:rsid w:val="008C02F2"/>
    <w:rsid w:val="00A174F1"/>
    <w:rsid w:val="00A64208"/>
    <w:rsid w:val="00BB1749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12</cp:revision>
  <dcterms:created xsi:type="dcterms:W3CDTF">2012-10-03T09:05:00Z</dcterms:created>
  <dcterms:modified xsi:type="dcterms:W3CDTF">2015-09-09T12:31:00Z</dcterms:modified>
</cp:coreProperties>
</file>