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717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37172F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37172F" w:rsidRPr="0037172F">
        <w:rPr>
          <w:rFonts w:ascii="Arial" w:hAnsi="Arial" w:cs="Arial"/>
          <w:b/>
          <w:sz w:val="24"/>
          <w:szCs w:val="24"/>
        </w:rPr>
        <w:t>Mimoň, KASÁRNY – KANALIZACE</w:t>
      </w:r>
      <w:r w:rsidRPr="0037172F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7172F"/>
    <w:rsid w:val="003B3445"/>
    <w:rsid w:val="00494048"/>
    <w:rsid w:val="0060123B"/>
    <w:rsid w:val="00677561"/>
    <w:rsid w:val="006B2886"/>
    <w:rsid w:val="0074066C"/>
    <w:rsid w:val="007635DD"/>
    <w:rsid w:val="0081339E"/>
    <w:rsid w:val="008331ED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2015-07-13T07:30:00Z</dcterms:modified>
</cp:coreProperties>
</file>