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BE8" w:rsidRPr="00E60F12" w:rsidRDefault="007D158A" w:rsidP="000D4BE8">
      <w:pPr>
        <w:pStyle w:val="Normln1"/>
        <w:jc w:val="right"/>
        <w:outlineLvl w:val="0"/>
        <w:rPr>
          <w:rStyle w:val="irok"/>
          <w:rFonts w:ascii="Arial" w:hAnsi="Arial" w:cs="Arial"/>
          <w:sz w:val="24"/>
          <w:szCs w:val="24"/>
        </w:rPr>
      </w:pPr>
      <w:r w:rsidRPr="00E60F12">
        <w:rPr>
          <w:rStyle w:val="irok"/>
          <w:rFonts w:ascii="Arial" w:hAnsi="Arial" w:cs="Arial"/>
        </w:rPr>
        <w:t xml:space="preserve">                                      </w:t>
      </w:r>
      <w:r w:rsidR="000D4BE8" w:rsidRPr="00E60F12">
        <w:rPr>
          <w:rStyle w:val="irok"/>
          <w:rFonts w:ascii="Arial" w:hAnsi="Arial" w:cs="Arial"/>
          <w:sz w:val="24"/>
          <w:szCs w:val="24"/>
        </w:rPr>
        <w:t xml:space="preserve">V Mimoni </w:t>
      </w:r>
      <w:r w:rsidR="00D90377">
        <w:rPr>
          <w:rStyle w:val="irok"/>
          <w:rFonts w:ascii="Arial" w:hAnsi="Arial" w:cs="Arial"/>
          <w:sz w:val="24"/>
          <w:szCs w:val="24"/>
        </w:rPr>
        <w:t>01</w:t>
      </w:r>
      <w:r w:rsidR="000D4BE8" w:rsidRPr="00E60F12">
        <w:rPr>
          <w:rStyle w:val="irok"/>
          <w:rFonts w:ascii="Arial" w:hAnsi="Arial" w:cs="Arial"/>
          <w:sz w:val="24"/>
          <w:szCs w:val="24"/>
        </w:rPr>
        <w:t>.</w:t>
      </w:r>
      <w:r w:rsidR="001E41E8">
        <w:rPr>
          <w:rStyle w:val="irok"/>
          <w:rFonts w:ascii="Arial" w:hAnsi="Arial" w:cs="Arial"/>
          <w:sz w:val="24"/>
          <w:szCs w:val="24"/>
        </w:rPr>
        <w:t>0</w:t>
      </w:r>
      <w:r w:rsidR="00D90377">
        <w:rPr>
          <w:rStyle w:val="irok"/>
          <w:rFonts w:ascii="Arial" w:hAnsi="Arial" w:cs="Arial"/>
          <w:sz w:val="24"/>
          <w:szCs w:val="24"/>
        </w:rPr>
        <w:t>7</w:t>
      </w:r>
      <w:r w:rsidR="000D4BE8" w:rsidRPr="00E60F12">
        <w:rPr>
          <w:rStyle w:val="irok"/>
          <w:rFonts w:ascii="Arial" w:hAnsi="Arial" w:cs="Arial"/>
          <w:sz w:val="24"/>
          <w:szCs w:val="24"/>
        </w:rPr>
        <w:t>.201</w:t>
      </w:r>
      <w:r w:rsidR="00712E54">
        <w:rPr>
          <w:rStyle w:val="irok"/>
          <w:rFonts w:ascii="Arial" w:hAnsi="Arial" w:cs="Arial"/>
          <w:sz w:val="24"/>
          <w:szCs w:val="24"/>
        </w:rPr>
        <w:t>5</w:t>
      </w:r>
    </w:p>
    <w:p w:rsidR="009E2EE8" w:rsidRPr="00E60F12" w:rsidRDefault="009E2EE8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</w:p>
    <w:p w:rsidR="007D158A" w:rsidRPr="00E60F12" w:rsidRDefault="00665215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  <w:r w:rsidRPr="00E60F12">
        <w:rPr>
          <w:rStyle w:val="irok"/>
          <w:rFonts w:ascii="Arial" w:hAnsi="Arial" w:cs="Arial"/>
          <w:b/>
          <w:bCs/>
          <w:sz w:val="32"/>
        </w:rPr>
        <w:t>MĚSTO MIMOŇ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jc w:val="center"/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>Mírová ulice 120, Mimoň - 471 24, tel. 487/805001, fax 487/805044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 xml:space="preserve">                                                  podatelna@mestomimon.cz</w:t>
      </w:r>
    </w:p>
    <w:p w:rsidR="00DB3A42" w:rsidRDefault="00DB3A42" w:rsidP="00DB3A42">
      <w:pPr>
        <w:rPr>
          <w:rStyle w:val="platne"/>
          <w:b/>
          <w:sz w:val="24"/>
          <w:szCs w:val="24"/>
        </w:rPr>
      </w:pPr>
    </w:p>
    <w:p w:rsidR="0080492D" w:rsidRDefault="00EB5E95" w:rsidP="0080492D">
      <w:p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Zadávací dokumentace na</w:t>
      </w:r>
      <w:r w:rsidR="0080492D">
        <w:rPr>
          <w:b/>
          <w:sz w:val="28"/>
          <w:szCs w:val="28"/>
        </w:rPr>
        <w:t xml:space="preserve"> </w:t>
      </w:r>
      <w:r w:rsidR="0080492D" w:rsidRPr="00284B45">
        <w:rPr>
          <w:b/>
          <w:sz w:val="28"/>
          <w:szCs w:val="28"/>
        </w:rPr>
        <w:t>akci:</w:t>
      </w:r>
    </w:p>
    <w:p w:rsidR="00F81CAB" w:rsidRDefault="00D90377" w:rsidP="00C8785B">
      <w:pPr>
        <w:tabs>
          <w:tab w:val="left" w:pos="142"/>
        </w:tabs>
        <w:rPr>
          <w:b/>
          <w:bCs/>
        </w:rPr>
      </w:pPr>
      <w:r>
        <w:rPr>
          <w:b/>
          <w:sz w:val="28"/>
          <w:szCs w:val="28"/>
        </w:rPr>
        <w:t xml:space="preserve">Statické zajištění skalního masívu v ulici Žitavská v Mimoni </w:t>
      </w:r>
      <w:r w:rsidR="00E81143">
        <w:rPr>
          <w:b/>
          <w:sz w:val="28"/>
          <w:szCs w:val="28"/>
        </w:rPr>
        <w:t xml:space="preserve"> </w:t>
      </w:r>
      <w:r w:rsidR="009E2EE8">
        <w:rPr>
          <w:b/>
          <w:sz w:val="28"/>
          <w:szCs w:val="28"/>
        </w:rPr>
        <w:t xml:space="preserve"> </w:t>
      </w:r>
      <w:r w:rsidR="009E2EE8" w:rsidRPr="00B251F3">
        <w:rPr>
          <w:b/>
          <w:sz w:val="28"/>
          <w:szCs w:val="28"/>
        </w:rPr>
        <w:t xml:space="preserve"> </w:t>
      </w:r>
    </w:p>
    <w:p w:rsidR="009E2EE8" w:rsidRDefault="009E2EE8" w:rsidP="00C8785B">
      <w:pPr>
        <w:tabs>
          <w:tab w:val="left" w:pos="142"/>
        </w:tabs>
        <w:rPr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rPr>
          <w:bCs/>
          <w:sz w:val="24"/>
          <w:szCs w:val="24"/>
        </w:rPr>
      </w:pPr>
      <w:r w:rsidRPr="00284B45">
        <w:rPr>
          <w:bCs/>
          <w:sz w:val="24"/>
          <w:szCs w:val="24"/>
        </w:rPr>
        <w:t>Město Mimoň, se sídlem Mírová 120,471 24 Mimoň, IČ: 00260746, zastoupené starostou města panem Františkem Kaiserem, Vás v souladu se Směrnicí Města Mimoně č.</w:t>
      </w:r>
      <w:r w:rsidR="009E0647">
        <w:rPr>
          <w:bCs/>
          <w:sz w:val="24"/>
          <w:szCs w:val="24"/>
        </w:rPr>
        <w:t>4</w:t>
      </w:r>
      <w:r w:rsidRPr="00284B45">
        <w:rPr>
          <w:bCs/>
          <w:sz w:val="24"/>
          <w:szCs w:val="24"/>
        </w:rPr>
        <w:t>/20</w:t>
      </w:r>
      <w:r w:rsidR="009E0647">
        <w:rPr>
          <w:bCs/>
          <w:sz w:val="24"/>
          <w:szCs w:val="24"/>
        </w:rPr>
        <w:t>1</w:t>
      </w:r>
      <w:r w:rsidR="00B362B6">
        <w:rPr>
          <w:bCs/>
          <w:sz w:val="24"/>
          <w:szCs w:val="24"/>
        </w:rPr>
        <w:t>2</w:t>
      </w:r>
      <w:r w:rsidRPr="00284B45">
        <w:rPr>
          <w:bCs/>
          <w:sz w:val="24"/>
          <w:szCs w:val="24"/>
        </w:rPr>
        <w:t xml:space="preserve"> o zadávání veřejných zakázek malého rozsahu, vyzývá k podání nabídky na níže uvedené stavební práce.</w:t>
      </w:r>
      <w:r w:rsidR="00EB52BA">
        <w:rPr>
          <w:bCs/>
          <w:sz w:val="24"/>
          <w:szCs w:val="24"/>
        </w:rPr>
        <w:t xml:space="preserve"> Předpokládaná hodnota zakázky je </w:t>
      </w:r>
      <w:r w:rsidR="006853D5">
        <w:rPr>
          <w:bCs/>
          <w:sz w:val="24"/>
          <w:szCs w:val="24"/>
        </w:rPr>
        <w:t>47</w:t>
      </w:r>
      <w:r w:rsidR="00D90377">
        <w:rPr>
          <w:bCs/>
          <w:sz w:val="24"/>
          <w:szCs w:val="24"/>
        </w:rPr>
        <w:t xml:space="preserve">0 </w:t>
      </w:r>
      <w:r w:rsidR="00EB52BA">
        <w:rPr>
          <w:bCs/>
          <w:sz w:val="24"/>
          <w:szCs w:val="24"/>
        </w:rPr>
        <w:t xml:space="preserve">000 Kč bez DPH. </w:t>
      </w:r>
    </w:p>
    <w:p w:rsidR="00C8785B" w:rsidRDefault="00C8785B" w:rsidP="00C8785B">
      <w:pPr>
        <w:tabs>
          <w:tab w:val="left" w:pos="142"/>
        </w:tabs>
        <w:rPr>
          <w:bCs/>
        </w:rPr>
      </w:pPr>
    </w:p>
    <w:p w:rsidR="00C8785B" w:rsidRPr="00246238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46238">
        <w:rPr>
          <w:b/>
          <w:bCs/>
          <w:sz w:val="24"/>
          <w:szCs w:val="24"/>
        </w:rPr>
        <w:t>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Předmět zakázky</w:t>
      </w:r>
      <w:r w:rsidRPr="00284B45">
        <w:rPr>
          <w:bCs/>
          <w:sz w:val="24"/>
          <w:szCs w:val="24"/>
        </w:rPr>
        <w:t>: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Default="009E2EE8" w:rsidP="002D58B9">
      <w:pPr>
        <w:tabs>
          <w:tab w:val="left" w:pos="142"/>
        </w:tabs>
        <w:jc w:val="both"/>
        <w:rPr>
          <w:bCs/>
        </w:rPr>
      </w:pPr>
      <w:r w:rsidRPr="001B1E43">
        <w:rPr>
          <w:bCs/>
          <w:sz w:val="24"/>
          <w:szCs w:val="24"/>
        </w:rPr>
        <w:t>Předmětem</w:t>
      </w:r>
      <w:r w:rsidR="001E41E8">
        <w:rPr>
          <w:bCs/>
          <w:sz w:val="24"/>
          <w:szCs w:val="24"/>
        </w:rPr>
        <w:t xml:space="preserve"> </w:t>
      </w:r>
      <w:r w:rsidRPr="001B1E43">
        <w:rPr>
          <w:bCs/>
          <w:sz w:val="24"/>
          <w:szCs w:val="24"/>
        </w:rPr>
        <w:t>této zakázky je</w:t>
      </w:r>
      <w:r w:rsidR="00E81143">
        <w:rPr>
          <w:bCs/>
          <w:sz w:val="24"/>
          <w:szCs w:val="24"/>
        </w:rPr>
        <w:t xml:space="preserve"> </w:t>
      </w:r>
      <w:r w:rsidR="00D90377">
        <w:rPr>
          <w:bCs/>
          <w:sz w:val="24"/>
          <w:szCs w:val="24"/>
        </w:rPr>
        <w:t xml:space="preserve">statické zajištění skalního masívu v ulici Žitavská v Mimoni </w:t>
      </w:r>
      <w:r w:rsidR="00E81143">
        <w:rPr>
          <w:bCs/>
          <w:sz w:val="24"/>
          <w:szCs w:val="24"/>
        </w:rPr>
        <w:t xml:space="preserve">na p.č. </w:t>
      </w:r>
      <w:r w:rsidR="00D90377">
        <w:rPr>
          <w:bCs/>
          <w:sz w:val="24"/>
          <w:szCs w:val="24"/>
        </w:rPr>
        <w:t xml:space="preserve">1510 a 1511 </w:t>
      </w:r>
      <w:r w:rsidR="00E81143">
        <w:rPr>
          <w:bCs/>
          <w:sz w:val="24"/>
          <w:szCs w:val="24"/>
        </w:rPr>
        <w:t>v k.ú. Mimoň</w:t>
      </w:r>
      <w:r w:rsidR="00317764">
        <w:rPr>
          <w:bCs/>
          <w:sz w:val="24"/>
          <w:szCs w:val="24"/>
        </w:rPr>
        <w:t xml:space="preserve">. </w:t>
      </w:r>
      <w:r w:rsidRPr="001B1E43">
        <w:rPr>
          <w:bCs/>
          <w:sz w:val="24"/>
          <w:szCs w:val="24"/>
        </w:rPr>
        <w:t xml:space="preserve"> </w:t>
      </w:r>
    </w:p>
    <w:p w:rsidR="00EE1E20" w:rsidRDefault="00EE1E20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II.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Specifikace zakázky:</w:t>
      </w:r>
    </w:p>
    <w:p w:rsidR="00D45964" w:rsidRDefault="00D45964" w:rsidP="00C8785B">
      <w:pPr>
        <w:tabs>
          <w:tab w:val="left" w:pos="142"/>
        </w:tabs>
        <w:rPr>
          <w:bCs/>
          <w:sz w:val="24"/>
          <w:szCs w:val="24"/>
        </w:rPr>
      </w:pPr>
    </w:p>
    <w:p w:rsidR="00D90377" w:rsidRDefault="00317764" w:rsidP="009E2EE8">
      <w:pPr>
        <w:tabs>
          <w:tab w:val="left" w:pos="142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 rámci </w:t>
      </w:r>
      <w:r w:rsidR="00D90377">
        <w:rPr>
          <w:bCs/>
          <w:sz w:val="24"/>
          <w:szCs w:val="24"/>
        </w:rPr>
        <w:t xml:space="preserve">statického zajištění proběhne odstranění dřevin a malých částí skalního masívu. Dále budou z pískovcových štuků dozděny vstupní portály k devíti sklepům ležícím pod skalním masivem.  </w:t>
      </w:r>
    </w:p>
    <w:p w:rsidR="00A80FF5" w:rsidRDefault="00A80FF5" w:rsidP="00A80FF5">
      <w:pPr>
        <w:tabs>
          <w:tab w:val="left" w:pos="142"/>
        </w:tabs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Podrobnosti jsou dále specifikovány výkazem výměr a projektovou dokumentací zpracovanou Ing. Davidem Marečkem (ČKAIT č. 0501040).  </w:t>
      </w:r>
    </w:p>
    <w:p w:rsidR="009E2EE8" w:rsidRPr="001B1E43" w:rsidRDefault="004009EA" w:rsidP="009E2EE8">
      <w:pPr>
        <w:tabs>
          <w:tab w:val="left" w:pos="142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E2EE8">
        <w:rPr>
          <w:bCs/>
          <w:sz w:val="24"/>
          <w:szCs w:val="24"/>
        </w:rPr>
        <w:t xml:space="preserve">    </w:t>
      </w:r>
      <w:r w:rsidR="009E2EE8" w:rsidRPr="001B1E43">
        <w:rPr>
          <w:bCs/>
          <w:sz w:val="24"/>
          <w:szCs w:val="24"/>
        </w:rPr>
        <w:t xml:space="preserve"> </w:t>
      </w:r>
    </w:p>
    <w:p w:rsidR="00AC6ED9" w:rsidRDefault="00AC6ED9" w:rsidP="00C8785B">
      <w:pPr>
        <w:jc w:val="center"/>
        <w:rPr>
          <w:b/>
          <w:bCs/>
          <w:sz w:val="24"/>
          <w:szCs w:val="24"/>
        </w:rPr>
      </w:pP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III.</w:t>
      </w: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Předpokládaný termín plnění:</w:t>
      </w:r>
    </w:p>
    <w:p w:rsidR="00C8785B" w:rsidRDefault="00C8785B" w:rsidP="00C8785B">
      <w:pPr>
        <w:rPr>
          <w:bCs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zahájení prací: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  <w:t xml:space="preserve">              </w:t>
      </w:r>
      <w:r w:rsidR="00A27414">
        <w:rPr>
          <w:bCs/>
          <w:sz w:val="24"/>
          <w:szCs w:val="24"/>
        </w:rPr>
        <w:tab/>
      </w:r>
      <w:r w:rsidR="00156A81">
        <w:rPr>
          <w:bCs/>
          <w:sz w:val="24"/>
          <w:szCs w:val="24"/>
        </w:rPr>
        <w:t>21</w:t>
      </w:r>
      <w:r w:rsidRPr="00D65F32">
        <w:rPr>
          <w:bCs/>
          <w:sz w:val="24"/>
          <w:szCs w:val="24"/>
        </w:rPr>
        <w:t>.</w:t>
      </w:r>
      <w:r w:rsidR="00156A81">
        <w:rPr>
          <w:bCs/>
          <w:sz w:val="24"/>
          <w:szCs w:val="24"/>
        </w:rPr>
        <w:t>09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ukončení prací a předání díla objednateli: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="00156A81">
        <w:rPr>
          <w:bCs/>
          <w:sz w:val="24"/>
          <w:szCs w:val="24"/>
        </w:rPr>
        <w:t>13</w:t>
      </w:r>
      <w:r w:rsidRPr="00D65F32">
        <w:rPr>
          <w:bCs/>
          <w:sz w:val="24"/>
          <w:szCs w:val="24"/>
        </w:rPr>
        <w:t>.</w:t>
      </w:r>
      <w:r w:rsidR="00156A81">
        <w:rPr>
          <w:bCs/>
          <w:sz w:val="24"/>
          <w:szCs w:val="24"/>
        </w:rPr>
        <w:t>11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IV.</w:t>
      </w: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Obsah nabídky: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Předložená nabídka bude obsahovat: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ab/>
        <w:t>1.</w:t>
      </w:r>
      <w:r w:rsidRPr="00D65F32">
        <w:rPr>
          <w:bCs/>
          <w:sz w:val="24"/>
          <w:szCs w:val="24"/>
        </w:rPr>
        <w:tab/>
        <w:t>Prokázání kvalifikačních předpokladů.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FE2733" w:rsidRPr="00D65F32" w:rsidRDefault="00FE2733" w:rsidP="00FE2733">
      <w:pPr>
        <w:ind w:left="702" w:firstLine="708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 splnění kvalifikačních předpokladů bude považováno doložení:</w:t>
      </w:r>
    </w:p>
    <w:p w:rsidR="00FE2733" w:rsidRPr="007E503A" w:rsidRDefault="00FE2733" w:rsidP="00FE2733">
      <w:pPr>
        <w:ind w:left="1416"/>
        <w:rPr>
          <w:bCs/>
          <w:color w:val="FF0000"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D65F32">
        <w:rPr>
          <w:bCs/>
          <w:sz w:val="24"/>
          <w:szCs w:val="24"/>
        </w:rPr>
        <w:t>oprávnění k</w:t>
      </w:r>
      <w:r>
        <w:rPr>
          <w:bCs/>
          <w:sz w:val="24"/>
          <w:szCs w:val="24"/>
        </w:rPr>
        <w:t> </w:t>
      </w:r>
      <w:r w:rsidRPr="00D65F32">
        <w:rPr>
          <w:bCs/>
          <w:sz w:val="24"/>
          <w:szCs w:val="24"/>
        </w:rPr>
        <w:t>podnikání</w:t>
      </w:r>
      <w:r>
        <w:rPr>
          <w:bCs/>
          <w:sz w:val="24"/>
          <w:szCs w:val="24"/>
        </w:rPr>
        <w:t xml:space="preserve"> (výpis z obchodního rejstříku, živnostenské oprávnění)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čestné prohlášení v rozsahu § 53 písm. a) – k) k 137/2006 Sb.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realizace minimálně 3 obdobných zakázek za posledních 5 let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- čestné prohlášení o ekonomické a finanční způsobilosti dle § 50 odst. 1 písm. c) zákona č. 137/2006 Sb.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čestné prohlášení o subdodavatelích 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9E4D46" w:rsidRDefault="00C8785B" w:rsidP="00F65815">
      <w:pPr>
        <w:ind w:left="1410" w:hanging="702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2.</w:t>
      </w:r>
      <w:r w:rsidRPr="00D65F32">
        <w:rPr>
          <w:bCs/>
          <w:sz w:val="24"/>
          <w:szCs w:val="24"/>
        </w:rPr>
        <w:tab/>
        <w:t>Návrh smlouvy o dílo</w:t>
      </w:r>
      <w:r w:rsidR="00F65815">
        <w:rPr>
          <w:bCs/>
          <w:sz w:val="24"/>
          <w:szCs w:val="24"/>
        </w:rPr>
        <w:t xml:space="preserve"> dle přílohy zadávací dokumentace</w:t>
      </w:r>
      <w:r w:rsidRPr="00D65F32">
        <w:rPr>
          <w:bCs/>
          <w:sz w:val="24"/>
          <w:szCs w:val="24"/>
        </w:rPr>
        <w:t xml:space="preserve">, podepsaný oprávněným zástupcem uchazeče. </w:t>
      </w:r>
    </w:p>
    <w:p w:rsidR="00F30271" w:rsidRDefault="00F30271" w:rsidP="00F65815">
      <w:pPr>
        <w:ind w:left="1410" w:hanging="702"/>
        <w:rPr>
          <w:bCs/>
          <w:sz w:val="24"/>
          <w:szCs w:val="24"/>
        </w:rPr>
      </w:pPr>
    </w:p>
    <w:p w:rsidR="00FE2733" w:rsidRDefault="00FE2733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Hodnocení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376FE2" w:rsidRDefault="00376FE2" w:rsidP="00376FE2">
      <w:pPr>
        <w:tabs>
          <w:tab w:val="left" w:pos="142"/>
        </w:tabs>
        <w:rPr>
          <w:bCs/>
          <w:sz w:val="24"/>
          <w:szCs w:val="24"/>
        </w:rPr>
      </w:pPr>
      <w:r w:rsidRPr="008D7E6D">
        <w:rPr>
          <w:bCs/>
          <w:sz w:val="24"/>
          <w:szCs w:val="24"/>
        </w:rPr>
        <w:t>1. celková cena díla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376FE2">
        <w:rPr>
          <w:b/>
          <w:bCs/>
          <w:sz w:val="24"/>
          <w:szCs w:val="24"/>
        </w:rPr>
        <w:t xml:space="preserve">váha </w:t>
      </w:r>
      <w:r w:rsidR="00CE4BE1">
        <w:rPr>
          <w:b/>
          <w:bCs/>
          <w:sz w:val="24"/>
          <w:szCs w:val="24"/>
        </w:rPr>
        <w:t>100</w:t>
      </w:r>
      <w:r w:rsidRPr="00376FE2">
        <w:rPr>
          <w:b/>
          <w:bCs/>
          <w:sz w:val="24"/>
          <w:szCs w:val="24"/>
        </w:rPr>
        <w:t>%</w:t>
      </w:r>
    </w:p>
    <w:p w:rsidR="00376FE2" w:rsidRDefault="00376FE2" w:rsidP="00376FE2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nejlépe hodnocená nabídka s nejnižší nabídkovou cenou</w:t>
      </w: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Přidělení zakázky: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Zadavatel přidělí zakázku uchazeči, jehož nabídka bude vyhodnocena v souladu se stanovenými kritérii jako nejvýhodnější.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Výběrem nejvýhodnější nabídky nevzniká právní vztah mezi uchazečem a zadavatelem. Zadavatel si vyhrazuje právo jednat s vybraným uchazečem o konečném znění Smlouvy o dílo.</w:t>
      </w:r>
    </w:p>
    <w:p w:rsidR="00C8785B" w:rsidRPr="00D65F32" w:rsidRDefault="00C8785B" w:rsidP="00C8785B">
      <w:pPr>
        <w:tabs>
          <w:tab w:val="left" w:pos="142"/>
        </w:tabs>
        <w:rPr>
          <w:bCs/>
          <w:sz w:val="24"/>
          <w:szCs w:val="24"/>
        </w:rPr>
      </w:pPr>
    </w:p>
    <w:p w:rsidR="009E2EE8" w:rsidRDefault="00C8785B" w:rsidP="00AC6ED9">
      <w:pPr>
        <w:tabs>
          <w:tab w:val="left" w:pos="142"/>
        </w:tabs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 xml:space="preserve">                                                                      </w:t>
      </w:r>
    </w:p>
    <w:p w:rsidR="00C8785B" w:rsidRPr="00D65F32" w:rsidRDefault="00C8785B" w:rsidP="009E2EE8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Lhůta pro podání nabídek, způsob a místo doručení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Lhůtu pro podání n</w:t>
      </w:r>
      <w:r w:rsidR="00511B1A" w:rsidRPr="00D65F32">
        <w:rPr>
          <w:bCs/>
          <w:sz w:val="24"/>
          <w:szCs w:val="24"/>
        </w:rPr>
        <w:t xml:space="preserve">abídek stanovuje zadavatel do </w:t>
      </w:r>
      <w:r w:rsidR="00AC2D7F">
        <w:rPr>
          <w:bCs/>
          <w:sz w:val="24"/>
          <w:szCs w:val="24"/>
        </w:rPr>
        <w:t>1</w:t>
      </w:r>
      <w:r w:rsidR="00156A81">
        <w:rPr>
          <w:bCs/>
          <w:sz w:val="24"/>
          <w:szCs w:val="24"/>
        </w:rPr>
        <w:t>6</w:t>
      </w:r>
      <w:r w:rsidRPr="00D65F32">
        <w:rPr>
          <w:bCs/>
          <w:sz w:val="24"/>
          <w:szCs w:val="24"/>
        </w:rPr>
        <w:t>.</w:t>
      </w:r>
      <w:r w:rsidR="00AC2D7F">
        <w:rPr>
          <w:bCs/>
          <w:sz w:val="24"/>
          <w:szCs w:val="24"/>
        </w:rPr>
        <w:t>0</w:t>
      </w:r>
      <w:r w:rsidR="00156A81">
        <w:rPr>
          <w:bCs/>
          <w:sz w:val="24"/>
          <w:szCs w:val="24"/>
        </w:rPr>
        <w:t>7</w:t>
      </w:r>
      <w:r w:rsidR="00860BE8">
        <w:rPr>
          <w:bCs/>
          <w:sz w:val="24"/>
          <w:szCs w:val="24"/>
        </w:rPr>
        <w:t>.</w:t>
      </w:r>
      <w:r w:rsidRPr="00D65F32">
        <w:rPr>
          <w:bCs/>
          <w:sz w:val="24"/>
          <w:szCs w:val="24"/>
        </w:rPr>
        <w:t>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  <w:r w:rsidRPr="00D65F32">
        <w:rPr>
          <w:bCs/>
          <w:sz w:val="24"/>
          <w:szCs w:val="24"/>
        </w:rPr>
        <w:t xml:space="preserve"> do </w:t>
      </w:r>
      <w:r w:rsidR="00373BA0">
        <w:rPr>
          <w:bCs/>
          <w:sz w:val="24"/>
          <w:szCs w:val="24"/>
        </w:rPr>
        <w:t>9</w:t>
      </w:r>
      <w:r w:rsidRPr="00D65F32">
        <w:rPr>
          <w:bCs/>
          <w:sz w:val="24"/>
          <w:szCs w:val="24"/>
        </w:rPr>
        <w:t>:00 hod.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Nabídka je doručena včas, pokud je v rámci lhůty pro podání nabídek doručena zadavateli.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budou doručeny zadavateli poštou na výše uvedenou adresu, nebo osobně do podatelny MěÚ Mimoň, Mírová </w:t>
      </w:r>
      <w:r w:rsidR="0005695E">
        <w:rPr>
          <w:bCs/>
          <w:sz w:val="24"/>
          <w:szCs w:val="24"/>
        </w:rPr>
        <w:t>120, I. poschodí</w:t>
      </w:r>
      <w:r w:rsidRPr="00D65F32">
        <w:rPr>
          <w:bCs/>
          <w:sz w:val="24"/>
          <w:szCs w:val="24"/>
        </w:rPr>
        <w:t>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Každý uchazeč může předložit pouze jednu nabídku.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se podávají písemně a v uzavřené obálce označené názvem </w:t>
      </w:r>
      <w:r w:rsidR="00610F24">
        <w:rPr>
          <w:b/>
          <w:sz w:val="24"/>
        </w:rPr>
        <w:t>„Soutěž“</w:t>
      </w:r>
      <w:r w:rsidR="00610F24">
        <w:rPr>
          <w:sz w:val="24"/>
        </w:rPr>
        <w:t xml:space="preserve"> – </w:t>
      </w:r>
      <w:r w:rsidR="00610F24">
        <w:rPr>
          <w:b/>
          <w:sz w:val="24"/>
        </w:rPr>
        <w:t>Neotevírat -</w:t>
      </w:r>
      <w:r w:rsidR="00610F24">
        <w:rPr>
          <w:sz w:val="24"/>
        </w:rPr>
        <w:t xml:space="preserve"> </w:t>
      </w:r>
      <w:r w:rsidRPr="00156A81">
        <w:rPr>
          <w:b/>
          <w:bCs/>
          <w:sz w:val="24"/>
          <w:szCs w:val="24"/>
        </w:rPr>
        <w:t>„</w:t>
      </w:r>
      <w:r w:rsidR="00156A81" w:rsidRPr="00156A81">
        <w:rPr>
          <w:b/>
          <w:sz w:val="24"/>
          <w:szCs w:val="24"/>
        </w:rPr>
        <w:t>Statické zajištění skalního masívu v ulici Žitavská v Mimoni</w:t>
      </w:r>
      <w:r w:rsidRPr="00156A81">
        <w:rPr>
          <w:b/>
          <w:sz w:val="24"/>
          <w:szCs w:val="24"/>
        </w:rPr>
        <w:t>“</w:t>
      </w:r>
      <w:r w:rsidRPr="00AC2D7F">
        <w:rPr>
          <w:bCs/>
          <w:sz w:val="24"/>
          <w:szCs w:val="24"/>
        </w:rPr>
        <w:t xml:space="preserve"> na</w:t>
      </w:r>
      <w:r w:rsidRPr="00D65F32">
        <w:rPr>
          <w:bCs/>
          <w:sz w:val="24"/>
          <w:szCs w:val="24"/>
        </w:rPr>
        <w:t xml:space="preserve"> které musí být uvedena adresa, na niž je možné nabídku vrátit.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Doručená nabídka je zástupcem zadavatele evidována a je</w:t>
      </w:r>
      <w:r w:rsidR="00AF2CF4">
        <w:rPr>
          <w:bCs/>
          <w:sz w:val="24"/>
          <w:szCs w:val="24"/>
        </w:rPr>
        <w:t xml:space="preserve"> </w:t>
      </w:r>
      <w:r w:rsidRPr="00D65F32">
        <w:rPr>
          <w:bCs/>
          <w:sz w:val="24"/>
          <w:szCs w:val="24"/>
        </w:rPr>
        <w:t>jí přiděleno pořadové číslo.</w:t>
      </w:r>
    </w:p>
    <w:p w:rsidR="00651D9D" w:rsidRDefault="00651D9D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VIII.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Dodatečné informace, vysvětlení nabídky a důvěrnost informací: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Cs/>
          <w:sz w:val="24"/>
          <w:szCs w:val="24"/>
        </w:rPr>
      </w:pPr>
    </w:p>
    <w:p w:rsidR="00C8785B" w:rsidRDefault="00C8785B" w:rsidP="00A22F37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Uchazeči mají možnost požádat zadavatele zakázky o dodatečné dotazy a prohlídku místa plnění.</w:t>
      </w:r>
    </w:p>
    <w:p w:rsidR="001E3DF9" w:rsidRPr="001E3DF9" w:rsidRDefault="001E3DF9" w:rsidP="001E3DF9">
      <w:pPr>
        <w:autoSpaceDE w:val="0"/>
        <w:autoSpaceDN w:val="0"/>
        <w:adjustRightInd w:val="0"/>
        <w:ind w:left="705" w:hanging="705"/>
        <w:jc w:val="both"/>
        <w:rPr>
          <w:rStyle w:val="Hypertextovodkaz"/>
          <w:sz w:val="24"/>
          <w:szCs w:val="24"/>
        </w:rPr>
      </w:pPr>
      <w:r>
        <w:rPr>
          <w:bCs/>
          <w:sz w:val="24"/>
          <w:szCs w:val="24"/>
        </w:rPr>
        <w:t>2.</w:t>
      </w:r>
      <w:r>
        <w:rPr>
          <w:bCs/>
          <w:sz w:val="24"/>
          <w:szCs w:val="24"/>
        </w:rPr>
        <w:tab/>
      </w:r>
      <w:r w:rsidRPr="001E3DF9">
        <w:rPr>
          <w:color w:val="000000"/>
          <w:sz w:val="24"/>
          <w:szCs w:val="24"/>
        </w:rPr>
        <w:t xml:space="preserve">Zadavatel poskytuje neomezený a přímý dálkový přístup k zadávací dokumentaci prostřednictvím profilu zadavatele </w:t>
      </w:r>
      <w:hyperlink r:id="rId9" w:history="1">
        <w:r w:rsidRPr="001E3DF9">
          <w:rPr>
            <w:rStyle w:val="Hypertextovodkaz"/>
            <w:sz w:val="24"/>
            <w:szCs w:val="24"/>
          </w:rPr>
          <w:t>http://zakazky.proobec.cz/p/mestomimon/</w:t>
        </w:r>
      </w:hyperlink>
    </w:p>
    <w:p w:rsidR="00C8785B" w:rsidRPr="00632BAC" w:rsidRDefault="001E3DF9" w:rsidP="00C8785B">
      <w:pPr>
        <w:tabs>
          <w:tab w:val="left" w:pos="142"/>
        </w:tabs>
        <w:ind w:left="708" w:hanging="70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 xml:space="preserve">Kontaktní osobou zadavatele je Pavel </w:t>
      </w:r>
      <w:r w:rsidR="00425660" w:rsidRPr="00632BAC">
        <w:rPr>
          <w:bCs/>
          <w:sz w:val="24"/>
          <w:szCs w:val="24"/>
        </w:rPr>
        <w:t>Soukup</w:t>
      </w:r>
      <w:r w:rsidR="00C8785B" w:rsidRPr="00632BAC">
        <w:rPr>
          <w:bCs/>
          <w:sz w:val="24"/>
          <w:szCs w:val="24"/>
        </w:rPr>
        <w:t>, odbor rozvoje města MěÚ Mimoň, tel.: 48780502</w:t>
      </w:r>
      <w:r w:rsidR="00425660" w:rsidRPr="00632BAC">
        <w:rPr>
          <w:bCs/>
          <w:sz w:val="24"/>
          <w:szCs w:val="24"/>
        </w:rPr>
        <w:t>6</w:t>
      </w:r>
      <w:r w:rsidR="00C8785B" w:rsidRPr="00632BAC">
        <w:rPr>
          <w:bCs/>
          <w:sz w:val="24"/>
          <w:szCs w:val="24"/>
        </w:rPr>
        <w:t xml:space="preserve"> e-mail: </w:t>
      </w:r>
      <w:hyperlink r:id="rId10" w:history="1">
        <w:r w:rsidR="00425660" w:rsidRPr="00632BAC">
          <w:rPr>
            <w:rStyle w:val="Hypertextovodkaz"/>
            <w:bCs/>
            <w:sz w:val="24"/>
            <w:szCs w:val="24"/>
          </w:rPr>
          <w:t>soukup@mestomimon.cz</w:t>
        </w:r>
      </w:hyperlink>
      <w:r w:rsidR="009B7B92">
        <w:rPr>
          <w:bCs/>
          <w:sz w:val="24"/>
          <w:szCs w:val="24"/>
        </w:rPr>
        <w:t xml:space="preserve">, 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zakázky i uchazeči jsou povinni zacházet se všemi informacemi, které jim budou poskytnuty, jako s důvěrnými.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neposkytne náhradu nákladů, které uchazeč vynaložil na účast v této zakázce.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632BAC">
        <w:rPr>
          <w:b/>
          <w:bCs/>
          <w:sz w:val="24"/>
          <w:szCs w:val="24"/>
        </w:rPr>
        <w:lastRenderedPageBreak/>
        <w:t>IX.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Další podmínky řízení a požadavky zadavatele: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Cs/>
          <w:sz w:val="24"/>
          <w:szCs w:val="24"/>
        </w:rPr>
      </w:pPr>
    </w:p>
    <w:p w:rsidR="00FE2733" w:rsidRPr="00632BAC" w:rsidRDefault="00FE2733" w:rsidP="00FE2733">
      <w:pPr>
        <w:tabs>
          <w:tab w:val="left" w:pos="142"/>
        </w:tabs>
        <w:ind w:left="705" w:hanging="705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 o přidělení zakázky v nabídce uvede: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a) dostatečnost a srozumitelnost zadávací dokumentace pro realizaci díla a souhlas s ní,</w:t>
      </w:r>
    </w:p>
    <w:p w:rsidR="00FE2733" w:rsidRPr="00632BAC" w:rsidRDefault="00FE2733" w:rsidP="00FE2733">
      <w:pPr>
        <w:tabs>
          <w:tab w:val="left" w:pos="142"/>
        </w:tabs>
        <w:ind w:left="708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b) že provede předmět díla v souladu se zákonem 183/2006 Sb.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v platném znění (stavební zákon)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a s vyjádřením příslušných orgánů, pokud jsou k uvedenému dílu nutná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</w:t>
      </w:r>
      <w:r w:rsidRPr="00632BAC">
        <w:rPr>
          <w:bCs/>
          <w:sz w:val="24"/>
          <w:szCs w:val="24"/>
        </w:rPr>
        <w:t>.</w:t>
      </w:r>
      <w:r w:rsidRPr="00632BAC">
        <w:rPr>
          <w:bCs/>
          <w:sz w:val="24"/>
          <w:szCs w:val="24"/>
        </w:rPr>
        <w:tab/>
        <w:t>Zadavatel si vyhrazuje právo nevybrat žádnou z předložených nabídek.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3.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Nabídka (vč. návrhu smlouvy a dokladů prokazujících kvalifikaci) a ostatní písemnosti musí být předloženy v českém jazyce.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</w:t>
      </w:r>
      <w:r>
        <w:rPr>
          <w:bCs/>
          <w:sz w:val="24"/>
          <w:szCs w:val="24"/>
        </w:rPr>
        <w:tab/>
        <w:t xml:space="preserve">Varianty nabídky nejsou přípustné. </w:t>
      </w:r>
    </w:p>
    <w:p w:rsidR="00ED0D0B" w:rsidRDefault="00651D9D" w:rsidP="009E2EE8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C8785B" w:rsidRPr="00632BAC">
        <w:rPr>
          <w:bCs/>
          <w:sz w:val="24"/>
          <w:szCs w:val="24"/>
        </w:rPr>
        <w:t xml:space="preserve">                                                                    </w:t>
      </w:r>
      <w:r w:rsidR="003952F1" w:rsidRPr="00632BAC">
        <w:rPr>
          <w:bCs/>
          <w:sz w:val="24"/>
          <w:szCs w:val="24"/>
        </w:rPr>
        <w:t xml:space="preserve">                  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F65815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</w:p>
    <w:p w:rsidR="004F0C44" w:rsidRDefault="00ED0D0B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4F0C44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FE2733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FE2733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651D9D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František </w:t>
      </w:r>
      <w:r w:rsidR="00C8785B" w:rsidRPr="00632BAC">
        <w:rPr>
          <w:bCs/>
          <w:sz w:val="24"/>
          <w:szCs w:val="24"/>
        </w:rPr>
        <w:t>Kaiser</w:t>
      </w:r>
    </w:p>
    <w:p w:rsidR="00A87A9E" w:rsidRPr="00632BAC" w:rsidRDefault="00C8785B" w:rsidP="00651D9D">
      <w:pPr>
        <w:tabs>
          <w:tab w:val="left" w:pos="2985"/>
        </w:tabs>
        <w:ind w:left="2832" w:hanging="705"/>
        <w:jc w:val="both"/>
        <w:rPr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                                                             </w:t>
      </w:r>
      <w:r w:rsidRPr="00632BAC">
        <w:rPr>
          <w:bCs/>
          <w:sz w:val="24"/>
          <w:szCs w:val="24"/>
        </w:rPr>
        <w:t>starosta města</w:t>
      </w:r>
      <w:r w:rsidRPr="00632BAC">
        <w:rPr>
          <w:bCs/>
          <w:sz w:val="24"/>
          <w:szCs w:val="24"/>
        </w:rPr>
        <w:tab/>
      </w:r>
    </w:p>
    <w:sectPr w:rsidR="00A87A9E" w:rsidRPr="00632BAC" w:rsidSect="00DE6A49">
      <w:footerReference w:type="even" r:id="rId11"/>
      <w:footerReference w:type="default" r:id="rId12"/>
      <w:pgSz w:w="11907" w:h="16840" w:code="9"/>
      <w:pgMar w:top="1418" w:right="992" w:bottom="1418" w:left="1560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425" w:rsidRDefault="00657425">
      <w:r>
        <w:separator/>
      </w:r>
    </w:p>
  </w:endnote>
  <w:endnote w:type="continuationSeparator" w:id="0">
    <w:p w:rsidR="00657425" w:rsidRDefault="0065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96A25">
      <w:rPr>
        <w:rStyle w:val="slostrnky"/>
        <w:noProof/>
      </w:rPr>
      <w:t>2</w: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425" w:rsidRDefault="00657425">
      <w:r>
        <w:separator/>
      </w:r>
    </w:p>
  </w:footnote>
  <w:footnote w:type="continuationSeparator" w:id="0">
    <w:p w:rsidR="00657425" w:rsidRDefault="00657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1626"/>
    <w:multiLevelType w:val="hybridMultilevel"/>
    <w:tmpl w:val="93B6114E"/>
    <w:lvl w:ilvl="0" w:tplc="8D4E52C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013E9A"/>
    <w:multiLevelType w:val="hybridMultilevel"/>
    <w:tmpl w:val="5D9A599A"/>
    <w:lvl w:ilvl="0" w:tplc="EA7C5C18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0AC967D2"/>
    <w:multiLevelType w:val="hybridMultilevel"/>
    <w:tmpl w:val="B002E0D8"/>
    <w:lvl w:ilvl="0" w:tplc="8572058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ADA062E"/>
    <w:multiLevelType w:val="hybridMultilevel"/>
    <w:tmpl w:val="6B249EDA"/>
    <w:lvl w:ilvl="0" w:tplc="960274AA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879E5598">
      <w:start w:val="1"/>
      <w:numFmt w:val="decimal"/>
      <w:lvlText w:val="%2."/>
      <w:lvlJc w:val="left"/>
      <w:pPr>
        <w:tabs>
          <w:tab w:val="num" w:pos="3675"/>
        </w:tabs>
        <w:ind w:left="367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4">
    <w:nsid w:val="0B7C353A"/>
    <w:multiLevelType w:val="hybridMultilevel"/>
    <w:tmpl w:val="3212246E"/>
    <w:lvl w:ilvl="0" w:tplc="F3688610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5">
    <w:nsid w:val="0DD142B8"/>
    <w:multiLevelType w:val="hybridMultilevel"/>
    <w:tmpl w:val="CB68FA7E"/>
    <w:lvl w:ilvl="0" w:tplc="A47EEAAE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6">
    <w:nsid w:val="22A7252B"/>
    <w:multiLevelType w:val="hybridMultilevel"/>
    <w:tmpl w:val="3F0E663A"/>
    <w:lvl w:ilvl="0" w:tplc="0405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7">
    <w:nsid w:val="26204139"/>
    <w:multiLevelType w:val="hybridMultilevel"/>
    <w:tmpl w:val="ED240898"/>
    <w:lvl w:ilvl="0" w:tplc="7DDC091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>
    <w:nsid w:val="2ED849A9"/>
    <w:multiLevelType w:val="hybridMultilevel"/>
    <w:tmpl w:val="1FDE08A8"/>
    <w:lvl w:ilvl="0" w:tplc="39003C1A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9">
    <w:nsid w:val="3467116E"/>
    <w:multiLevelType w:val="hybridMultilevel"/>
    <w:tmpl w:val="CADAC37A"/>
    <w:lvl w:ilvl="0" w:tplc="5BB6AB9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BE9748E"/>
    <w:multiLevelType w:val="hybridMultilevel"/>
    <w:tmpl w:val="B5A2B942"/>
    <w:lvl w:ilvl="0" w:tplc="F3E2B6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036068"/>
    <w:multiLevelType w:val="hybridMultilevel"/>
    <w:tmpl w:val="EAD8F304"/>
    <w:lvl w:ilvl="0" w:tplc="0D723942">
      <w:start w:val="1"/>
      <w:numFmt w:val="lowerLetter"/>
      <w:lvlText w:val="%1)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99B66E0C">
      <w:start w:val="1"/>
      <w:numFmt w:val="decimal"/>
      <w:lvlText w:val="%2."/>
      <w:lvlJc w:val="left"/>
      <w:pPr>
        <w:tabs>
          <w:tab w:val="num" w:pos="3195"/>
        </w:tabs>
        <w:ind w:left="319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>
    <w:nsid w:val="7765338B"/>
    <w:multiLevelType w:val="hybridMultilevel"/>
    <w:tmpl w:val="BB8EA52C"/>
    <w:lvl w:ilvl="0" w:tplc="C370217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3">
    <w:nsid w:val="7C9F3679"/>
    <w:multiLevelType w:val="hybridMultilevel"/>
    <w:tmpl w:val="1B7A8294"/>
    <w:lvl w:ilvl="0" w:tplc="5DDAD984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9"/>
  </w:num>
  <w:num w:numId="9">
    <w:abstractNumId w:val="11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99C"/>
    <w:rsid w:val="00001455"/>
    <w:rsid w:val="000063EE"/>
    <w:rsid w:val="00007CDD"/>
    <w:rsid w:val="00017619"/>
    <w:rsid w:val="00021FB0"/>
    <w:rsid w:val="00041505"/>
    <w:rsid w:val="00043EC5"/>
    <w:rsid w:val="0004555B"/>
    <w:rsid w:val="00052521"/>
    <w:rsid w:val="0005695E"/>
    <w:rsid w:val="000715D6"/>
    <w:rsid w:val="000730CB"/>
    <w:rsid w:val="00085E04"/>
    <w:rsid w:val="00094BB6"/>
    <w:rsid w:val="0009750A"/>
    <w:rsid w:val="000C5517"/>
    <w:rsid w:val="000D4BE8"/>
    <w:rsid w:val="000D50BC"/>
    <w:rsid w:val="000E447E"/>
    <w:rsid w:val="00104C7E"/>
    <w:rsid w:val="00115FC5"/>
    <w:rsid w:val="00127D51"/>
    <w:rsid w:val="00140E0D"/>
    <w:rsid w:val="00155DF8"/>
    <w:rsid w:val="00156A81"/>
    <w:rsid w:val="00156BB5"/>
    <w:rsid w:val="00156C05"/>
    <w:rsid w:val="001573B4"/>
    <w:rsid w:val="00160251"/>
    <w:rsid w:val="00174900"/>
    <w:rsid w:val="00176217"/>
    <w:rsid w:val="001844F8"/>
    <w:rsid w:val="00187457"/>
    <w:rsid w:val="001913BC"/>
    <w:rsid w:val="00192E62"/>
    <w:rsid w:val="001A0C36"/>
    <w:rsid w:val="001A2634"/>
    <w:rsid w:val="001A58D9"/>
    <w:rsid w:val="001B2BC6"/>
    <w:rsid w:val="001B5850"/>
    <w:rsid w:val="001E1526"/>
    <w:rsid w:val="001E1BEF"/>
    <w:rsid w:val="001E1C05"/>
    <w:rsid w:val="001E3DF9"/>
    <w:rsid w:val="001E3FF7"/>
    <w:rsid w:val="001E41E8"/>
    <w:rsid w:val="001E6B12"/>
    <w:rsid w:val="001F3DFC"/>
    <w:rsid w:val="00203E04"/>
    <w:rsid w:val="00216641"/>
    <w:rsid w:val="00227EC7"/>
    <w:rsid w:val="00246238"/>
    <w:rsid w:val="00254B4D"/>
    <w:rsid w:val="002573AC"/>
    <w:rsid w:val="002620C1"/>
    <w:rsid w:val="0027404D"/>
    <w:rsid w:val="002756EA"/>
    <w:rsid w:val="002809B0"/>
    <w:rsid w:val="00284B45"/>
    <w:rsid w:val="00296833"/>
    <w:rsid w:val="00296F56"/>
    <w:rsid w:val="002A5419"/>
    <w:rsid w:val="002A674F"/>
    <w:rsid w:val="002C2894"/>
    <w:rsid w:val="002D3457"/>
    <w:rsid w:val="002D58B9"/>
    <w:rsid w:val="002D6F29"/>
    <w:rsid w:val="002E021B"/>
    <w:rsid w:val="002F5144"/>
    <w:rsid w:val="00312E1C"/>
    <w:rsid w:val="00313D4D"/>
    <w:rsid w:val="00317764"/>
    <w:rsid w:val="003261FB"/>
    <w:rsid w:val="00332994"/>
    <w:rsid w:val="0034462F"/>
    <w:rsid w:val="00346026"/>
    <w:rsid w:val="00356221"/>
    <w:rsid w:val="003642D2"/>
    <w:rsid w:val="00371B5E"/>
    <w:rsid w:val="00373BA0"/>
    <w:rsid w:val="00376FE2"/>
    <w:rsid w:val="00380153"/>
    <w:rsid w:val="00384540"/>
    <w:rsid w:val="00394D51"/>
    <w:rsid w:val="003952F1"/>
    <w:rsid w:val="003A2FF1"/>
    <w:rsid w:val="003A56A6"/>
    <w:rsid w:val="003B0DF3"/>
    <w:rsid w:val="003C1222"/>
    <w:rsid w:val="003C61B4"/>
    <w:rsid w:val="003D4D27"/>
    <w:rsid w:val="003E601C"/>
    <w:rsid w:val="003E76CD"/>
    <w:rsid w:val="004003B8"/>
    <w:rsid w:val="004009EA"/>
    <w:rsid w:val="00400B3E"/>
    <w:rsid w:val="004020E1"/>
    <w:rsid w:val="00403D8D"/>
    <w:rsid w:val="00412683"/>
    <w:rsid w:val="00414048"/>
    <w:rsid w:val="00422D11"/>
    <w:rsid w:val="00425660"/>
    <w:rsid w:val="004402FB"/>
    <w:rsid w:val="00446E30"/>
    <w:rsid w:val="0044768C"/>
    <w:rsid w:val="004633CC"/>
    <w:rsid w:val="00463E07"/>
    <w:rsid w:val="00482E09"/>
    <w:rsid w:val="00487C41"/>
    <w:rsid w:val="004931ED"/>
    <w:rsid w:val="00495768"/>
    <w:rsid w:val="00496A25"/>
    <w:rsid w:val="004A3EC2"/>
    <w:rsid w:val="004A75F2"/>
    <w:rsid w:val="004B2C37"/>
    <w:rsid w:val="004B7172"/>
    <w:rsid w:val="004B758C"/>
    <w:rsid w:val="004F0C44"/>
    <w:rsid w:val="00502A12"/>
    <w:rsid w:val="00506AF7"/>
    <w:rsid w:val="00510E75"/>
    <w:rsid w:val="00511B1A"/>
    <w:rsid w:val="005148A8"/>
    <w:rsid w:val="00517C3C"/>
    <w:rsid w:val="0053404B"/>
    <w:rsid w:val="00535945"/>
    <w:rsid w:val="0054480D"/>
    <w:rsid w:val="00550F27"/>
    <w:rsid w:val="00565214"/>
    <w:rsid w:val="00566C77"/>
    <w:rsid w:val="005738CA"/>
    <w:rsid w:val="00593589"/>
    <w:rsid w:val="0059616A"/>
    <w:rsid w:val="005A7B12"/>
    <w:rsid w:val="005B779E"/>
    <w:rsid w:val="005C7E0E"/>
    <w:rsid w:val="005D5968"/>
    <w:rsid w:val="005D5F2B"/>
    <w:rsid w:val="005E63C0"/>
    <w:rsid w:val="005F090D"/>
    <w:rsid w:val="005F4878"/>
    <w:rsid w:val="005F5FB6"/>
    <w:rsid w:val="00600FE9"/>
    <w:rsid w:val="00605E43"/>
    <w:rsid w:val="006066E1"/>
    <w:rsid w:val="00610F24"/>
    <w:rsid w:val="00613F44"/>
    <w:rsid w:val="00614BF1"/>
    <w:rsid w:val="00631B6A"/>
    <w:rsid w:val="00632BAC"/>
    <w:rsid w:val="0063642A"/>
    <w:rsid w:val="0064619F"/>
    <w:rsid w:val="00651D9D"/>
    <w:rsid w:val="00656968"/>
    <w:rsid w:val="00657425"/>
    <w:rsid w:val="006614D8"/>
    <w:rsid w:val="00664D94"/>
    <w:rsid w:val="00665215"/>
    <w:rsid w:val="006700E7"/>
    <w:rsid w:val="00672E41"/>
    <w:rsid w:val="00673DFB"/>
    <w:rsid w:val="0067501C"/>
    <w:rsid w:val="006808B5"/>
    <w:rsid w:val="006853D5"/>
    <w:rsid w:val="00686C91"/>
    <w:rsid w:val="006A2A25"/>
    <w:rsid w:val="006B2054"/>
    <w:rsid w:val="006B6F80"/>
    <w:rsid w:val="006D3163"/>
    <w:rsid w:val="006E3289"/>
    <w:rsid w:val="006F2592"/>
    <w:rsid w:val="00712B25"/>
    <w:rsid w:val="00712E54"/>
    <w:rsid w:val="0071334E"/>
    <w:rsid w:val="00716D61"/>
    <w:rsid w:val="00721429"/>
    <w:rsid w:val="007308BB"/>
    <w:rsid w:val="00754892"/>
    <w:rsid w:val="00755642"/>
    <w:rsid w:val="00761835"/>
    <w:rsid w:val="007641E2"/>
    <w:rsid w:val="007703C8"/>
    <w:rsid w:val="00781944"/>
    <w:rsid w:val="00785BBE"/>
    <w:rsid w:val="00790DAD"/>
    <w:rsid w:val="007936EE"/>
    <w:rsid w:val="007A7F3F"/>
    <w:rsid w:val="007B4129"/>
    <w:rsid w:val="007D158A"/>
    <w:rsid w:val="007E0E6F"/>
    <w:rsid w:val="007E503A"/>
    <w:rsid w:val="007E57C9"/>
    <w:rsid w:val="007E6521"/>
    <w:rsid w:val="007F5243"/>
    <w:rsid w:val="0080492D"/>
    <w:rsid w:val="00806861"/>
    <w:rsid w:val="00810A45"/>
    <w:rsid w:val="00813958"/>
    <w:rsid w:val="00816D1A"/>
    <w:rsid w:val="0082102C"/>
    <w:rsid w:val="0082272D"/>
    <w:rsid w:val="00822759"/>
    <w:rsid w:val="00823D4E"/>
    <w:rsid w:val="00825F28"/>
    <w:rsid w:val="008451F0"/>
    <w:rsid w:val="00846FC0"/>
    <w:rsid w:val="00860BE8"/>
    <w:rsid w:val="008708BC"/>
    <w:rsid w:val="008729FE"/>
    <w:rsid w:val="00872DDC"/>
    <w:rsid w:val="00874C5D"/>
    <w:rsid w:val="008828C3"/>
    <w:rsid w:val="00894356"/>
    <w:rsid w:val="008A36C9"/>
    <w:rsid w:val="008A4825"/>
    <w:rsid w:val="008B7084"/>
    <w:rsid w:val="008C5537"/>
    <w:rsid w:val="008C5E31"/>
    <w:rsid w:val="008D304A"/>
    <w:rsid w:val="008D7E6D"/>
    <w:rsid w:val="008E2D7C"/>
    <w:rsid w:val="008E6B2B"/>
    <w:rsid w:val="008F10A1"/>
    <w:rsid w:val="00916AC2"/>
    <w:rsid w:val="00932096"/>
    <w:rsid w:val="009459D8"/>
    <w:rsid w:val="00945D51"/>
    <w:rsid w:val="00956D7B"/>
    <w:rsid w:val="00971022"/>
    <w:rsid w:val="0097396B"/>
    <w:rsid w:val="00975486"/>
    <w:rsid w:val="00981CDD"/>
    <w:rsid w:val="009852E2"/>
    <w:rsid w:val="00991B15"/>
    <w:rsid w:val="009B7B92"/>
    <w:rsid w:val="009C2357"/>
    <w:rsid w:val="009D6571"/>
    <w:rsid w:val="009E023E"/>
    <w:rsid w:val="009E0647"/>
    <w:rsid w:val="009E2EE8"/>
    <w:rsid w:val="009E3AEB"/>
    <w:rsid w:val="009E4D46"/>
    <w:rsid w:val="009F0348"/>
    <w:rsid w:val="009F2698"/>
    <w:rsid w:val="00A04FAA"/>
    <w:rsid w:val="00A05C5B"/>
    <w:rsid w:val="00A225CF"/>
    <w:rsid w:val="00A22F37"/>
    <w:rsid w:val="00A27414"/>
    <w:rsid w:val="00A3381A"/>
    <w:rsid w:val="00A37203"/>
    <w:rsid w:val="00A42C57"/>
    <w:rsid w:val="00A44F7D"/>
    <w:rsid w:val="00A47D9D"/>
    <w:rsid w:val="00A534A2"/>
    <w:rsid w:val="00A6427B"/>
    <w:rsid w:val="00A729D0"/>
    <w:rsid w:val="00A75B93"/>
    <w:rsid w:val="00A80FF5"/>
    <w:rsid w:val="00A82CC6"/>
    <w:rsid w:val="00A87A9E"/>
    <w:rsid w:val="00AA4D23"/>
    <w:rsid w:val="00AA5915"/>
    <w:rsid w:val="00AB7016"/>
    <w:rsid w:val="00AC2D7F"/>
    <w:rsid w:val="00AC6ED9"/>
    <w:rsid w:val="00AE1296"/>
    <w:rsid w:val="00AE6924"/>
    <w:rsid w:val="00AF2CF4"/>
    <w:rsid w:val="00B02CBE"/>
    <w:rsid w:val="00B04DEB"/>
    <w:rsid w:val="00B04E00"/>
    <w:rsid w:val="00B05E6C"/>
    <w:rsid w:val="00B25A82"/>
    <w:rsid w:val="00B36132"/>
    <w:rsid w:val="00B362B6"/>
    <w:rsid w:val="00B449E1"/>
    <w:rsid w:val="00B536FD"/>
    <w:rsid w:val="00B606A1"/>
    <w:rsid w:val="00B610AB"/>
    <w:rsid w:val="00B673B6"/>
    <w:rsid w:val="00B73BE2"/>
    <w:rsid w:val="00BB011C"/>
    <w:rsid w:val="00BC2F9F"/>
    <w:rsid w:val="00BD6A00"/>
    <w:rsid w:val="00BE6BC8"/>
    <w:rsid w:val="00BF01CD"/>
    <w:rsid w:val="00C14010"/>
    <w:rsid w:val="00C245AD"/>
    <w:rsid w:val="00C271E4"/>
    <w:rsid w:val="00C30633"/>
    <w:rsid w:val="00C32FE3"/>
    <w:rsid w:val="00C4028D"/>
    <w:rsid w:val="00C501C8"/>
    <w:rsid w:val="00C67D77"/>
    <w:rsid w:val="00C70618"/>
    <w:rsid w:val="00C8785B"/>
    <w:rsid w:val="00C91434"/>
    <w:rsid w:val="00CA0C10"/>
    <w:rsid w:val="00CC7A9C"/>
    <w:rsid w:val="00CD2882"/>
    <w:rsid w:val="00CE0D61"/>
    <w:rsid w:val="00CE4BE1"/>
    <w:rsid w:val="00CF4488"/>
    <w:rsid w:val="00D0385C"/>
    <w:rsid w:val="00D212A6"/>
    <w:rsid w:val="00D3323A"/>
    <w:rsid w:val="00D45964"/>
    <w:rsid w:val="00D46107"/>
    <w:rsid w:val="00D52341"/>
    <w:rsid w:val="00D55164"/>
    <w:rsid w:val="00D551AB"/>
    <w:rsid w:val="00D60841"/>
    <w:rsid w:val="00D63C06"/>
    <w:rsid w:val="00D65F32"/>
    <w:rsid w:val="00D7062D"/>
    <w:rsid w:val="00D76EA6"/>
    <w:rsid w:val="00D90377"/>
    <w:rsid w:val="00D9385B"/>
    <w:rsid w:val="00D97B72"/>
    <w:rsid w:val="00DA4B21"/>
    <w:rsid w:val="00DB18F9"/>
    <w:rsid w:val="00DB3A42"/>
    <w:rsid w:val="00DE2C49"/>
    <w:rsid w:val="00DE6A49"/>
    <w:rsid w:val="00DF3900"/>
    <w:rsid w:val="00DF567B"/>
    <w:rsid w:val="00E04044"/>
    <w:rsid w:val="00E20D1C"/>
    <w:rsid w:val="00E24DB1"/>
    <w:rsid w:val="00E2582C"/>
    <w:rsid w:val="00E31D7F"/>
    <w:rsid w:val="00E3642F"/>
    <w:rsid w:val="00E40CA3"/>
    <w:rsid w:val="00E60F12"/>
    <w:rsid w:val="00E616DC"/>
    <w:rsid w:val="00E81143"/>
    <w:rsid w:val="00E83547"/>
    <w:rsid w:val="00E9102D"/>
    <w:rsid w:val="00E9180E"/>
    <w:rsid w:val="00E96918"/>
    <w:rsid w:val="00E9799C"/>
    <w:rsid w:val="00EA33DA"/>
    <w:rsid w:val="00EB52BA"/>
    <w:rsid w:val="00EB5E95"/>
    <w:rsid w:val="00ED0D0B"/>
    <w:rsid w:val="00ED1595"/>
    <w:rsid w:val="00ED41E5"/>
    <w:rsid w:val="00ED6BBD"/>
    <w:rsid w:val="00EE1E20"/>
    <w:rsid w:val="00F06F75"/>
    <w:rsid w:val="00F222A4"/>
    <w:rsid w:val="00F23DDB"/>
    <w:rsid w:val="00F25F05"/>
    <w:rsid w:val="00F30271"/>
    <w:rsid w:val="00F41DA2"/>
    <w:rsid w:val="00F60DA3"/>
    <w:rsid w:val="00F61D41"/>
    <w:rsid w:val="00F65815"/>
    <w:rsid w:val="00F7495F"/>
    <w:rsid w:val="00F81CAB"/>
    <w:rsid w:val="00F93E84"/>
    <w:rsid w:val="00F9538E"/>
    <w:rsid w:val="00FA7937"/>
    <w:rsid w:val="00FE128D"/>
    <w:rsid w:val="00FE2733"/>
    <w:rsid w:val="00FF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6A49"/>
  </w:style>
  <w:style w:type="paragraph" w:styleId="Nadpis1">
    <w:name w:val="heading 1"/>
    <w:basedOn w:val="Normln"/>
    <w:next w:val="Normln"/>
    <w:qFormat/>
    <w:rsid w:val="00DE6A49"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DE6A49"/>
    <w:pPr>
      <w:keepNext/>
      <w:jc w:val="both"/>
      <w:outlineLvl w:val="1"/>
    </w:pPr>
    <w:rPr>
      <w:b/>
    </w:rPr>
  </w:style>
  <w:style w:type="paragraph" w:styleId="Nadpis3">
    <w:name w:val="heading 3"/>
    <w:basedOn w:val="Normln"/>
    <w:next w:val="Normln"/>
    <w:qFormat/>
    <w:rsid w:val="00DE6A49"/>
    <w:pPr>
      <w:keepNext/>
      <w:ind w:left="454" w:right="34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DE6A49"/>
    <w:pPr>
      <w:widowControl w:val="0"/>
    </w:pPr>
    <w:rPr>
      <w:snapToGrid w:val="0"/>
      <w:sz w:val="24"/>
    </w:rPr>
  </w:style>
  <w:style w:type="character" w:customStyle="1" w:styleId="irok">
    <w:name w:val="Široké"/>
    <w:rsid w:val="00DE6A49"/>
    <w:rPr>
      <w:sz w:val="36"/>
    </w:rPr>
  </w:style>
  <w:style w:type="paragraph" w:styleId="Zkladntextodsazen">
    <w:name w:val="Body Text Indent"/>
    <w:basedOn w:val="Normln"/>
    <w:rsid w:val="00DE6A49"/>
    <w:pPr>
      <w:ind w:left="-284" w:firstLine="851"/>
      <w:jc w:val="both"/>
    </w:pPr>
    <w:rPr>
      <w:sz w:val="24"/>
    </w:rPr>
  </w:style>
  <w:style w:type="paragraph" w:styleId="Zkladntextodsazen2">
    <w:name w:val="Body Text Indent 2"/>
    <w:basedOn w:val="Normln"/>
    <w:rsid w:val="00DE6A49"/>
    <w:pPr>
      <w:ind w:firstLine="708"/>
    </w:pPr>
    <w:rPr>
      <w:sz w:val="24"/>
    </w:rPr>
  </w:style>
  <w:style w:type="paragraph" w:styleId="Zkladntext">
    <w:name w:val="Body Text"/>
    <w:basedOn w:val="Normln"/>
    <w:rsid w:val="00DE6A49"/>
    <w:pPr>
      <w:jc w:val="both"/>
    </w:pPr>
    <w:rPr>
      <w:sz w:val="24"/>
    </w:rPr>
  </w:style>
  <w:style w:type="paragraph" w:styleId="Zkladntextodsazen3">
    <w:name w:val="Body Text Indent 3"/>
    <w:basedOn w:val="Normln"/>
    <w:rsid w:val="00DE6A49"/>
    <w:pPr>
      <w:ind w:left="147"/>
      <w:jc w:val="both"/>
    </w:pPr>
    <w:rPr>
      <w:bCs/>
      <w:iCs/>
    </w:rPr>
  </w:style>
  <w:style w:type="character" w:styleId="Hypertextovodkaz">
    <w:name w:val="Hyperlink"/>
    <w:rsid w:val="005F5FB6"/>
    <w:rPr>
      <w:color w:val="0000FF"/>
      <w:u w:val="single"/>
    </w:rPr>
  </w:style>
  <w:style w:type="paragraph" w:styleId="Zpat">
    <w:name w:val="footer"/>
    <w:basedOn w:val="Normln"/>
    <w:rsid w:val="00A87A9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87A9E"/>
  </w:style>
  <w:style w:type="character" w:customStyle="1" w:styleId="platne1">
    <w:name w:val="platne1"/>
    <w:basedOn w:val="Standardnpsmoodstavce"/>
    <w:rsid w:val="003261FB"/>
  </w:style>
  <w:style w:type="paragraph" w:styleId="Zhlav">
    <w:name w:val="header"/>
    <w:basedOn w:val="Normln"/>
    <w:link w:val="ZhlavChar"/>
    <w:rsid w:val="00227E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27EC7"/>
  </w:style>
  <w:style w:type="paragraph" w:styleId="Textbubliny">
    <w:name w:val="Balloon Text"/>
    <w:basedOn w:val="Normln"/>
    <w:link w:val="TextbublinyChar"/>
    <w:rsid w:val="0005695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05695E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8D304A"/>
    <w:rPr>
      <w:b/>
      <w:bCs/>
    </w:rPr>
  </w:style>
  <w:style w:type="character" w:customStyle="1" w:styleId="platne">
    <w:name w:val="platne"/>
    <w:rsid w:val="00DB3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6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2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0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0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90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oukup@mestomimon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azky.proobec.cz/p/mestomimon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Dopis%20m&#283;s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BCB2D-F032-48ED-85C3-C40C552A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města</Template>
  <TotalTime>109</TotalTime>
  <Pages>3</Pages>
  <Words>681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města</vt:lpstr>
    </vt:vector>
  </TitlesOfParts>
  <Company>Hewlett-Packard Company</Company>
  <LinksUpToDate>false</LinksUpToDate>
  <CharactersWithSpaces>4692</CharactersWithSpaces>
  <SharedDoc>false</SharedDoc>
  <HLinks>
    <vt:vector size="12" baseType="variant">
      <vt:variant>
        <vt:i4>5046375</vt:i4>
      </vt:variant>
      <vt:variant>
        <vt:i4>3</vt:i4>
      </vt:variant>
      <vt:variant>
        <vt:i4>0</vt:i4>
      </vt:variant>
      <vt:variant>
        <vt:i4>5</vt:i4>
      </vt:variant>
      <vt:variant>
        <vt:lpwstr>mailto:soukup@mestomimon.cz</vt:lpwstr>
      </vt:variant>
      <vt:variant>
        <vt:lpwstr/>
      </vt:variant>
      <vt:variant>
        <vt:i4>3866727</vt:i4>
      </vt:variant>
      <vt:variant>
        <vt:i4>0</vt:i4>
      </vt:variant>
      <vt:variant>
        <vt:i4>0</vt:i4>
      </vt:variant>
      <vt:variant>
        <vt:i4>5</vt:i4>
      </vt:variant>
      <vt:variant>
        <vt:lpwstr>http://zakazky.proobec.cz/p/mestomimon/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města</dc:title>
  <dc:subject/>
  <dc:creator>Schleier</dc:creator>
  <cp:keywords/>
  <cp:lastModifiedBy>Pavel Soukup</cp:lastModifiedBy>
  <cp:revision>11</cp:revision>
  <cp:lastPrinted>2015-06-30T11:02:00Z</cp:lastPrinted>
  <dcterms:created xsi:type="dcterms:W3CDTF">2015-04-26T21:02:00Z</dcterms:created>
  <dcterms:modified xsi:type="dcterms:W3CDTF">2015-06-30T11:02:00Z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-1686981109</vt:i4>
  </property>
  <property fmtid="{D5CDD505-2E9C-101B-9397-08002B2CF9AE}" pid="3" name="_EmailSubject">
    <vt:lpwstr/>
  </property>
  <property fmtid="{D5CDD505-2E9C-101B-9397-08002B2CF9AE}" pid="4" name="_AuthorEmail">
    <vt:lpwstr>schlauch@mestomimon.cz</vt:lpwstr>
  </property>
  <property fmtid="{D5CDD505-2E9C-101B-9397-08002B2CF9AE}" pid="5" name="_AuthorEmailDisplayName">
    <vt:lpwstr>Milan Schlauch</vt:lpwstr>
  </property>
  <property fmtid="{D5CDD505-2E9C-101B-9397-08002B2CF9AE}" pid="6" name="_ReviewingToolsShownOnce">
    <vt:lpwstr/>
  </property>
</Properties>
</file>