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C91E67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91E67">
        <w:rPr>
          <w:rFonts w:ascii="Arial" w:hAnsi="Arial" w:cs="Arial"/>
          <w:b/>
          <w:bCs/>
          <w:sz w:val="24"/>
          <w:szCs w:val="24"/>
        </w:rPr>
        <w:t>Název:</w:t>
      </w:r>
      <w:r w:rsidR="00D43D71" w:rsidRPr="00C91E67">
        <w:rPr>
          <w:rFonts w:ascii="Arial" w:hAnsi="Arial" w:cs="Arial"/>
          <w:b/>
          <w:bCs/>
          <w:sz w:val="24"/>
          <w:szCs w:val="24"/>
        </w:rPr>
        <w:tab/>
      </w:r>
      <w:r w:rsidR="00C91E67" w:rsidRPr="00C91E67">
        <w:rPr>
          <w:rFonts w:ascii="Arial" w:hAnsi="Arial" w:cs="Arial"/>
          <w:b/>
          <w:bCs/>
          <w:color w:val="000000"/>
          <w:sz w:val="24"/>
          <w:szCs w:val="24"/>
        </w:rPr>
        <w:t>Přístavba skladu potravin ZŠ Mírová, Mimoň</w:t>
      </w:r>
      <w:r w:rsidR="003F16BA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397AE1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DD78A1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430705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891E66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D43D71" w:rsidRPr="00C91E67">
        <w:rPr>
          <w:rFonts w:ascii="Arial" w:hAnsi="Arial" w:cs="Arial"/>
          <w:b/>
          <w:bCs/>
          <w:sz w:val="24"/>
          <w:szCs w:val="24"/>
        </w:rPr>
        <w:t xml:space="preserve"> </w:t>
      </w:r>
      <w:r w:rsidRPr="00C91E67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397AE1"/>
    <w:rsid w:val="003F16BA"/>
    <w:rsid w:val="00430705"/>
    <w:rsid w:val="00480DFE"/>
    <w:rsid w:val="00665AA9"/>
    <w:rsid w:val="00850D1F"/>
    <w:rsid w:val="00891E66"/>
    <w:rsid w:val="008C02F2"/>
    <w:rsid w:val="00A174F1"/>
    <w:rsid w:val="00A64208"/>
    <w:rsid w:val="00BB1749"/>
    <w:rsid w:val="00BC131C"/>
    <w:rsid w:val="00BF5A5B"/>
    <w:rsid w:val="00C91231"/>
    <w:rsid w:val="00C91E67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25</cp:revision>
  <dcterms:created xsi:type="dcterms:W3CDTF">2012-10-03T09:05:00Z</dcterms:created>
  <dcterms:modified xsi:type="dcterms:W3CDTF">2015-05-20T07:14:00Z</dcterms:modified>
</cp:coreProperties>
</file>