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6E60" w:rsidRPr="00A66E60" w:rsidRDefault="00A66E60" w:rsidP="00A66E60">
      <w:pPr>
        <w:spacing w:after="0" w:line="240" w:lineRule="auto"/>
        <w:jc w:val="right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Příloha č. 2</w:t>
      </w:r>
    </w:p>
    <w:p w:rsidR="00A66E60" w:rsidRPr="00A66E60" w:rsidRDefault="00A66E60" w:rsidP="00A66E6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A66E60">
        <w:rPr>
          <w:rFonts w:ascii="Arial" w:hAnsi="Arial" w:cs="Arial"/>
          <w:b/>
          <w:sz w:val="32"/>
          <w:szCs w:val="32"/>
        </w:rPr>
        <w:t>Čestné prohlášení k prokázání základních kvalifikačních předpokladů veřejné zakázky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A66E60" w:rsidRPr="00B532E2" w:rsidRDefault="00ED7413" w:rsidP="00A66E6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aps/>
          <w:color w:val="000000"/>
          <w:sz w:val="28"/>
          <w:szCs w:val="28"/>
        </w:rPr>
      </w:pPr>
      <w:r w:rsidRPr="00B532E2">
        <w:rPr>
          <w:rFonts w:ascii="Arial" w:hAnsi="Arial" w:cs="Arial"/>
          <w:b/>
          <w:bCs/>
          <w:color w:val="000000"/>
          <w:sz w:val="28"/>
          <w:szCs w:val="28"/>
        </w:rPr>
        <w:t>„</w:t>
      </w:r>
      <w:r w:rsidR="00230497">
        <w:rPr>
          <w:rFonts w:ascii="Arial" w:hAnsi="Arial" w:cs="Arial"/>
          <w:b/>
          <w:bCs/>
          <w:color w:val="000000"/>
          <w:sz w:val="28"/>
          <w:szCs w:val="28"/>
        </w:rPr>
        <w:t>Město Mimoň – rekonstrukce chodníků</w:t>
      </w:r>
      <w:r w:rsidRPr="00B532E2">
        <w:rPr>
          <w:rFonts w:ascii="Arial" w:hAnsi="Arial" w:cs="Arial"/>
          <w:b/>
          <w:bCs/>
          <w:color w:val="000000"/>
          <w:sz w:val="28"/>
          <w:szCs w:val="28"/>
        </w:rPr>
        <w:t>“</w:t>
      </w: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Uchazeč (obchodní název):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Adresa, sídlo, místo podnikání: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IČ: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DIČ: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Telefon, fax, e-mail: </w:t>
      </w:r>
    </w:p>
    <w:p w:rsidR="00A66E60" w:rsidRDefault="00A66E60" w:rsidP="00A66E60">
      <w:pPr>
        <w:spacing w:after="12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Jméno oprávněné osoby: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3F1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V souladu s vyhlášenými podmínkami zadavatele ke shora uvedenému zadávacímu řízení prokazuji jako</w:t>
      </w:r>
      <w:r>
        <w:rPr>
          <w:rFonts w:ascii="Arial" w:hAnsi="Arial" w:cs="Arial"/>
          <w:sz w:val="24"/>
          <w:szCs w:val="24"/>
        </w:rPr>
        <w:t xml:space="preserve"> </w:t>
      </w:r>
      <w:r w:rsidRPr="00A66E60">
        <w:rPr>
          <w:rFonts w:ascii="Arial" w:hAnsi="Arial" w:cs="Arial"/>
          <w:sz w:val="24"/>
          <w:szCs w:val="24"/>
        </w:rPr>
        <w:t xml:space="preserve">oprávněná osoba dodavatele splnění </w:t>
      </w:r>
      <w:r w:rsidR="00A63F13">
        <w:rPr>
          <w:rFonts w:ascii="Arial" w:hAnsi="Arial" w:cs="Arial"/>
          <w:sz w:val="24"/>
          <w:szCs w:val="24"/>
        </w:rPr>
        <w:t>základních kvalifikačních podmínek dle § 53, zákona č. 137/2006 Sb., zákona o veřejných zakázkách v níže u</w:t>
      </w:r>
      <w:r w:rsidRPr="00A66E60">
        <w:rPr>
          <w:rFonts w:ascii="Arial" w:hAnsi="Arial" w:cs="Arial"/>
          <w:sz w:val="24"/>
          <w:szCs w:val="24"/>
        </w:rPr>
        <w:t>vedené</w:t>
      </w:r>
      <w:r w:rsidR="00A63F13">
        <w:rPr>
          <w:rFonts w:ascii="Arial" w:hAnsi="Arial" w:cs="Arial"/>
          <w:sz w:val="24"/>
          <w:szCs w:val="24"/>
        </w:rPr>
        <w:t>m</w:t>
      </w:r>
      <w:r w:rsidRPr="00A66E60">
        <w:rPr>
          <w:rFonts w:ascii="Arial" w:hAnsi="Arial" w:cs="Arial"/>
          <w:sz w:val="24"/>
          <w:szCs w:val="24"/>
        </w:rPr>
        <w:t xml:space="preserve"> prohlášení: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Prohlašuji, že</w:t>
      </w:r>
    </w:p>
    <w:p w:rsidR="00A66E60" w:rsidRP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dodavatel nebyl pravomocně odsouzen pro trestný čin spáchaný ve prospěch organizované zločinecké skupiny, trestný čin účasti na organizované zločinecké skupině, legalizace výnosů z trestné </w:t>
      </w:r>
      <w:proofErr w:type="gramStart"/>
      <w:r w:rsidRPr="00A66E60">
        <w:rPr>
          <w:rFonts w:ascii="Arial" w:hAnsi="Arial" w:cs="Arial"/>
          <w:sz w:val="24"/>
          <w:szCs w:val="24"/>
        </w:rPr>
        <w:t>činnosti,podílnictví</w:t>
      </w:r>
      <w:proofErr w:type="gramEnd"/>
      <w:r w:rsidRPr="00A66E60">
        <w:rPr>
          <w:rFonts w:ascii="Arial" w:hAnsi="Arial" w:cs="Arial"/>
          <w:sz w:val="24"/>
          <w:szCs w:val="24"/>
        </w:rPr>
        <w:t>, přijetí úplatku, podplacení, nepřímého úplatkářství, podvodu, úvěrového podvodu, včetně případů, kdy jde o přípravu nebo pokus nebo účastenství na takovém trestném činu, nebo došlo k zahlazení odsouzení za spáchání takového trestného činu; jde-li o právnickou osobu, musí tento předpoklad splňovat jak tato právnická osoba, tak její statutární orgán nebo každý člen statutárního orgánu, a je-li statutárním orgánem dodavatele či členem statutárního orgánu dodavatele právnická osoba, musí tento předpoklad splňovat jak tato právnická osoba, tak její statutární orgán nebo každý člen statutárního orgánu této právnické osoby; podává-li nabídku či žádost o účast zahraniční právnická osoba prostřednictvím své organizační složky, musí předpoklad podle tohoto písmene splňovat vedle uvedených osob rovněž vedoucí této organizační složky; tento základní kvalifikační předpoklad musí dodavatel splňovat jak ve vztahu k území České republiky, tak k zemi svého sídla, místa podnikání či bydliště,</w:t>
      </w:r>
    </w:p>
    <w:p w:rsidR="00A66E60" w:rsidRP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dodavatel nebyl pravomocně odsouzen pro trestný čin, jehož skutková podstata souvisí s předmětem podnikání dodavatele podle zvláštních právních předpisů nebo došlo k zahlazení odsouzení za spáchání takového trestného činu; jde-li o právnickou osobu, musí tuto podmínku splňovat jak tato právnická osoba, tak její statutární orgán nebo každý člen statutárního orgánu, a je-li statutárním orgánem dodavatele či členem statutárního orgánu dodavatele právnická osoba, musí tento předpoklad splňovat jak tato právnická osoba, tak její statutární orgán nebo každý člen statutárního orgánu této právnické osoby; podává-li nabídku či žádost o účast zahraniční právnická </w:t>
      </w:r>
      <w:r w:rsidRPr="00A66E60">
        <w:rPr>
          <w:rFonts w:ascii="Arial" w:hAnsi="Arial" w:cs="Arial"/>
          <w:sz w:val="24"/>
          <w:szCs w:val="24"/>
        </w:rPr>
        <w:lastRenderedPageBreak/>
        <w:t>osoba prostřednictvím své organizační složky, musí předpoklad podle tohoto písmene splňovat vedle uvedených osob rovněž vedoucí této organizační složky; tento základní kvalifikační předpoklad musí dodavatel splňovat jak ve vztahu k území České republiky, tak k zemi svého sídla, místa podnikání či bydliště,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v posledních 3 letech nenaplnil skutkovou podstatu jednání nekalé soutěže formou podplácení podle zvláštního právního předpisu</w:t>
      </w:r>
      <w:r>
        <w:rPr>
          <w:rFonts w:ascii="Arial" w:hAnsi="Arial" w:cs="Arial"/>
          <w:sz w:val="24"/>
          <w:szCs w:val="24"/>
        </w:rPr>
        <w:t>,</w:t>
      </w:r>
      <w:r w:rsidRPr="00A66E60">
        <w:rPr>
          <w:rFonts w:ascii="Arial" w:hAnsi="Arial" w:cs="Arial"/>
          <w:sz w:val="24"/>
          <w:szCs w:val="24"/>
        </w:rPr>
        <w:t xml:space="preserve"> 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vůči majetku dodavatele neprobíhá nebo v posledních 3 letech neproběhlo insolvenční řízení, v němž bylo vydáno rozhodnutí o úpadku nebo insolvenční návrh nebyl zamítnut proto, že majetek nepostačuje k úhradě nákladů insolvenčního řízení, nebo nebyl konkurs zrušen proto, že majetek byl zcela nepostačující41) nebo zavedena nucená správa podle zvláštních právních předpisů,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není v likvidaci,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nemá v evidenci daní zachyceny daňové nedoplatky, a to jak v České republice, tak v zemi sídla, místa podnikání či bydliště dodavatele,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nemá nedoplatek na pojistném a na penále na veřejné zdravotní pojištění, a to jak v České republice, tak v zemi sídla, místa podnikání či bydliště dodavatele,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nemá nedoplatek na pojistném a na penále na sociální zabezpečení a příspěvku na státní politiku zaměstnanosti, a to jak v České republice, tak v zemi sídla, místa podnikání či bydliště dodavatele,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nebyl v posledních 3 letech pravomocně disciplinárně potrestán či mu nebylo pravomocně uloženo kárné opatření podle zvláštních právních předpisů, je-li podle § 54 písm. d) požadováno prokázání odborné způsobilosti podle zvláštních právních předpisů; pokud dodavatel vykonává tuto činnost prostřednictvím odpovědného zástupce nebo jiné osoby odpovídající za činnost dodavatele, vztahuje se tento předpoklad na tyto osoby,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není veden v rejstříku osob se zákazem plnění veřejných zakázek,</w:t>
      </w:r>
    </w:p>
    <w:p w:rsidR="00A66E60" w:rsidRP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dodavateli nebyla v posledních 3 letech pravomocně uložena pokuta za umožnění výkonu nelegální práce</w:t>
      </w:r>
      <w:r>
        <w:rPr>
          <w:rFonts w:ascii="Arial" w:hAnsi="Arial" w:cs="Arial"/>
          <w:sz w:val="24"/>
          <w:szCs w:val="24"/>
        </w:rPr>
        <w:t xml:space="preserve"> </w:t>
      </w:r>
      <w:r w:rsidRPr="00A66E60">
        <w:rPr>
          <w:rFonts w:ascii="Arial" w:hAnsi="Arial" w:cs="Arial"/>
          <w:sz w:val="24"/>
          <w:szCs w:val="24"/>
        </w:rPr>
        <w:t>podle zvláštního právního předpisu.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A66E60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A66E60">
        <w:rPr>
          <w:rFonts w:ascii="Arial" w:hAnsi="Arial" w:cs="Arial"/>
          <w:sz w:val="24"/>
          <w:szCs w:val="24"/>
        </w:rPr>
        <w:t>dne</w:t>
      </w:r>
      <w:proofErr w:type="gramEnd"/>
      <w:r w:rsidRPr="00A66E60">
        <w:rPr>
          <w:rFonts w:ascii="Arial" w:hAnsi="Arial" w:cs="Arial"/>
          <w:sz w:val="24"/>
          <w:szCs w:val="24"/>
        </w:rPr>
        <w:t xml:space="preserve">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pBdr>
          <w:top w:val="single" w:sz="4" w:space="1" w:color="auto"/>
        </w:pBdr>
        <w:spacing w:after="0" w:line="240" w:lineRule="auto"/>
        <w:ind w:left="5103"/>
        <w:jc w:val="center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podpis oprávněné osoby*</w:t>
      </w:r>
      <w:r>
        <w:rPr>
          <w:rFonts w:ascii="Arial" w:hAnsi="Arial" w:cs="Arial"/>
          <w:sz w:val="24"/>
          <w:szCs w:val="24"/>
        </w:rPr>
        <w:t xml:space="preserve"> uchazeče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3B3445" w:rsidRPr="00A66E60" w:rsidRDefault="00A66E60" w:rsidP="00A66E6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66E60">
        <w:rPr>
          <w:rFonts w:ascii="Times New Roman" w:hAnsi="Times New Roman" w:cs="Times New Roman"/>
          <w:sz w:val="20"/>
          <w:szCs w:val="20"/>
        </w:rPr>
        <w:t>*) oprávněnou osobou se rozumí osoba, která je oprávněná jednat jménem (např. dle zápisu v</w:t>
      </w:r>
      <w:r>
        <w:rPr>
          <w:rFonts w:ascii="Times New Roman" w:hAnsi="Times New Roman" w:cs="Times New Roman"/>
          <w:sz w:val="20"/>
          <w:szCs w:val="20"/>
        </w:rPr>
        <w:t> </w:t>
      </w:r>
      <w:r w:rsidRPr="00A66E60">
        <w:rPr>
          <w:rFonts w:ascii="Times New Roman" w:hAnsi="Times New Roman" w:cs="Times New Roman"/>
          <w:sz w:val="20"/>
          <w:szCs w:val="20"/>
        </w:rPr>
        <w:t>obchodním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A66E60">
        <w:rPr>
          <w:rFonts w:ascii="Times New Roman" w:hAnsi="Times New Roman" w:cs="Times New Roman"/>
          <w:sz w:val="20"/>
          <w:szCs w:val="20"/>
        </w:rPr>
        <w:t>rejstříku)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A66E60">
        <w:rPr>
          <w:rFonts w:ascii="Times New Roman" w:hAnsi="Times New Roman" w:cs="Times New Roman"/>
          <w:sz w:val="20"/>
          <w:szCs w:val="20"/>
        </w:rPr>
        <w:t xml:space="preserve"> nebo za dodavatele (např. na základě udělené plné moci)</w:t>
      </w:r>
    </w:p>
    <w:sectPr w:rsidR="003B3445" w:rsidRPr="00A66E60" w:rsidSect="003B34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90B1DF6"/>
    <w:multiLevelType w:val="hybridMultilevel"/>
    <w:tmpl w:val="30626DF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6E60"/>
    <w:rsid w:val="00081B60"/>
    <w:rsid w:val="00112BCE"/>
    <w:rsid w:val="0017143C"/>
    <w:rsid w:val="00230497"/>
    <w:rsid w:val="00232716"/>
    <w:rsid w:val="00255234"/>
    <w:rsid w:val="003B3445"/>
    <w:rsid w:val="00494048"/>
    <w:rsid w:val="004C4209"/>
    <w:rsid w:val="0060123B"/>
    <w:rsid w:val="0063528A"/>
    <w:rsid w:val="00677561"/>
    <w:rsid w:val="009814C2"/>
    <w:rsid w:val="00A63F13"/>
    <w:rsid w:val="00A66E60"/>
    <w:rsid w:val="00A73CAE"/>
    <w:rsid w:val="00B507CE"/>
    <w:rsid w:val="00B532E2"/>
    <w:rsid w:val="00EC5A2F"/>
    <w:rsid w:val="00ED74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671</Words>
  <Characters>3963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pavel</Company>
  <LinksUpToDate>false</LinksUpToDate>
  <CharactersWithSpaces>4625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</dc:creator>
  <cp:lastModifiedBy>Pavel Soukup</cp:lastModifiedBy>
  <cp:revision>17</cp:revision>
  <dcterms:created xsi:type="dcterms:W3CDTF">2012-10-03T08:11:00Z</dcterms:created>
  <dcterms:modified xsi:type="dcterms:W3CDTF">2015-02-18T06:28:00Z</dcterms:modified>
</cp:coreProperties>
</file>