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B2886" w:rsidRPr="006B2886">
        <w:rPr>
          <w:rFonts w:ascii="Arial" w:hAnsi="Arial" w:cs="Arial"/>
          <w:b/>
          <w:bCs/>
          <w:i/>
          <w:iCs/>
          <w:sz w:val="28"/>
          <w:szCs w:val="28"/>
        </w:rPr>
        <w:t>Oprava komunikace a nová parkovací stání v ulici Letná</w:t>
      </w: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81339E"/>
    <w:rsid w:val="009814C2"/>
    <w:rsid w:val="009D643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16</cp:revision>
  <dcterms:created xsi:type="dcterms:W3CDTF">2012-10-03T08:11:00Z</dcterms:created>
  <dcterms:modified xsi:type="dcterms:W3CDTF">2015-01-08T12:41:00Z</dcterms:modified>
</cp:coreProperties>
</file>