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461F04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8</w:t>
      </w:r>
    </w:p>
    <w:p w:rsidR="00461F04" w:rsidRDefault="00461F04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461F04">
        <w:rPr>
          <w:rFonts w:ascii="Arial" w:hAnsi="Arial" w:cs="Arial"/>
          <w:b/>
          <w:sz w:val="32"/>
          <w:szCs w:val="32"/>
        </w:rPr>
        <w:t>dle §68 odst. 3 zákona 137/2006 Sb., o veřejných zakázkách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461F04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461F04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461F04" w:rsidRPr="00461F04">
        <w:rPr>
          <w:rFonts w:ascii="Arial" w:hAnsi="Arial" w:cs="Arial"/>
          <w:b/>
          <w:bCs/>
          <w:color w:val="000000"/>
          <w:sz w:val="28"/>
          <w:szCs w:val="28"/>
        </w:rPr>
        <w:t>Zlepšení tepelné ochrany Domova důchodců v Mimoni</w:t>
      </w:r>
      <w:r w:rsidRPr="00461F04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AC3B3D" w:rsidRP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C3B3D">
        <w:rPr>
          <w:rFonts w:ascii="Arial" w:hAnsi="Arial" w:cs="Arial"/>
          <w:sz w:val="24"/>
          <w:szCs w:val="24"/>
        </w:rPr>
        <w:t>a) seznam statutárních orgánů nebo členů statutárních orgánů, kteří v posledních 3 letech od konce lhůty pro podání nabídek byli v pracovněprávním, funkčním či obdobném poměru u zadavatele,</w:t>
      </w:r>
    </w:p>
    <w:p w:rsid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C3B3D">
        <w:rPr>
          <w:rFonts w:ascii="Arial" w:hAnsi="Arial" w:cs="Arial"/>
          <w:sz w:val="24"/>
          <w:szCs w:val="24"/>
        </w:rPr>
        <w:t xml:space="preserve"> </w:t>
      </w:r>
    </w:p>
    <w:p w:rsidR="00AC3B3D" w:rsidRP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C3B3D">
        <w:rPr>
          <w:rFonts w:ascii="Arial" w:hAnsi="Arial" w:cs="Arial"/>
          <w:sz w:val="24"/>
          <w:szCs w:val="24"/>
        </w:rPr>
        <w:t>b) má-li dodavatel formu akciové společnosti, seznam vlastníků akcií, jejichž souhrnná jmenovitá hodnota přesahuje 10 % základního kapitálu, vyhotovený ve lhůtě pro podání nabídek,</w:t>
      </w:r>
    </w:p>
    <w:p w:rsid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AC3B3D" w:rsidRP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C3B3D">
        <w:rPr>
          <w:rFonts w:ascii="Arial" w:hAnsi="Arial" w:cs="Arial"/>
          <w:sz w:val="24"/>
          <w:szCs w:val="24"/>
        </w:rPr>
        <w:t xml:space="preserve"> c) prohlášení uchazeče o tom, že neuzavřel a neuzavře zakázanou dohodu podle zvláštního právního předpisu</w:t>
      </w:r>
      <w:r>
        <w:rPr>
          <w:rFonts w:ascii="Arial" w:hAnsi="Arial" w:cs="Arial"/>
          <w:sz w:val="24"/>
          <w:szCs w:val="24"/>
        </w:rPr>
        <w:t xml:space="preserve"> </w:t>
      </w:r>
      <w:r w:rsidRPr="00AC3B3D">
        <w:rPr>
          <w:rFonts w:ascii="Arial" w:hAnsi="Arial" w:cs="Arial"/>
          <w:sz w:val="24"/>
          <w:szCs w:val="24"/>
        </w:rPr>
        <w:t>v souvislosti se zadávanou veřejnou zakázkou.</w:t>
      </w:r>
    </w:p>
    <w:p w:rsidR="00A66E60" w:rsidRDefault="00A66E60" w:rsidP="00AC3B3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C3B3D" w:rsidRDefault="00AC3B3D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C3B3D" w:rsidRDefault="00AC3B3D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C3B3D" w:rsidRDefault="00AC3B3D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112BCE"/>
    <w:rsid w:val="00232716"/>
    <w:rsid w:val="003B3445"/>
    <w:rsid w:val="003C26C1"/>
    <w:rsid w:val="00461F04"/>
    <w:rsid w:val="00494048"/>
    <w:rsid w:val="00677561"/>
    <w:rsid w:val="009814C2"/>
    <w:rsid w:val="00A63F13"/>
    <w:rsid w:val="00A66E60"/>
    <w:rsid w:val="00A73CAE"/>
    <w:rsid w:val="00AC3B3D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461F0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1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F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461F0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1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F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150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9</cp:revision>
  <dcterms:created xsi:type="dcterms:W3CDTF">2012-10-03T08:11:00Z</dcterms:created>
  <dcterms:modified xsi:type="dcterms:W3CDTF">2014-11-07T09:34:00Z</dcterms:modified>
</cp:coreProperties>
</file>