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2848F9">
        <w:rPr>
          <w:rFonts w:ascii="Arial" w:hAnsi="Arial" w:cs="Arial"/>
          <w:b/>
          <w:bCs/>
        </w:rPr>
        <w:t>služby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2848F9" w:rsidRDefault="00394D2D" w:rsidP="002848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2848F9"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848F9" w:rsidRPr="0065220E">
        <w:rPr>
          <w:rFonts w:ascii="Arial" w:hAnsi="Arial" w:cs="Arial"/>
          <w:b/>
          <w:i/>
          <w:sz w:val="24"/>
          <w:szCs w:val="24"/>
        </w:rPr>
        <w:t>Město Mimoň –</w:t>
      </w:r>
      <w:r w:rsidR="002848F9" w:rsidRPr="00446A5A">
        <w:rPr>
          <w:rFonts w:ascii="Arial" w:hAnsi="Arial" w:cs="Arial"/>
          <w:b/>
          <w:i/>
          <w:sz w:val="24"/>
          <w:szCs w:val="24"/>
        </w:rPr>
        <w:t xml:space="preserve"> Výběr dodavatele průkazů energetické náročnosti budov</w:t>
      </w:r>
      <w:r w:rsidR="002848F9"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2848F9" w:rsidRPr="009814C2" w:rsidRDefault="002848F9" w:rsidP="002848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2848F9">
        <w:rPr>
          <w:rFonts w:ascii="Arial,Bold" w:hAnsi="Arial,Bold" w:cs="Arial,Bold"/>
          <w:b/>
          <w:bCs/>
          <w:sz w:val="24"/>
          <w:szCs w:val="24"/>
        </w:rPr>
        <w:t xml:space="preserve"> 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848F9"/>
    <w:rsid w:val="002C5173"/>
    <w:rsid w:val="00394D2D"/>
    <w:rsid w:val="003B6CA0"/>
    <w:rsid w:val="00480DFE"/>
    <w:rsid w:val="004E08B3"/>
    <w:rsid w:val="005226B2"/>
    <w:rsid w:val="00574AD1"/>
    <w:rsid w:val="00665AA9"/>
    <w:rsid w:val="007469F0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DE556E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Blanka Fialová</cp:lastModifiedBy>
  <cp:revision>9</cp:revision>
  <dcterms:created xsi:type="dcterms:W3CDTF">2014-03-21T10:08:00Z</dcterms:created>
  <dcterms:modified xsi:type="dcterms:W3CDTF">2014-08-27T11:21:00Z</dcterms:modified>
</cp:coreProperties>
</file>