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601" w:rsidRDefault="00575601" w:rsidP="00575601">
      <w:pPr>
        <w:pStyle w:val="Default"/>
        <w:rPr>
          <w:rFonts w:asciiTheme="minorHAnsi" w:hAnsiTheme="minorHAnsi" w:cstheme="minorHAnsi"/>
        </w:rPr>
      </w:pPr>
    </w:p>
    <w:p w:rsidR="0078346A" w:rsidRDefault="0078346A" w:rsidP="00575601">
      <w:pPr>
        <w:pStyle w:val="Default"/>
        <w:rPr>
          <w:rFonts w:asciiTheme="minorHAnsi" w:hAnsiTheme="minorHAnsi" w:cstheme="minorHAnsi"/>
        </w:rPr>
      </w:pPr>
    </w:p>
    <w:p w:rsidR="0078346A" w:rsidRDefault="0078346A" w:rsidP="00575601">
      <w:pPr>
        <w:pStyle w:val="Default"/>
        <w:rPr>
          <w:rFonts w:asciiTheme="minorHAnsi" w:hAnsiTheme="minorHAnsi" w:cstheme="minorHAnsi"/>
        </w:rPr>
      </w:pPr>
    </w:p>
    <w:p w:rsidR="0078346A" w:rsidRDefault="0078346A" w:rsidP="00575601">
      <w:pPr>
        <w:pStyle w:val="Default"/>
        <w:rPr>
          <w:rFonts w:asciiTheme="minorHAnsi" w:hAnsiTheme="minorHAnsi" w:cstheme="minorHAnsi"/>
        </w:rPr>
      </w:pPr>
    </w:p>
    <w:p w:rsidR="0078346A" w:rsidRPr="004E4C9D" w:rsidRDefault="0078346A" w:rsidP="00575601">
      <w:pPr>
        <w:pStyle w:val="Default"/>
        <w:rPr>
          <w:rFonts w:asciiTheme="minorHAnsi" w:hAnsiTheme="minorHAnsi" w:cstheme="minorHAnsi"/>
        </w:rPr>
      </w:pPr>
    </w:p>
    <w:p w:rsidR="00575601" w:rsidRPr="004E4C9D" w:rsidRDefault="00575601" w:rsidP="00575601">
      <w:pPr>
        <w:pStyle w:val="Default"/>
        <w:rPr>
          <w:rFonts w:asciiTheme="minorHAnsi" w:hAnsiTheme="minorHAnsi" w:cstheme="minorHAnsi"/>
          <w:sz w:val="23"/>
          <w:szCs w:val="23"/>
        </w:rPr>
      </w:pPr>
      <w:r w:rsidRPr="004E4C9D">
        <w:rPr>
          <w:rFonts w:asciiTheme="minorHAnsi" w:hAnsiTheme="minorHAnsi" w:cstheme="minorHAnsi"/>
        </w:rPr>
        <w:t xml:space="preserve"> </w:t>
      </w:r>
      <w:r w:rsidRPr="004E4C9D">
        <w:rPr>
          <w:rFonts w:asciiTheme="minorHAnsi" w:hAnsiTheme="minorHAnsi" w:cstheme="minorHAnsi"/>
          <w:sz w:val="18"/>
          <w:szCs w:val="18"/>
        </w:rPr>
        <w:t xml:space="preserve">Tato veřejná zakázka je spolufinancovaná z Evropské Unie v rámci Operačního programu Životní prostředí, Prioritní osa: 4, oblast podpory 4.2. </w:t>
      </w:r>
      <w:r w:rsidRPr="00341700">
        <w:rPr>
          <w:rFonts w:asciiTheme="minorHAnsi" w:hAnsiTheme="minorHAnsi" w:cstheme="minorHAnsi"/>
          <w:sz w:val="18"/>
          <w:szCs w:val="18"/>
        </w:rPr>
        <w:t xml:space="preserve">Identifikační číslo </w:t>
      </w:r>
      <w:r w:rsidR="00F84E72" w:rsidRPr="00341700">
        <w:rPr>
          <w:rFonts w:asciiTheme="minorHAnsi" w:hAnsiTheme="minorHAnsi" w:cstheme="minorHAnsi"/>
          <w:sz w:val="18"/>
          <w:szCs w:val="18"/>
        </w:rPr>
        <w:t>EDS</w:t>
      </w:r>
      <w:r w:rsidRPr="00341700">
        <w:rPr>
          <w:rFonts w:asciiTheme="minorHAnsi" w:hAnsiTheme="minorHAnsi" w:cstheme="minorHAnsi"/>
          <w:sz w:val="18"/>
          <w:szCs w:val="18"/>
        </w:rPr>
        <w:t>:</w:t>
      </w:r>
      <w:r w:rsidR="00F84E72">
        <w:rPr>
          <w:rFonts w:asciiTheme="minorHAnsi" w:hAnsiTheme="minorHAnsi" w:cstheme="minorHAnsi"/>
          <w:sz w:val="18"/>
          <w:szCs w:val="18"/>
        </w:rPr>
        <w:t xml:space="preserve"> 115D242002104, Identifikační číslo EIS: </w:t>
      </w:r>
      <w:proofErr w:type="spellStart"/>
      <w:proofErr w:type="gramStart"/>
      <w:r w:rsidR="00F84E72">
        <w:rPr>
          <w:rFonts w:asciiTheme="minorHAnsi" w:hAnsiTheme="minorHAnsi" w:cstheme="minorHAnsi"/>
          <w:sz w:val="18"/>
          <w:szCs w:val="18"/>
        </w:rPr>
        <w:t>reg</w:t>
      </w:r>
      <w:proofErr w:type="gramEnd"/>
      <w:r w:rsidR="00F84E72">
        <w:rPr>
          <w:rFonts w:asciiTheme="minorHAnsi" w:hAnsiTheme="minorHAnsi" w:cstheme="minorHAnsi"/>
          <w:sz w:val="18"/>
          <w:szCs w:val="18"/>
        </w:rPr>
        <w:t>.</w:t>
      </w:r>
      <w:proofErr w:type="gramStart"/>
      <w:r w:rsidR="00F84E72">
        <w:rPr>
          <w:rFonts w:asciiTheme="minorHAnsi" w:hAnsiTheme="minorHAnsi" w:cstheme="minorHAnsi"/>
          <w:sz w:val="18"/>
          <w:szCs w:val="18"/>
        </w:rPr>
        <w:t>c</w:t>
      </w:r>
      <w:proofErr w:type="spellEnd"/>
      <w:r w:rsidR="00F84E72">
        <w:rPr>
          <w:rFonts w:asciiTheme="minorHAnsi" w:hAnsiTheme="minorHAnsi" w:cstheme="minorHAnsi"/>
          <w:sz w:val="18"/>
          <w:szCs w:val="18"/>
        </w:rPr>
        <w:t>.</w:t>
      </w:r>
      <w:proofErr w:type="gramEnd"/>
      <w:r w:rsidR="00F84E72">
        <w:rPr>
          <w:rFonts w:asciiTheme="minorHAnsi" w:hAnsiTheme="minorHAnsi" w:cstheme="minorHAnsi"/>
          <w:sz w:val="18"/>
          <w:szCs w:val="18"/>
        </w:rPr>
        <w:t xml:space="preserve"> IS SFZP 14185914, </w:t>
      </w:r>
      <w:proofErr w:type="spellStart"/>
      <w:r w:rsidR="00F84E72">
        <w:rPr>
          <w:rFonts w:asciiTheme="minorHAnsi" w:hAnsiTheme="minorHAnsi" w:cstheme="minorHAnsi"/>
          <w:sz w:val="18"/>
          <w:szCs w:val="18"/>
        </w:rPr>
        <w:t>ev.č</w:t>
      </w:r>
      <w:proofErr w:type="spellEnd"/>
      <w:r w:rsidR="00F84E72">
        <w:rPr>
          <w:rFonts w:asciiTheme="minorHAnsi" w:hAnsiTheme="minorHAnsi" w:cstheme="minorHAnsi"/>
          <w:sz w:val="18"/>
          <w:szCs w:val="18"/>
        </w:rPr>
        <w:t>. MSC 2007: CZ.1.02/4.2.00/13.22731</w:t>
      </w:r>
      <w:r w:rsidRPr="004E4C9D">
        <w:rPr>
          <w:rFonts w:asciiTheme="minorHAnsi" w:hAnsiTheme="minorHAnsi" w:cstheme="minorHAnsi"/>
          <w:sz w:val="18"/>
          <w:szCs w:val="18"/>
        </w:rPr>
        <w:t xml:space="preserve"> </w:t>
      </w:r>
    </w:p>
    <w:p w:rsidR="00575601" w:rsidRDefault="00575601" w:rsidP="00575601">
      <w:pPr>
        <w:pStyle w:val="Default"/>
        <w:rPr>
          <w:rFonts w:asciiTheme="minorHAnsi" w:hAnsiTheme="minorHAnsi" w:cstheme="minorHAnsi"/>
          <w:color w:val="auto"/>
        </w:rPr>
      </w:pPr>
    </w:p>
    <w:p w:rsidR="0078346A" w:rsidRDefault="0078346A" w:rsidP="00575601">
      <w:pPr>
        <w:pStyle w:val="Default"/>
        <w:rPr>
          <w:rFonts w:asciiTheme="minorHAnsi" w:hAnsiTheme="minorHAnsi" w:cstheme="minorHAnsi"/>
          <w:color w:val="auto"/>
        </w:rPr>
      </w:pPr>
    </w:p>
    <w:p w:rsidR="0078346A" w:rsidRDefault="0078346A" w:rsidP="00575601">
      <w:pPr>
        <w:pStyle w:val="Default"/>
        <w:rPr>
          <w:rFonts w:asciiTheme="minorHAnsi" w:hAnsiTheme="minorHAnsi" w:cstheme="minorHAnsi"/>
          <w:color w:val="auto"/>
        </w:rPr>
      </w:pPr>
    </w:p>
    <w:p w:rsidR="0078346A" w:rsidRDefault="0078346A" w:rsidP="00575601">
      <w:pPr>
        <w:pStyle w:val="Default"/>
        <w:rPr>
          <w:rFonts w:asciiTheme="minorHAnsi" w:hAnsiTheme="minorHAnsi" w:cstheme="minorHAnsi"/>
          <w:color w:val="auto"/>
        </w:rPr>
      </w:pPr>
    </w:p>
    <w:p w:rsidR="0078346A" w:rsidRDefault="0078346A" w:rsidP="00575601">
      <w:pPr>
        <w:pStyle w:val="Default"/>
        <w:rPr>
          <w:rFonts w:asciiTheme="minorHAnsi" w:hAnsiTheme="minorHAnsi" w:cstheme="minorHAnsi"/>
          <w:color w:val="auto"/>
        </w:rPr>
      </w:pPr>
    </w:p>
    <w:p w:rsidR="0078346A" w:rsidRPr="004E4C9D" w:rsidRDefault="0078346A" w:rsidP="00575601">
      <w:pPr>
        <w:pStyle w:val="Default"/>
        <w:rPr>
          <w:rFonts w:asciiTheme="minorHAnsi" w:hAnsiTheme="minorHAnsi" w:cstheme="minorHAnsi"/>
          <w:color w:val="auto"/>
        </w:rPr>
      </w:pPr>
    </w:p>
    <w:p w:rsidR="00575601" w:rsidRPr="003143FD" w:rsidRDefault="00575601" w:rsidP="009F14BA">
      <w:pPr>
        <w:pStyle w:val="Default"/>
        <w:jc w:val="center"/>
        <w:rPr>
          <w:rFonts w:asciiTheme="minorHAnsi" w:hAnsiTheme="minorHAnsi" w:cstheme="minorHAnsi"/>
          <w:b/>
          <w:bCs/>
          <w:color w:val="auto"/>
          <w:sz w:val="36"/>
          <w:szCs w:val="32"/>
        </w:rPr>
      </w:pPr>
      <w:r w:rsidRPr="003143FD">
        <w:rPr>
          <w:rFonts w:asciiTheme="minorHAnsi" w:hAnsiTheme="minorHAnsi" w:cstheme="minorHAnsi"/>
          <w:b/>
          <w:bCs/>
          <w:color w:val="auto"/>
          <w:sz w:val="36"/>
          <w:szCs w:val="32"/>
        </w:rPr>
        <w:t>Zadávací dokumentace</w:t>
      </w:r>
    </w:p>
    <w:p w:rsidR="009F14BA" w:rsidRPr="004E4C9D" w:rsidRDefault="009F14BA" w:rsidP="009F14BA">
      <w:pPr>
        <w:pStyle w:val="Default"/>
        <w:jc w:val="center"/>
        <w:rPr>
          <w:rFonts w:asciiTheme="minorHAnsi" w:hAnsiTheme="minorHAnsi" w:cstheme="minorHAnsi"/>
          <w:color w:val="auto"/>
          <w:sz w:val="32"/>
          <w:szCs w:val="32"/>
        </w:rPr>
      </w:pPr>
    </w:p>
    <w:p w:rsidR="00575601" w:rsidRDefault="00575601" w:rsidP="003143FD">
      <w:pPr>
        <w:pStyle w:val="Default"/>
        <w:jc w:val="center"/>
        <w:rPr>
          <w:rFonts w:asciiTheme="minorHAnsi" w:hAnsiTheme="minorHAnsi" w:cstheme="minorHAnsi"/>
          <w:color w:val="auto"/>
          <w:sz w:val="20"/>
          <w:szCs w:val="20"/>
        </w:rPr>
      </w:pPr>
      <w:r w:rsidRPr="004E4C9D">
        <w:rPr>
          <w:rFonts w:asciiTheme="minorHAnsi" w:hAnsiTheme="minorHAnsi" w:cstheme="minorHAnsi"/>
          <w:color w:val="auto"/>
          <w:sz w:val="20"/>
          <w:szCs w:val="20"/>
        </w:rPr>
        <w:t>Veřejná zakázka:</w:t>
      </w:r>
    </w:p>
    <w:p w:rsidR="003143FD" w:rsidRPr="004E4C9D" w:rsidRDefault="003143FD" w:rsidP="003143FD">
      <w:pPr>
        <w:pStyle w:val="Default"/>
        <w:jc w:val="center"/>
        <w:rPr>
          <w:rFonts w:asciiTheme="minorHAnsi" w:hAnsiTheme="minorHAnsi" w:cstheme="minorHAnsi"/>
          <w:color w:val="auto"/>
          <w:sz w:val="20"/>
          <w:szCs w:val="20"/>
        </w:rPr>
      </w:pPr>
    </w:p>
    <w:p w:rsidR="00575601" w:rsidRPr="003143FD" w:rsidRDefault="009F14BA" w:rsidP="003143FD">
      <w:pPr>
        <w:pStyle w:val="Default"/>
        <w:jc w:val="center"/>
        <w:rPr>
          <w:rFonts w:asciiTheme="minorHAnsi" w:hAnsiTheme="minorHAnsi" w:cstheme="minorHAnsi"/>
          <w:b/>
          <w:bCs/>
          <w:color w:val="auto"/>
          <w:szCs w:val="23"/>
        </w:rPr>
      </w:pPr>
      <w:r w:rsidRPr="003143FD">
        <w:rPr>
          <w:rFonts w:asciiTheme="minorHAnsi" w:hAnsiTheme="minorHAnsi" w:cstheme="minorHAnsi"/>
          <w:b/>
          <w:sz w:val="28"/>
        </w:rPr>
        <w:t>Analýza rizik staré skládky odpadů „Za garážemi“ v </w:t>
      </w:r>
      <w:proofErr w:type="spellStart"/>
      <w:proofErr w:type="gramStart"/>
      <w:r w:rsidRPr="003143FD">
        <w:rPr>
          <w:rFonts w:asciiTheme="minorHAnsi" w:hAnsiTheme="minorHAnsi" w:cstheme="minorHAnsi"/>
          <w:b/>
          <w:sz w:val="28"/>
        </w:rPr>
        <w:t>k.ú</w:t>
      </w:r>
      <w:proofErr w:type="spellEnd"/>
      <w:r w:rsidRPr="003143FD">
        <w:rPr>
          <w:rFonts w:asciiTheme="minorHAnsi" w:hAnsiTheme="minorHAnsi" w:cstheme="minorHAnsi"/>
          <w:b/>
          <w:sz w:val="28"/>
        </w:rPr>
        <w:t>.</w:t>
      </w:r>
      <w:proofErr w:type="gramEnd"/>
      <w:r w:rsidRPr="003143FD">
        <w:rPr>
          <w:rFonts w:asciiTheme="minorHAnsi" w:hAnsiTheme="minorHAnsi" w:cstheme="minorHAnsi"/>
          <w:b/>
          <w:sz w:val="28"/>
        </w:rPr>
        <w:t xml:space="preserve"> Mimoň</w:t>
      </w:r>
    </w:p>
    <w:p w:rsidR="009F14BA" w:rsidRPr="004E4C9D" w:rsidRDefault="009F14BA" w:rsidP="00575601">
      <w:pPr>
        <w:pStyle w:val="Default"/>
        <w:rPr>
          <w:rFonts w:asciiTheme="minorHAnsi" w:hAnsiTheme="minorHAnsi" w:cstheme="minorHAnsi"/>
          <w:color w:val="auto"/>
          <w:sz w:val="23"/>
          <w:szCs w:val="23"/>
        </w:rPr>
      </w:pPr>
    </w:p>
    <w:p w:rsidR="00575601" w:rsidRPr="004E4C9D" w:rsidRDefault="00575601" w:rsidP="0078346A">
      <w:pPr>
        <w:pStyle w:val="Default"/>
        <w:jc w:val="both"/>
        <w:rPr>
          <w:rFonts w:asciiTheme="minorHAnsi" w:hAnsiTheme="minorHAnsi" w:cstheme="minorHAnsi"/>
          <w:color w:val="auto"/>
          <w:sz w:val="20"/>
          <w:szCs w:val="20"/>
        </w:rPr>
      </w:pPr>
      <w:r w:rsidRPr="004E4C9D">
        <w:rPr>
          <w:rFonts w:asciiTheme="minorHAnsi" w:hAnsiTheme="minorHAnsi" w:cstheme="minorHAnsi"/>
          <w:b/>
          <w:bCs/>
          <w:color w:val="auto"/>
          <w:sz w:val="20"/>
          <w:szCs w:val="20"/>
        </w:rPr>
        <w:t xml:space="preserve">zadávaná v </w:t>
      </w:r>
      <w:r w:rsidR="009F14BA" w:rsidRPr="004E4C9D">
        <w:rPr>
          <w:rFonts w:asciiTheme="minorHAnsi" w:hAnsiTheme="minorHAnsi" w:cstheme="minorHAnsi"/>
          <w:b/>
          <w:bCs/>
          <w:color w:val="auto"/>
          <w:sz w:val="20"/>
          <w:szCs w:val="20"/>
        </w:rPr>
        <w:t>zadávacím řízení mimo režim zákona o veřejných zakázkách, dle Závazných pokynů pro žadatele a příjemce podpory v</w:t>
      </w:r>
      <w:r w:rsidR="00247041">
        <w:rPr>
          <w:rFonts w:asciiTheme="minorHAnsi" w:hAnsiTheme="minorHAnsi" w:cstheme="minorHAnsi"/>
          <w:b/>
          <w:bCs/>
          <w:color w:val="auto"/>
          <w:sz w:val="20"/>
          <w:szCs w:val="20"/>
        </w:rPr>
        <w:t> </w:t>
      </w:r>
      <w:r w:rsidR="009F14BA" w:rsidRPr="004E4C9D">
        <w:rPr>
          <w:rFonts w:asciiTheme="minorHAnsi" w:hAnsiTheme="minorHAnsi" w:cstheme="minorHAnsi"/>
          <w:b/>
          <w:bCs/>
          <w:color w:val="auto"/>
          <w:sz w:val="20"/>
          <w:szCs w:val="20"/>
        </w:rPr>
        <w:t>OPŽP</w:t>
      </w:r>
      <w:r w:rsidR="00247041">
        <w:rPr>
          <w:rFonts w:asciiTheme="minorHAnsi" w:hAnsiTheme="minorHAnsi" w:cstheme="minorHAnsi"/>
          <w:b/>
          <w:bCs/>
          <w:color w:val="auto"/>
          <w:sz w:val="20"/>
          <w:szCs w:val="20"/>
        </w:rPr>
        <w:t xml:space="preserve">, </w:t>
      </w:r>
      <w:r w:rsidR="001B35B5">
        <w:rPr>
          <w:rFonts w:asciiTheme="minorHAnsi" w:hAnsiTheme="minorHAnsi" w:cstheme="minorHAnsi"/>
          <w:b/>
          <w:bCs/>
          <w:color w:val="auto"/>
          <w:sz w:val="20"/>
          <w:szCs w:val="20"/>
        </w:rPr>
        <w:t xml:space="preserve">a </w:t>
      </w:r>
      <w:r w:rsidR="00247041">
        <w:rPr>
          <w:rFonts w:asciiTheme="minorHAnsi" w:hAnsiTheme="minorHAnsi" w:cstheme="minorHAnsi"/>
          <w:b/>
          <w:bCs/>
          <w:color w:val="auto"/>
          <w:sz w:val="20"/>
          <w:szCs w:val="20"/>
        </w:rPr>
        <w:t xml:space="preserve">v souladu se </w:t>
      </w:r>
      <w:r w:rsidR="00247041" w:rsidRPr="001B35B5">
        <w:rPr>
          <w:rFonts w:asciiTheme="minorHAnsi" w:hAnsiTheme="minorHAnsi" w:cstheme="minorHAnsi"/>
          <w:color w:val="auto"/>
          <w:sz w:val="20"/>
          <w:szCs w:val="20"/>
        </w:rPr>
        <w:t>zákonem č. 137/2006 Sb., o veřejných zakázkách, v platném znění</w:t>
      </w:r>
      <w:r w:rsidR="00247041">
        <w:rPr>
          <w:rFonts w:asciiTheme="minorHAnsi" w:hAnsiTheme="minorHAnsi" w:cstheme="minorHAnsi"/>
          <w:color w:val="auto"/>
          <w:sz w:val="20"/>
          <w:szCs w:val="20"/>
        </w:rPr>
        <w:t>.</w:t>
      </w:r>
      <w:r w:rsidR="00247041">
        <w:rPr>
          <w:rFonts w:asciiTheme="minorHAnsi" w:hAnsiTheme="minorHAnsi" w:cstheme="minorHAnsi"/>
          <w:b/>
          <w:bCs/>
          <w:color w:val="auto"/>
          <w:sz w:val="20"/>
          <w:szCs w:val="20"/>
        </w:rPr>
        <w:t xml:space="preserve"> </w:t>
      </w:r>
    </w:p>
    <w:p w:rsidR="00575601" w:rsidRPr="004E4C9D" w:rsidRDefault="00575601" w:rsidP="0078346A">
      <w:pPr>
        <w:pStyle w:val="Default"/>
        <w:jc w:val="both"/>
        <w:rPr>
          <w:rFonts w:asciiTheme="minorHAnsi" w:hAnsiTheme="minorHAnsi" w:cstheme="minorHAnsi"/>
          <w:color w:val="auto"/>
          <w:sz w:val="20"/>
          <w:szCs w:val="20"/>
        </w:rPr>
      </w:pPr>
      <w:r w:rsidRPr="004E4C9D">
        <w:rPr>
          <w:rFonts w:asciiTheme="minorHAnsi" w:hAnsiTheme="minorHAnsi" w:cstheme="minorHAnsi"/>
          <w:b/>
          <w:bCs/>
          <w:color w:val="auto"/>
          <w:sz w:val="20"/>
          <w:szCs w:val="20"/>
        </w:rPr>
        <w:t xml:space="preserve">Zadavatel vydává v rámci výše uvedené veřejné zakázky tuto zadávací dokumentaci (dále také „ZD“): </w:t>
      </w:r>
    </w:p>
    <w:p w:rsidR="00575601" w:rsidRPr="004E4C9D" w:rsidRDefault="00575601" w:rsidP="0078346A">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 xml:space="preserve">Zadavatel současně upozorňuje uchazeče na skutečnost, že zadávací dokumentace je souhrnem požadavků zadavatele a nikoliv souhrnem veškerých požadavků vyplývajících z obecně platných norem, na které zadávací dokumentace odkazuje, neboť jsou obecně známé. Uchazeč se tak musí při zpracování své nabídky vždy řídit nejen požadavky obsaženými v zadávací dokumentaci, ale též ustanoveními příslušných </w:t>
      </w:r>
      <w:r w:rsidR="009F14BA" w:rsidRPr="004E4C9D">
        <w:rPr>
          <w:rFonts w:asciiTheme="minorHAnsi" w:hAnsiTheme="minorHAnsi" w:cstheme="minorHAnsi"/>
          <w:color w:val="auto"/>
          <w:sz w:val="20"/>
          <w:szCs w:val="20"/>
        </w:rPr>
        <w:t>obecně závazných právních norem</w:t>
      </w:r>
      <w:r w:rsidR="00247041">
        <w:rPr>
          <w:rFonts w:asciiTheme="minorHAnsi" w:hAnsiTheme="minorHAnsi" w:cstheme="minorHAnsi"/>
          <w:color w:val="auto"/>
          <w:sz w:val="20"/>
          <w:szCs w:val="20"/>
        </w:rPr>
        <w:t xml:space="preserve">, </w:t>
      </w:r>
      <w:r w:rsidR="00247041" w:rsidRPr="001B35B5">
        <w:rPr>
          <w:rFonts w:asciiTheme="minorHAnsi" w:hAnsiTheme="minorHAnsi" w:cstheme="minorHAnsi"/>
          <w:color w:val="auto"/>
          <w:sz w:val="20"/>
          <w:szCs w:val="20"/>
        </w:rPr>
        <w:t>zejména zákonem č. 137/2006 Sb., o veřejných zakázkách, v platném znění (dále jen „ZVZ“)</w:t>
      </w:r>
      <w:r w:rsidRPr="001B35B5">
        <w:rPr>
          <w:rFonts w:asciiTheme="minorHAnsi" w:hAnsiTheme="minorHAnsi" w:cstheme="minorHAnsi"/>
          <w:color w:val="auto"/>
          <w:sz w:val="20"/>
          <w:szCs w:val="20"/>
        </w:rPr>
        <w:t>.</w:t>
      </w:r>
      <w:r w:rsidRPr="004E4C9D">
        <w:rPr>
          <w:rFonts w:asciiTheme="minorHAnsi" w:hAnsiTheme="minorHAnsi" w:cstheme="minorHAnsi"/>
          <w:color w:val="auto"/>
          <w:sz w:val="20"/>
          <w:szCs w:val="20"/>
        </w:rPr>
        <w:t xml:space="preserve"> </w:t>
      </w:r>
    </w:p>
    <w:p w:rsidR="0078346A" w:rsidRDefault="0078346A" w:rsidP="0078346A">
      <w:pPr>
        <w:jc w:val="both"/>
        <w:rPr>
          <w:rFonts w:cstheme="minorHAnsi"/>
          <w:sz w:val="20"/>
          <w:szCs w:val="20"/>
        </w:rPr>
      </w:pPr>
      <w:r>
        <w:rPr>
          <w:rFonts w:cstheme="minorHAnsi"/>
          <w:sz w:val="20"/>
          <w:szCs w:val="20"/>
        </w:rPr>
        <w:br w:type="page"/>
      </w:r>
    </w:p>
    <w:p w:rsidR="004E4C9D" w:rsidRPr="004E4C9D" w:rsidRDefault="004E4C9D" w:rsidP="00575601">
      <w:pPr>
        <w:pStyle w:val="Default"/>
        <w:rPr>
          <w:rFonts w:asciiTheme="minorHAnsi" w:hAnsiTheme="minorHAnsi" w:cstheme="minorHAnsi"/>
          <w:color w:val="auto"/>
          <w:sz w:val="20"/>
          <w:szCs w:val="20"/>
        </w:rPr>
      </w:pPr>
    </w:p>
    <w:p w:rsidR="009F14BA" w:rsidRDefault="004E4C9D" w:rsidP="00575601">
      <w:pPr>
        <w:pStyle w:val="Default"/>
        <w:rPr>
          <w:rFonts w:asciiTheme="minorHAnsi" w:hAnsiTheme="minorHAnsi" w:cstheme="minorHAnsi"/>
          <w:b/>
          <w:bCs/>
          <w:color w:val="auto"/>
          <w:sz w:val="20"/>
          <w:szCs w:val="20"/>
        </w:rPr>
      </w:pPr>
      <w:r w:rsidRPr="004E4C9D">
        <w:rPr>
          <w:rFonts w:asciiTheme="minorHAnsi" w:hAnsiTheme="minorHAnsi" w:cstheme="minorHAnsi"/>
          <w:color w:val="auto"/>
          <w:sz w:val="20"/>
          <w:szCs w:val="20"/>
        </w:rPr>
        <w:t>Obsah zadávací dokumentace</w:t>
      </w:r>
      <w:r w:rsidRPr="004E4C9D">
        <w:rPr>
          <w:rFonts w:asciiTheme="minorHAnsi" w:hAnsiTheme="minorHAnsi" w:cstheme="minorHAnsi"/>
          <w:b/>
          <w:bCs/>
          <w:color w:val="auto"/>
          <w:sz w:val="20"/>
          <w:szCs w:val="20"/>
        </w:rPr>
        <w:t>:</w:t>
      </w:r>
    </w:p>
    <w:p w:rsidR="0078346A" w:rsidRPr="004E4C9D" w:rsidRDefault="0078346A" w:rsidP="00575601">
      <w:pPr>
        <w:pStyle w:val="Default"/>
        <w:rPr>
          <w:rFonts w:asciiTheme="minorHAnsi" w:hAnsiTheme="minorHAnsi" w:cstheme="minorHAnsi"/>
          <w:color w:val="auto"/>
          <w:sz w:val="20"/>
          <w:szCs w:val="20"/>
        </w:rPr>
      </w:pPr>
    </w:p>
    <w:p w:rsidR="003143FD" w:rsidRPr="0078346A" w:rsidRDefault="003143FD">
      <w:pPr>
        <w:pStyle w:val="Obsah1"/>
        <w:tabs>
          <w:tab w:val="left" w:pos="440"/>
          <w:tab w:val="right" w:leader="dot" w:pos="9062"/>
        </w:tabs>
        <w:rPr>
          <w:noProof/>
          <w:sz w:val="20"/>
          <w:szCs w:val="20"/>
        </w:rPr>
      </w:pPr>
      <w:r w:rsidRPr="0078346A">
        <w:rPr>
          <w:rFonts w:cstheme="minorHAnsi"/>
          <w:b/>
          <w:bCs/>
          <w:sz w:val="20"/>
          <w:szCs w:val="20"/>
        </w:rPr>
        <w:fldChar w:fldCharType="begin"/>
      </w:r>
      <w:r w:rsidRPr="0078346A">
        <w:rPr>
          <w:rFonts w:cstheme="minorHAnsi"/>
          <w:b/>
          <w:bCs/>
          <w:sz w:val="20"/>
          <w:szCs w:val="20"/>
        </w:rPr>
        <w:instrText xml:space="preserve"> TOC \h \z \t "Styl2;1" </w:instrText>
      </w:r>
      <w:r w:rsidRPr="0078346A">
        <w:rPr>
          <w:rFonts w:cstheme="minorHAnsi"/>
          <w:b/>
          <w:bCs/>
          <w:sz w:val="20"/>
          <w:szCs w:val="20"/>
        </w:rPr>
        <w:fldChar w:fldCharType="separate"/>
      </w:r>
      <w:hyperlink w:anchor="_Toc392740637" w:history="1">
        <w:r w:rsidRPr="0078346A">
          <w:rPr>
            <w:rStyle w:val="Hypertextovodkaz"/>
            <w:noProof/>
            <w:sz w:val="20"/>
            <w:szCs w:val="20"/>
          </w:rPr>
          <w:t>1.</w:t>
        </w:r>
        <w:r w:rsidRPr="0078346A">
          <w:rPr>
            <w:noProof/>
            <w:sz w:val="20"/>
            <w:szCs w:val="20"/>
          </w:rPr>
          <w:tab/>
        </w:r>
        <w:r w:rsidRPr="0078346A">
          <w:rPr>
            <w:rStyle w:val="Hypertextovodkaz"/>
            <w:noProof/>
            <w:sz w:val="20"/>
            <w:szCs w:val="20"/>
          </w:rPr>
          <w:t>Identifikační údaje veřejného zadavatele, dodatečné informace k zadávacím podmínkám</w:t>
        </w:r>
        <w:r w:rsidRPr="0078346A">
          <w:rPr>
            <w:noProof/>
            <w:webHidden/>
            <w:sz w:val="20"/>
            <w:szCs w:val="20"/>
          </w:rPr>
          <w:tab/>
        </w:r>
        <w:r w:rsidRPr="0078346A">
          <w:rPr>
            <w:noProof/>
            <w:webHidden/>
            <w:sz w:val="20"/>
            <w:szCs w:val="20"/>
          </w:rPr>
          <w:fldChar w:fldCharType="begin"/>
        </w:r>
        <w:r w:rsidRPr="0078346A">
          <w:rPr>
            <w:noProof/>
            <w:webHidden/>
            <w:sz w:val="20"/>
            <w:szCs w:val="20"/>
          </w:rPr>
          <w:instrText xml:space="preserve"> PAGEREF _Toc392740637 \h </w:instrText>
        </w:r>
        <w:r w:rsidRPr="0078346A">
          <w:rPr>
            <w:noProof/>
            <w:webHidden/>
            <w:sz w:val="20"/>
            <w:szCs w:val="20"/>
          </w:rPr>
        </w:r>
        <w:r w:rsidRPr="0078346A">
          <w:rPr>
            <w:noProof/>
            <w:webHidden/>
            <w:sz w:val="20"/>
            <w:szCs w:val="20"/>
          </w:rPr>
          <w:fldChar w:fldCharType="separate"/>
        </w:r>
        <w:r w:rsidR="00FD667D">
          <w:rPr>
            <w:noProof/>
            <w:webHidden/>
            <w:sz w:val="20"/>
            <w:szCs w:val="20"/>
          </w:rPr>
          <w:t>3</w:t>
        </w:r>
        <w:r w:rsidRPr="0078346A">
          <w:rPr>
            <w:noProof/>
            <w:webHidden/>
            <w:sz w:val="20"/>
            <w:szCs w:val="20"/>
          </w:rPr>
          <w:fldChar w:fldCharType="end"/>
        </w:r>
      </w:hyperlink>
    </w:p>
    <w:p w:rsidR="003143FD" w:rsidRPr="0078346A" w:rsidRDefault="00FD667D">
      <w:pPr>
        <w:pStyle w:val="Obsah1"/>
        <w:tabs>
          <w:tab w:val="left" w:pos="440"/>
          <w:tab w:val="right" w:leader="dot" w:pos="9062"/>
        </w:tabs>
        <w:rPr>
          <w:noProof/>
          <w:sz w:val="20"/>
          <w:szCs w:val="20"/>
        </w:rPr>
      </w:pPr>
      <w:hyperlink w:anchor="_Toc392740638" w:history="1">
        <w:r w:rsidR="003143FD" w:rsidRPr="0078346A">
          <w:rPr>
            <w:rStyle w:val="Hypertextovodkaz"/>
            <w:noProof/>
            <w:sz w:val="20"/>
            <w:szCs w:val="20"/>
          </w:rPr>
          <w:t>2.</w:t>
        </w:r>
        <w:r w:rsidR="003143FD" w:rsidRPr="0078346A">
          <w:rPr>
            <w:noProof/>
            <w:sz w:val="20"/>
            <w:szCs w:val="20"/>
          </w:rPr>
          <w:tab/>
        </w:r>
        <w:r w:rsidR="003143FD" w:rsidRPr="0078346A">
          <w:rPr>
            <w:rStyle w:val="Hypertextovodkaz"/>
            <w:noProof/>
            <w:sz w:val="20"/>
            <w:szCs w:val="20"/>
          </w:rPr>
          <w:t>Bližší vymezení předmětu zakázky</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_Toc392740638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3</w:t>
        </w:r>
        <w:r w:rsidR="003143FD" w:rsidRPr="0078346A">
          <w:rPr>
            <w:noProof/>
            <w:webHidden/>
            <w:sz w:val="20"/>
            <w:szCs w:val="20"/>
          </w:rPr>
          <w:fldChar w:fldCharType="end"/>
        </w:r>
      </w:hyperlink>
    </w:p>
    <w:p w:rsidR="003143FD" w:rsidRPr="0078346A" w:rsidRDefault="00FD667D">
      <w:pPr>
        <w:pStyle w:val="Obsah1"/>
        <w:tabs>
          <w:tab w:val="left" w:pos="440"/>
          <w:tab w:val="right" w:leader="dot" w:pos="9062"/>
        </w:tabs>
        <w:rPr>
          <w:noProof/>
          <w:sz w:val="20"/>
          <w:szCs w:val="20"/>
        </w:rPr>
      </w:pPr>
      <w:hyperlink w:anchor="_Toc392740639" w:history="1">
        <w:r w:rsidR="003143FD" w:rsidRPr="0078346A">
          <w:rPr>
            <w:rStyle w:val="Hypertextovodkaz"/>
            <w:noProof/>
            <w:sz w:val="20"/>
            <w:szCs w:val="20"/>
          </w:rPr>
          <w:t>3.</w:t>
        </w:r>
        <w:r w:rsidR="003143FD" w:rsidRPr="0078346A">
          <w:rPr>
            <w:noProof/>
            <w:sz w:val="20"/>
            <w:szCs w:val="20"/>
          </w:rPr>
          <w:tab/>
        </w:r>
        <w:r w:rsidR="003143FD" w:rsidRPr="0078346A">
          <w:rPr>
            <w:rStyle w:val="Hypertextovodkaz"/>
            <w:noProof/>
            <w:sz w:val="20"/>
            <w:szCs w:val="20"/>
          </w:rPr>
          <w:t>Termín zahájení a ukončení plnění, místo plnění zakázky, zadávací lhůta</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_Toc392740639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5</w:t>
        </w:r>
        <w:r w:rsidR="003143FD" w:rsidRPr="0078346A">
          <w:rPr>
            <w:noProof/>
            <w:webHidden/>
            <w:sz w:val="20"/>
            <w:szCs w:val="20"/>
          </w:rPr>
          <w:fldChar w:fldCharType="end"/>
        </w:r>
      </w:hyperlink>
    </w:p>
    <w:p w:rsidR="003143FD" w:rsidRPr="0078346A" w:rsidRDefault="00FD667D">
      <w:pPr>
        <w:pStyle w:val="Obsah1"/>
        <w:tabs>
          <w:tab w:val="left" w:pos="440"/>
          <w:tab w:val="right" w:leader="dot" w:pos="9062"/>
        </w:tabs>
        <w:rPr>
          <w:noProof/>
          <w:sz w:val="20"/>
          <w:szCs w:val="20"/>
        </w:rPr>
      </w:pPr>
      <w:hyperlink w:anchor="_Toc392740640" w:history="1">
        <w:r w:rsidR="003143FD" w:rsidRPr="0078346A">
          <w:rPr>
            <w:rStyle w:val="Hypertextovodkaz"/>
            <w:noProof/>
            <w:sz w:val="20"/>
            <w:szCs w:val="20"/>
          </w:rPr>
          <w:t>4.</w:t>
        </w:r>
        <w:r w:rsidR="003143FD" w:rsidRPr="0078346A">
          <w:rPr>
            <w:noProof/>
            <w:sz w:val="20"/>
            <w:szCs w:val="20"/>
          </w:rPr>
          <w:tab/>
        </w:r>
        <w:r w:rsidR="003143FD" w:rsidRPr="0078346A">
          <w:rPr>
            <w:rStyle w:val="Hypertextovodkaz"/>
            <w:noProof/>
            <w:sz w:val="20"/>
            <w:szCs w:val="20"/>
          </w:rPr>
          <w:t>Termín konání prohlídky místa plnění</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_Toc392740640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5</w:t>
        </w:r>
        <w:r w:rsidR="003143FD" w:rsidRPr="0078346A">
          <w:rPr>
            <w:noProof/>
            <w:webHidden/>
            <w:sz w:val="20"/>
            <w:szCs w:val="20"/>
          </w:rPr>
          <w:fldChar w:fldCharType="end"/>
        </w:r>
      </w:hyperlink>
    </w:p>
    <w:p w:rsidR="003143FD" w:rsidRPr="0078346A" w:rsidRDefault="00FD667D">
      <w:pPr>
        <w:pStyle w:val="Obsah1"/>
        <w:tabs>
          <w:tab w:val="left" w:pos="440"/>
          <w:tab w:val="right" w:leader="dot" w:pos="9062"/>
        </w:tabs>
        <w:rPr>
          <w:noProof/>
          <w:sz w:val="20"/>
          <w:szCs w:val="20"/>
        </w:rPr>
      </w:pPr>
      <w:hyperlink w:anchor="_Toc392740641" w:history="1">
        <w:r w:rsidR="003143FD" w:rsidRPr="0078346A">
          <w:rPr>
            <w:rStyle w:val="Hypertextovodkaz"/>
            <w:noProof/>
            <w:sz w:val="20"/>
            <w:szCs w:val="20"/>
          </w:rPr>
          <w:t>5.</w:t>
        </w:r>
        <w:r w:rsidR="003143FD" w:rsidRPr="0078346A">
          <w:rPr>
            <w:noProof/>
            <w:sz w:val="20"/>
            <w:szCs w:val="20"/>
          </w:rPr>
          <w:tab/>
        </w:r>
        <w:r w:rsidR="003143FD" w:rsidRPr="0078346A">
          <w:rPr>
            <w:rStyle w:val="Hypertextovodkaz"/>
            <w:noProof/>
            <w:sz w:val="20"/>
            <w:szCs w:val="20"/>
          </w:rPr>
          <w:t>Obchodní podmínky - viz příloha č. 3</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_Toc392740641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5</w:t>
        </w:r>
        <w:r w:rsidR="003143FD" w:rsidRPr="0078346A">
          <w:rPr>
            <w:noProof/>
            <w:webHidden/>
            <w:sz w:val="20"/>
            <w:szCs w:val="20"/>
          </w:rPr>
          <w:fldChar w:fldCharType="end"/>
        </w:r>
      </w:hyperlink>
    </w:p>
    <w:p w:rsidR="003143FD" w:rsidRPr="0078346A" w:rsidRDefault="00FD667D">
      <w:pPr>
        <w:pStyle w:val="Obsah1"/>
        <w:tabs>
          <w:tab w:val="left" w:pos="440"/>
          <w:tab w:val="right" w:leader="dot" w:pos="9062"/>
        </w:tabs>
        <w:rPr>
          <w:noProof/>
          <w:sz w:val="20"/>
          <w:szCs w:val="20"/>
        </w:rPr>
      </w:pPr>
      <w:hyperlink w:anchor="_Toc392740642" w:history="1">
        <w:r w:rsidR="003143FD" w:rsidRPr="0078346A">
          <w:rPr>
            <w:rStyle w:val="Hypertextovodkaz"/>
            <w:noProof/>
            <w:sz w:val="20"/>
            <w:szCs w:val="20"/>
          </w:rPr>
          <w:t>6.</w:t>
        </w:r>
        <w:r w:rsidR="003143FD" w:rsidRPr="0078346A">
          <w:rPr>
            <w:noProof/>
            <w:sz w:val="20"/>
            <w:szCs w:val="20"/>
          </w:rPr>
          <w:tab/>
        </w:r>
        <w:r w:rsidR="003143FD" w:rsidRPr="0078346A">
          <w:rPr>
            <w:rStyle w:val="Hypertextovodkaz"/>
            <w:noProof/>
            <w:sz w:val="20"/>
            <w:szCs w:val="20"/>
          </w:rPr>
          <w:t>Technické podmínky</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_Toc392740642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5</w:t>
        </w:r>
        <w:r w:rsidR="003143FD" w:rsidRPr="0078346A">
          <w:rPr>
            <w:noProof/>
            <w:webHidden/>
            <w:sz w:val="20"/>
            <w:szCs w:val="20"/>
          </w:rPr>
          <w:fldChar w:fldCharType="end"/>
        </w:r>
      </w:hyperlink>
    </w:p>
    <w:p w:rsidR="003143FD" w:rsidRPr="0078346A" w:rsidRDefault="00FD667D">
      <w:pPr>
        <w:pStyle w:val="Obsah1"/>
        <w:tabs>
          <w:tab w:val="left" w:pos="440"/>
          <w:tab w:val="right" w:leader="dot" w:pos="9062"/>
        </w:tabs>
        <w:rPr>
          <w:noProof/>
          <w:sz w:val="20"/>
          <w:szCs w:val="20"/>
        </w:rPr>
      </w:pPr>
      <w:hyperlink w:anchor="_Toc392740643" w:history="1">
        <w:r w:rsidR="003143FD" w:rsidRPr="0078346A">
          <w:rPr>
            <w:rStyle w:val="Hypertextovodkaz"/>
            <w:noProof/>
            <w:sz w:val="20"/>
            <w:szCs w:val="20"/>
          </w:rPr>
          <w:t>7.</w:t>
        </w:r>
        <w:r w:rsidR="003143FD" w:rsidRPr="0078346A">
          <w:rPr>
            <w:noProof/>
            <w:sz w:val="20"/>
            <w:szCs w:val="20"/>
          </w:rPr>
          <w:tab/>
        </w:r>
        <w:r w:rsidR="003143FD" w:rsidRPr="0078346A">
          <w:rPr>
            <w:rStyle w:val="Hypertextovodkaz"/>
            <w:noProof/>
            <w:sz w:val="20"/>
            <w:szCs w:val="20"/>
          </w:rPr>
          <w:t>Požadavky na varianty nabídek</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_Toc392740643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6</w:t>
        </w:r>
        <w:r w:rsidR="003143FD" w:rsidRPr="0078346A">
          <w:rPr>
            <w:noProof/>
            <w:webHidden/>
            <w:sz w:val="20"/>
            <w:szCs w:val="20"/>
          </w:rPr>
          <w:fldChar w:fldCharType="end"/>
        </w:r>
      </w:hyperlink>
    </w:p>
    <w:p w:rsidR="003143FD" w:rsidRPr="0078346A" w:rsidRDefault="00FD667D">
      <w:pPr>
        <w:pStyle w:val="Obsah1"/>
        <w:tabs>
          <w:tab w:val="left" w:pos="440"/>
          <w:tab w:val="right" w:leader="dot" w:pos="9062"/>
        </w:tabs>
        <w:rPr>
          <w:noProof/>
          <w:sz w:val="20"/>
          <w:szCs w:val="20"/>
        </w:rPr>
      </w:pPr>
      <w:hyperlink w:anchor="_Toc392740644" w:history="1">
        <w:r w:rsidR="003143FD" w:rsidRPr="0078346A">
          <w:rPr>
            <w:rStyle w:val="Hypertextovodkaz"/>
            <w:noProof/>
            <w:sz w:val="20"/>
            <w:szCs w:val="20"/>
          </w:rPr>
          <w:t>8.</w:t>
        </w:r>
        <w:r w:rsidR="003143FD" w:rsidRPr="0078346A">
          <w:rPr>
            <w:noProof/>
            <w:sz w:val="20"/>
            <w:szCs w:val="20"/>
          </w:rPr>
          <w:tab/>
        </w:r>
        <w:r w:rsidR="003143FD" w:rsidRPr="0078346A">
          <w:rPr>
            <w:rStyle w:val="Hypertextovodkaz"/>
            <w:noProof/>
            <w:sz w:val="20"/>
            <w:szCs w:val="20"/>
          </w:rPr>
          <w:t>Požadavky na způsob zpracování nabídkové ceny</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_Toc392740644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6</w:t>
        </w:r>
        <w:r w:rsidR="003143FD" w:rsidRPr="0078346A">
          <w:rPr>
            <w:noProof/>
            <w:webHidden/>
            <w:sz w:val="20"/>
            <w:szCs w:val="20"/>
          </w:rPr>
          <w:fldChar w:fldCharType="end"/>
        </w:r>
      </w:hyperlink>
    </w:p>
    <w:p w:rsidR="003143FD" w:rsidRPr="0078346A" w:rsidRDefault="00FD667D">
      <w:pPr>
        <w:pStyle w:val="Obsah1"/>
        <w:tabs>
          <w:tab w:val="left" w:pos="440"/>
          <w:tab w:val="right" w:leader="dot" w:pos="9062"/>
        </w:tabs>
        <w:rPr>
          <w:noProof/>
          <w:sz w:val="20"/>
          <w:szCs w:val="20"/>
        </w:rPr>
      </w:pPr>
      <w:hyperlink w:anchor="_Toc392740645" w:history="1">
        <w:r w:rsidR="003143FD" w:rsidRPr="0078346A">
          <w:rPr>
            <w:rStyle w:val="Hypertextovodkaz"/>
            <w:noProof/>
            <w:sz w:val="20"/>
            <w:szCs w:val="20"/>
          </w:rPr>
          <w:t>9.</w:t>
        </w:r>
        <w:r w:rsidR="003143FD" w:rsidRPr="0078346A">
          <w:rPr>
            <w:noProof/>
            <w:sz w:val="20"/>
            <w:szCs w:val="20"/>
          </w:rPr>
          <w:tab/>
        </w:r>
        <w:r w:rsidR="003143FD" w:rsidRPr="0078346A">
          <w:rPr>
            <w:rStyle w:val="Hypertextovodkaz"/>
            <w:noProof/>
            <w:sz w:val="20"/>
            <w:szCs w:val="20"/>
          </w:rPr>
          <w:t>Způsob hodnocení nabídek podle hodnotících kritérií</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_Toc392740645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6</w:t>
        </w:r>
        <w:r w:rsidR="003143FD" w:rsidRPr="0078346A">
          <w:rPr>
            <w:noProof/>
            <w:webHidden/>
            <w:sz w:val="20"/>
            <w:szCs w:val="20"/>
          </w:rPr>
          <w:fldChar w:fldCharType="end"/>
        </w:r>
      </w:hyperlink>
    </w:p>
    <w:p w:rsidR="003143FD" w:rsidRPr="0078346A" w:rsidRDefault="00FD667D">
      <w:pPr>
        <w:pStyle w:val="Obsah1"/>
        <w:tabs>
          <w:tab w:val="left" w:pos="660"/>
          <w:tab w:val="right" w:leader="dot" w:pos="9062"/>
        </w:tabs>
        <w:rPr>
          <w:noProof/>
          <w:sz w:val="20"/>
          <w:szCs w:val="20"/>
        </w:rPr>
      </w:pPr>
      <w:hyperlink w:anchor="_Toc392740646" w:history="1">
        <w:r w:rsidR="003143FD" w:rsidRPr="0078346A">
          <w:rPr>
            <w:rStyle w:val="Hypertextovodkaz"/>
            <w:noProof/>
            <w:sz w:val="20"/>
            <w:szCs w:val="20"/>
          </w:rPr>
          <w:t>10.</w:t>
        </w:r>
        <w:r w:rsidR="003143FD" w:rsidRPr="0078346A">
          <w:rPr>
            <w:noProof/>
            <w:sz w:val="20"/>
            <w:szCs w:val="20"/>
          </w:rPr>
          <w:tab/>
        </w:r>
        <w:r w:rsidR="003143FD" w:rsidRPr="0078346A">
          <w:rPr>
            <w:rStyle w:val="Hypertextovodkaz"/>
            <w:noProof/>
            <w:sz w:val="20"/>
            <w:szCs w:val="20"/>
          </w:rPr>
          <w:t>Požadavky na zpracování nabídky</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_Toc392740646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6</w:t>
        </w:r>
        <w:r w:rsidR="003143FD" w:rsidRPr="0078346A">
          <w:rPr>
            <w:noProof/>
            <w:webHidden/>
            <w:sz w:val="20"/>
            <w:szCs w:val="20"/>
          </w:rPr>
          <w:fldChar w:fldCharType="end"/>
        </w:r>
      </w:hyperlink>
    </w:p>
    <w:p w:rsidR="003143FD" w:rsidRPr="0078346A" w:rsidRDefault="00FD667D">
      <w:pPr>
        <w:pStyle w:val="Obsah1"/>
        <w:tabs>
          <w:tab w:val="left" w:pos="660"/>
          <w:tab w:val="right" w:leader="dot" w:pos="9062"/>
        </w:tabs>
        <w:rPr>
          <w:noProof/>
          <w:sz w:val="20"/>
          <w:szCs w:val="20"/>
        </w:rPr>
      </w:pPr>
      <w:hyperlink w:anchor="_Toc392740647" w:history="1">
        <w:r w:rsidR="003143FD" w:rsidRPr="0078346A">
          <w:rPr>
            <w:rStyle w:val="Hypertextovodkaz"/>
            <w:noProof/>
            <w:sz w:val="20"/>
            <w:szCs w:val="20"/>
          </w:rPr>
          <w:t>11.</w:t>
        </w:r>
        <w:r w:rsidR="003143FD" w:rsidRPr="0078346A">
          <w:rPr>
            <w:noProof/>
            <w:sz w:val="20"/>
            <w:szCs w:val="20"/>
          </w:rPr>
          <w:tab/>
        </w:r>
        <w:r w:rsidR="003143FD" w:rsidRPr="0078346A">
          <w:rPr>
            <w:rStyle w:val="Hypertextovodkaz"/>
            <w:noProof/>
            <w:sz w:val="20"/>
            <w:szCs w:val="20"/>
          </w:rPr>
          <w:t>Požadavky na prokázání splnění kvalifikace</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_Toc392740647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7</w:t>
        </w:r>
        <w:r w:rsidR="003143FD" w:rsidRPr="0078346A">
          <w:rPr>
            <w:noProof/>
            <w:webHidden/>
            <w:sz w:val="20"/>
            <w:szCs w:val="20"/>
          </w:rPr>
          <w:fldChar w:fldCharType="end"/>
        </w:r>
      </w:hyperlink>
    </w:p>
    <w:p w:rsidR="003143FD" w:rsidRPr="0078346A" w:rsidRDefault="00FD667D">
      <w:pPr>
        <w:pStyle w:val="Obsah1"/>
        <w:tabs>
          <w:tab w:val="left" w:pos="660"/>
          <w:tab w:val="right" w:leader="dot" w:pos="9062"/>
        </w:tabs>
        <w:rPr>
          <w:noProof/>
          <w:sz w:val="20"/>
          <w:szCs w:val="20"/>
        </w:rPr>
      </w:pPr>
      <w:hyperlink w:anchor="_Toc392740648" w:history="1">
        <w:r w:rsidR="003143FD" w:rsidRPr="0078346A">
          <w:rPr>
            <w:rStyle w:val="Hypertextovodkaz"/>
            <w:noProof/>
            <w:sz w:val="20"/>
            <w:szCs w:val="20"/>
          </w:rPr>
          <w:t>12.</w:t>
        </w:r>
        <w:r w:rsidR="003143FD" w:rsidRPr="0078346A">
          <w:rPr>
            <w:noProof/>
            <w:sz w:val="20"/>
            <w:szCs w:val="20"/>
          </w:rPr>
          <w:tab/>
        </w:r>
        <w:r w:rsidR="003143FD" w:rsidRPr="0078346A">
          <w:rPr>
            <w:rStyle w:val="Hypertextovodkaz"/>
            <w:noProof/>
            <w:sz w:val="20"/>
            <w:szCs w:val="20"/>
          </w:rPr>
          <w:t>Požadavek zadavatele na identifikaci subdodavatelů a jejich omezení dle § 44 odst. 6 ZVZ</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_Toc392740648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11</w:t>
        </w:r>
        <w:r w:rsidR="003143FD" w:rsidRPr="0078346A">
          <w:rPr>
            <w:noProof/>
            <w:webHidden/>
            <w:sz w:val="20"/>
            <w:szCs w:val="20"/>
          </w:rPr>
          <w:fldChar w:fldCharType="end"/>
        </w:r>
      </w:hyperlink>
    </w:p>
    <w:p w:rsidR="003143FD" w:rsidRPr="0078346A" w:rsidRDefault="00FD667D">
      <w:pPr>
        <w:pStyle w:val="Obsah1"/>
        <w:tabs>
          <w:tab w:val="left" w:pos="660"/>
          <w:tab w:val="right" w:leader="dot" w:pos="9062"/>
        </w:tabs>
        <w:rPr>
          <w:noProof/>
          <w:sz w:val="20"/>
          <w:szCs w:val="20"/>
        </w:rPr>
      </w:pPr>
      <w:hyperlink w:anchor="_Toc392740649" w:history="1">
        <w:r w:rsidR="003143FD" w:rsidRPr="0078346A">
          <w:rPr>
            <w:rStyle w:val="Hypertextovodkaz"/>
            <w:noProof/>
            <w:sz w:val="20"/>
            <w:szCs w:val="20"/>
          </w:rPr>
          <w:t>13.</w:t>
        </w:r>
        <w:r w:rsidR="003143FD" w:rsidRPr="0078346A">
          <w:rPr>
            <w:noProof/>
            <w:sz w:val="20"/>
            <w:szCs w:val="20"/>
          </w:rPr>
          <w:tab/>
        </w:r>
        <w:r w:rsidR="003143FD" w:rsidRPr="0078346A">
          <w:rPr>
            <w:rStyle w:val="Hypertextovodkaz"/>
            <w:noProof/>
            <w:sz w:val="20"/>
            <w:szCs w:val="20"/>
          </w:rPr>
          <w:t>Lhůta a místo pro podání nabídek</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_Toc392740649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11</w:t>
        </w:r>
        <w:r w:rsidR="003143FD" w:rsidRPr="0078346A">
          <w:rPr>
            <w:noProof/>
            <w:webHidden/>
            <w:sz w:val="20"/>
            <w:szCs w:val="20"/>
          </w:rPr>
          <w:fldChar w:fldCharType="end"/>
        </w:r>
      </w:hyperlink>
    </w:p>
    <w:p w:rsidR="003143FD" w:rsidRPr="0078346A" w:rsidRDefault="00FD667D">
      <w:pPr>
        <w:pStyle w:val="Obsah1"/>
        <w:tabs>
          <w:tab w:val="left" w:pos="660"/>
          <w:tab w:val="right" w:leader="dot" w:pos="9062"/>
        </w:tabs>
        <w:rPr>
          <w:noProof/>
          <w:sz w:val="20"/>
          <w:szCs w:val="20"/>
        </w:rPr>
      </w:pPr>
      <w:hyperlink w:anchor="_Toc392740650" w:history="1">
        <w:r w:rsidR="003143FD" w:rsidRPr="0078346A">
          <w:rPr>
            <w:rStyle w:val="Hypertextovodkaz"/>
            <w:noProof/>
            <w:sz w:val="20"/>
            <w:szCs w:val="20"/>
          </w:rPr>
          <w:t>14.</w:t>
        </w:r>
        <w:r w:rsidR="003143FD" w:rsidRPr="0078346A">
          <w:rPr>
            <w:noProof/>
            <w:sz w:val="20"/>
            <w:szCs w:val="20"/>
          </w:rPr>
          <w:tab/>
        </w:r>
        <w:r w:rsidR="003143FD" w:rsidRPr="0078346A">
          <w:rPr>
            <w:rStyle w:val="Hypertextovodkaz"/>
            <w:noProof/>
            <w:sz w:val="20"/>
            <w:szCs w:val="20"/>
          </w:rPr>
          <w:t>Termín a místo otevírání obálek s nabídkami</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_Toc392740650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12</w:t>
        </w:r>
        <w:r w:rsidR="003143FD" w:rsidRPr="0078346A">
          <w:rPr>
            <w:noProof/>
            <w:webHidden/>
            <w:sz w:val="20"/>
            <w:szCs w:val="20"/>
          </w:rPr>
          <w:fldChar w:fldCharType="end"/>
        </w:r>
      </w:hyperlink>
    </w:p>
    <w:p w:rsidR="003143FD" w:rsidRPr="0078346A" w:rsidRDefault="00FD667D">
      <w:pPr>
        <w:pStyle w:val="Obsah1"/>
        <w:tabs>
          <w:tab w:val="left" w:pos="660"/>
          <w:tab w:val="right" w:leader="dot" w:pos="9062"/>
        </w:tabs>
        <w:rPr>
          <w:noProof/>
          <w:sz w:val="20"/>
          <w:szCs w:val="20"/>
        </w:rPr>
      </w:pPr>
      <w:hyperlink w:anchor="_Toc392740651" w:history="1">
        <w:r w:rsidR="003143FD" w:rsidRPr="0078346A">
          <w:rPr>
            <w:rStyle w:val="Hypertextovodkaz"/>
            <w:noProof/>
            <w:sz w:val="20"/>
            <w:szCs w:val="20"/>
          </w:rPr>
          <w:t>15.</w:t>
        </w:r>
        <w:r w:rsidR="003143FD" w:rsidRPr="0078346A">
          <w:rPr>
            <w:noProof/>
            <w:sz w:val="20"/>
            <w:szCs w:val="20"/>
          </w:rPr>
          <w:tab/>
        </w:r>
        <w:r w:rsidR="003143FD" w:rsidRPr="0078346A">
          <w:rPr>
            <w:rStyle w:val="Hypertextovodkaz"/>
            <w:noProof/>
            <w:sz w:val="20"/>
            <w:szCs w:val="20"/>
          </w:rPr>
          <w:t>Zadávací lhůta</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_Toc392740651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12</w:t>
        </w:r>
        <w:r w:rsidR="003143FD" w:rsidRPr="0078346A">
          <w:rPr>
            <w:noProof/>
            <w:webHidden/>
            <w:sz w:val="20"/>
            <w:szCs w:val="20"/>
          </w:rPr>
          <w:fldChar w:fldCharType="end"/>
        </w:r>
      </w:hyperlink>
    </w:p>
    <w:p w:rsidR="003143FD" w:rsidRPr="0078346A" w:rsidRDefault="00FD667D">
      <w:pPr>
        <w:pStyle w:val="Obsah1"/>
        <w:tabs>
          <w:tab w:val="left" w:pos="660"/>
          <w:tab w:val="right" w:leader="dot" w:pos="9062"/>
        </w:tabs>
        <w:rPr>
          <w:noProof/>
          <w:sz w:val="20"/>
          <w:szCs w:val="20"/>
        </w:rPr>
      </w:pPr>
      <w:hyperlink w:anchor="_Toc392740652" w:history="1">
        <w:r w:rsidR="003143FD" w:rsidRPr="0078346A">
          <w:rPr>
            <w:rStyle w:val="Hypertextovodkaz"/>
            <w:noProof/>
            <w:sz w:val="20"/>
            <w:szCs w:val="20"/>
          </w:rPr>
          <w:t>16.</w:t>
        </w:r>
        <w:r w:rsidR="003143FD" w:rsidRPr="0078346A">
          <w:rPr>
            <w:noProof/>
            <w:sz w:val="20"/>
            <w:szCs w:val="20"/>
          </w:rPr>
          <w:tab/>
        </w:r>
        <w:r w:rsidR="003143FD" w:rsidRPr="0078346A">
          <w:rPr>
            <w:rStyle w:val="Hypertextovodkaz"/>
            <w:noProof/>
            <w:sz w:val="20"/>
            <w:szCs w:val="20"/>
          </w:rPr>
          <w:t>Doručování prostřednictvím profilu zadavatele</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_Toc392740652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12</w:t>
        </w:r>
        <w:r w:rsidR="003143FD" w:rsidRPr="0078346A">
          <w:rPr>
            <w:noProof/>
            <w:webHidden/>
            <w:sz w:val="20"/>
            <w:szCs w:val="20"/>
          </w:rPr>
          <w:fldChar w:fldCharType="end"/>
        </w:r>
      </w:hyperlink>
    </w:p>
    <w:p w:rsidR="003143FD" w:rsidRPr="0078346A" w:rsidRDefault="00FD667D">
      <w:pPr>
        <w:pStyle w:val="Obsah1"/>
        <w:tabs>
          <w:tab w:val="left" w:pos="660"/>
          <w:tab w:val="right" w:leader="dot" w:pos="9062"/>
        </w:tabs>
        <w:rPr>
          <w:noProof/>
          <w:sz w:val="20"/>
          <w:szCs w:val="20"/>
        </w:rPr>
      </w:pPr>
      <w:hyperlink w:anchor="_Toc392740653" w:history="1">
        <w:r w:rsidR="003143FD" w:rsidRPr="0078346A">
          <w:rPr>
            <w:rStyle w:val="Hypertextovodkaz"/>
            <w:noProof/>
            <w:sz w:val="20"/>
            <w:szCs w:val="20"/>
          </w:rPr>
          <w:t>17.</w:t>
        </w:r>
        <w:r w:rsidR="003143FD" w:rsidRPr="0078346A">
          <w:rPr>
            <w:noProof/>
            <w:sz w:val="20"/>
            <w:szCs w:val="20"/>
          </w:rPr>
          <w:tab/>
        </w:r>
        <w:r w:rsidR="003143FD" w:rsidRPr="0078346A">
          <w:rPr>
            <w:rStyle w:val="Hypertextovodkaz"/>
            <w:noProof/>
            <w:sz w:val="20"/>
            <w:szCs w:val="20"/>
          </w:rPr>
          <w:t>Závěrečné pokyny, doporučení a upozornění zadavatele</w:t>
        </w:r>
        <w:r w:rsidR="003143FD" w:rsidRPr="0078346A">
          <w:rPr>
            <w:noProof/>
            <w:webHidden/>
            <w:sz w:val="20"/>
            <w:szCs w:val="20"/>
          </w:rPr>
          <w:tab/>
        </w:r>
        <w:r w:rsidR="003143FD" w:rsidRPr="0078346A">
          <w:rPr>
            <w:noProof/>
            <w:webHidden/>
            <w:sz w:val="20"/>
            <w:szCs w:val="20"/>
          </w:rPr>
          <w:fldChar w:fldCharType="begin"/>
        </w:r>
        <w:r w:rsidR="003143FD" w:rsidRPr="0078346A">
          <w:rPr>
            <w:noProof/>
            <w:webHidden/>
            <w:sz w:val="20"/>
            <w:szCs w:val="20"/>
          </w:rPr>
          <w:instrText xml:space="preserve"> PAGEREF _Toc392740653 \h </w:instrText>
        </w:r>
        <w:r w:rsidR="003143FD" w:rsidRPr="0078346A">
          <w:rPr>
            <w:noProof/>
            <w:webHidden/>
            <w:sz w:val="20"/>
            <w:szCs w:val="20"/>
          </w:rPr>
        </w:r>
        <w:r w:rsidR="003143FD" w:rsidRPr="0078346A">
          <w:rPr>
            <w:noProof/>
            <w:webHidden/>
            <w:sz w:val="20"/>
            <w:szCs w:val="20"/>
          </w:rPr>
          <w:fldChar w:fldCharType="separate"/>
        </w:r>
        <w:r>
          <w:rPr>
            <w:noProof/>
            <w:webHidden/>
            <w:sz w:val="20"/>
            <w:szCs w:val="20"/>
          </w:rPr>
          <w:t>12</w:t>
        </w:r>
        <w:r w:rsidR="003143FD" w:rsidRPr="0078346A">
          <w:rPr>
            <w:noProof/>
            <w:webHidden/>
            <w:sz w:val="20"/>
            <w:szCs w:val="20"/>
          </w:rPr>
          <w:fldChar w:fldCharType="end"/>
        </w:r>
      </w:hyperlink>
    </w:p>
    <w:p w:rsidR="004E4C9D" w:rsidRPr="004E4C9D" w:rsidRDefault="003143FD" w:rsidP="004E4C9D">
      <w:pPr>
        <w:pStyle w:val="Default"/>
        <w:rPr>
          <w:rFonts w:asciiTheme="minorHAnsi" w:hAnsiTheme="minorHAnsi" w:cstheme="minorHAnsi"/>
          <w:b/>
          <w:bCs/>
          <w:sz w:val="22"/>
          <w:szCs w:val="22"/>
        </w:rPr>
      </w:pPr>
      <w:r w:rsidRPr="0078346A">
        <w:rPr>
          <w:rFonts w:asciiTheme="minorHAnsi" w:hAnsiTheme="minorHAnsi" w:cstheme="minorHAnsi"/>
          <w:b/>
          <w:bCs/>
          <w:sz w:val="20"/>
          <w:szCs w:val="20"/>
        </w:rPr>
        <w:fldChar w:fldCharType="end"/>
      </w:r>
    </w:p>
    <w:p w:rsidR="0078346A" w:rsidRPr="00BE6126" w:rsidRDefault="0078346A" w:rsidP="0078346A">
      <w:pPr>
        <w:pStyle w:val="Default"/>
        <w:rPr>
          <w:rFonts w:asciiTheme="minorHAnsi" w:hAnsiTheme="minorHAnsi" w:cstheme="minorHAnsi"/>
          <w:sz w:val="20"/>
          <w:szCs w:val="20"/>
        </w:rPr>
      </w:pPr>
      <w:r w:rsidRPr="00BE6126">
        <w:rPr>
          <w:rFonts w:asciiTheme="minorHAnsi" w:hAnsiTheme="minorHAnsi" w:cstheme="minorHAnsi"/>
          <w:sz w:val="20"/>
          <w:szCs w:val="20"/>
        </w:rPr>
        <w:t>Přílohy:</w:t>
      </w:r>
    </w:p>
    <w:p w:rsidR="0078346A" w:rsidRPr="00BE6126" w:rsidRDefault="0078346A" w:rsidP="00341700">
      <w:pPr>
        <w:pStyle w:val="Default"/>
        <w:tabs>
          <w:tab w:val="left" w:pos="426"/>
        </w:tabs>
        <w:spacing w:line="276" w:lineRule="auto"/>
        <w:rPr>
          <w:rFonts w:asciiTheme="minorHAnsi" w:hAnsiTheme="minorHAnsi" w:cstheme="minorHAnsi"/>
          <w:sz w:val="20"/>
          <w:szCs w:val="20"/>
        </w:rPr>
      </w:pPr>
      <w:r w:rsidRPr="00BE6126">
        <w:rPr>
          <w:rFonts w:asciiTheme="minorHAnsi" w:hAnsiTheme="minorHAnsi" w:cstheme="minorHAnsi"/>
          <w:sz w:val="20"/>
          <w:szCs w:val="20"/>
        </w:rPr>
        <w:t xml:space="preserve">1. </w:t>
      </w:r>
      <w:r w:rsidR="00341700">
        <w:rPr>
          <w:rFonts w:asciiTheme="minorHAnsi" w:hAnsiTheme="minorHAnsi" w:cstheme="minorHAnsi"/>
          <w:sz w:val="20"/>
          <w:szCs w:val="20"/>
        </w:rPr>
        <w:tab/>
      </w:r>
      <w:r w:rsidRPr="00BE6126">
        <w:rPr>
          <w:rFonts w:asciiTheme="minorHAnsi" w:hAnsiTheme="minorHAnsi" w:cstheme="minorHAnsi"/>
          <w:sz w:val="20"/>
          <w:szCs w:val="20"/>
        </w:rPr>
        <w:t xml:space="preserve">Projektová dokumentace </w:t>
      </w:r>
    </w:p>
    <w:p w:rsidR="0078346A" w:rsidRPr="00BE6126" w:rsidRDefault="0078346A" w:rsidP="00341700">
      <w:pPr>
        <w:pStyle w:val="Default"/>
        <w:tabs>
          <w:tab w:val="left" w:pos="426"/>
        </w:tabs>
        <w:spacing w:line="276" w:lineRule="auto"/>
        <w:rPr>
          <w:rFonts w:asciiTheme="minorHAnsi" w:hAnsiTheme="minorHAnsi" w:cstheme="minorHAnsi"/>
          <w:sz w:val="20"/>
          <w:szCs w:val="20"/>
        </w:rPr>
      </w:pPr>
      <w:r w:rsidRPr="00BE6126">
        <w:rPr>
          <w:rFonts w:asciiTheme="minorHAnsi" w:hAnsiTheme="minorHAnsi" w:cstheme="minorHAnsi"/>
          <w:sz w:val="20"/>
          <w:szCs w:val="20"/>
        </w:rPr>
        <w:t xml:space="preserve">2. </w:t>
      </w:r>
      <w:r w:rsidR="00341700">
        <w:rPr>
          <w:rFonts w:asciiTheme="minorHAnsi" w:hAnsiTheme="minorHAnsi" w:cstheme="minorHAnsi"/>
          <w:sz w:val="20"/>
          <w:szCs w:val="20"/>
        </w:rPr>
        <w:tab/>
      </w:r>
      <w:r w:rsidRPr="00BE6126">
        <w:rPr>
          <w:rFonts w:asciiTheme="minorHAnsi" w:hAnsiTheme="minorHAnsi" w:cstheme="minorHAnsi"/>
          <w:sz w:val="20"/>
          <w:szCs w:val="20"/>
        </w:rPr>
        <w:t xml:space="preserve">Slepý položkový rozpočet (výkaz výměr) </w:t>
      </w:r>
    </w:p>
    <w:p w:rsidR="0078346A" w:rsidRPr="00BE6126" w:rsidRDefault="0078346A" w:rsidP="00341700">
      <w:pPr>
        <w:pStyle w:val="Default"/>
        <w:tabs>
          <w:tab w:val="left" w:pos="426"/>
        </w:tabs>
        <w:spacing w:line="276" w:lineRule="auto"/>
        <w:rPr>
          <w:rFonts w:asciiTheme="minorHAnsi" w:hAnsiTheme="minorHAnsi" w:cstheme="minorHAnsi"/>
          <w:sz w:val="20"/>
          <w:szCs w:val="20"/>
        </w:rPr>
      </w:pPr>
      <w:r w:rsidRPr="00BE6126">
        <w:rPr>
          <w:rFonts w:asciiTheme="minorHAnsi" w:hAnsiTheme="minorHAnsi" w:cstheme="minorHAnsi"/>
          <w:sz w:val="20"/>
          <w:szCs w:val="20"/>
        </w:rPr>
        <w:t xml:space="preserve">3. </w:t>
      </w:r>
      <w:r w:rsidR="00341700">
        <w:rPr>
          <w:rFonts w:asciiTheme="minorHAnsi" w:hAnsiTheme="minorHAnsi" w:cstheme="minorHAnsi"/>
          <w:sz w:val="20"/>
          <w:szCs w:val="20"/>
        </w:rPr>
        <w:tab/>
      </w:r>
      <w:r>
        <w:rPr>
          <w:rFonts w:asciiTheme="minorHAnsi" w:hAnsiTheme="minorHAnsi" w:cstheme="minorHAnsi"/>
          <w:sz w:val="20"/>
          <w:szCs w:val="20"/>
        </w:rPr>
        <w:t>Návrh smlouvy</w:t>
      </w:r>
      <w:r w:rsidRPr="00BE6126">
        <w:rPr>
          <w:rFonts w:asciiTheme="minorHAnsi" w:hAnsiTheme="minorHAnsi" w:cstheme="minorHAnsi"/>
          <w:sz w:val="20"/>
          <w:szCs w:val="20"/>
        </w:rPr>
        <w:t xml:space="preserve"> </w:t>
      </w:r>
    </w:p>
    <w:p w:rsidR="0078346A" w:rsidRPr="00BE6126" w:rsidRDefault="0078346A" w:rsidP="00341700">
      <w:pPr>
        <w:pStyle w:val="Default"/>
        <w:tabs>
          <w:tab w:val="left" w:pos="426"/>
        </w:tabs>
        <w:spacing w:line="276" w:lineRule="auto"/>
        <w:rPr>
          <w:rFonts w:asciiTheme="minorHAnsi" w:hAnsiTheme="minorHAnsi" w:cstheme="minorHAnsi"/>
          <w:sz w:val="20"/>
          <w:szCs w:val="20"/>
        </w:rPr>
      </w:pPr>
      <w:r w:rsidRPr="00BE6126">
        <w:rPr>
          <w:rFonts w:asciiTheme="minorHAnsi" w:hAnsiTheme="minorHAnsi" w:cstheme="minorHAnsi"/>
          <w:sz w:val="20"/>
          <w:szCs w:val="20"/>
        </w:rPr>
        <w:t>4.</w:t>
      </w:r>
      <w:r w:rsidR="00341700">
        <w:rPr>
          <w:rFonts w:asciiTheme="minorHAnsi" w:hAnsiTheme="minorHAnsi" w:cstheme="minorHAnsi"/>
          <w:sz w:val="20"/>
          <w:szCs w:val="20"/>
        </w:rPr>
        <w:tab/>
      </w:r>
      <w:r w:rsidRPr="00BE6126">
        <w:rPr>
          <w:rFonts w:asciiTheme="minorHAnsi" w:hAnsiTheme="minorHAnsi" w:cstheme="minorHAnsi"/>
          <w:sz w:val="20"/>
          <w:szCs w:val="20"/>
        </w:rPr>
        <w:t xml:space="preserve">Krycí list nabídky </w:t>
      </w:r>
    </w:p>
    <w:p w:rsidR="0078346A" w:rsidRPr="00BE6126" w:rsidRDefault="0078346A" w:rsidP="00341700">
      <w:pPr>
        <w:pStyle w:val="Default"/>
        <w:tabs>
          <w:tab w:val="left" w:pos="426"/>
        </w:tabs>
        <w:spacing w:line="276" w:lineRule="auto"/>
        <w:rPr>
          <w:rFonts w:asciiTheme="minorHAnsi" w:hAnsiTheme="minorHAnsi" w:cstheme="minorHAnsi"/>
          <w:sz w:val="20"/>
          <w:szCs w:val="20"/>
        </w:rPr>
      </w:pPr>
      <w:r w:rsidRPr="00341700">
        <w:rPr>
          <w:rFonts w:asciiTheme="minorHAnsi" w:hAnsiTheme="minorHAnsi" w:cstheme="minorHAnsi"/>
          <w:sz w:val="20"/>
          <w:szCs w:val="20"/>
        </w:rPr>
        <w:t>5.</w:t>
      </w:r>
      <w:r w:rsidR="00341700">
        <w:rPr>
          <w:rFonts w:asciiTheme="minorHAnsi" w:hAnsiTheme="minorHAnsi" w:cstheme="minorHAnsi"/>
          <w:sz w:val="20"/>
          <w:szCs w:val="20"/>
        </w:rPr>
        <w:tab/>
      </w:r>
      <w:r w:rsidRPr="00341700">
        <w:rPr>
          <w:rFonts w:asciiTheme="minorHAnsi" w:hAnsiTheme="minorHAnsi" w:cstheme="minorHAnsi"/>
          <w:sz w:val="20"/>
          <w:szCs w:val="20"/>
        </w:rPr>
        <w:t>Vzor čestného prohlášení o splnění kvalifikačních předpokladů</w:t>
      </w:r>
      <w:r w:rsidRPr="00BE6126">
        <w:rPr>
          <w:rFonts w:asciiTheme="minorHAnsi" w:hAnsiTheme="minorHAnsi" w:cstheme="minorHAnsi"/>
          <w:sz w:val="20"/>
          <w:szCs w:val="20"/>
        </w:rPr>
        <w:t xml:space="preserve"> </w:t>
      </w:r>
    </w:p>
    <w:p w:rsidR="0078346A" w:rsidRDefault="0078346A" w:rsidP="00AC19DF">
      <w:pPr>
        <w:tabs>
          <w:tab w:val="left" w:pos="426"/>
        </w:tabs>
        <w:spacing w:after="0"/>
        <w:rPr>
          <w:rFonts w:cstheme="minorHAnsi"/>
          <w:sz w:val="20"/>
          <w:szCs w:val="20"/>
        </w:rPr>
      </w:pPr>
      <w:r w:rsidRPr="00BE6126">
        <w:rPr>
          <w:rFonts w:cstheme="minorHAnsi"/>
          <w:sz w:val="20"/>
          <w:szCs w:val="20"/>
        </w:rPr>
        <w:t xml:space="preserve">6. </w:t>
      </w:r>
      <w:r w:rsidR="00341700">
        <w:rPr>
          <w:rFonts w:cstheme="minorHAnsi"/>
          <w:sz w:val="20"/>
          <w:szCs w:val="20"/>
        </w:rPr>
        <w:tab/>
      </w:r>
      <w:r w:rsidRPr="00BE6126">
        <w:rPr>
          <w:rFonts w:cstheme="minorHAnsi"/>
          <w:sz w:val="20"/>
          <w:szCs w:val="20"/>
        </w:rPr>
        <w:t>Stanovisko MŽP</w:t>
      </w:r>
    </w:p>
    <w:p w:rsidR="00AC19DF" w:rsidRPr="00AC19DF" w:rsidRDefault="00AC19DF" w:rsidP="00AC19DF">
      <w:pPr>
        <w:pStyle w:val="Default"/>
        <w:tabs>
          <w:tab w:val="left" w:pos="426"/>
        </w:tabs>
        <w:spacing w:line="276" w:lineRule="auto"/>
        <w:rPr>
          <w:rFonts w:asciiTheme="minorHAnsi" w:hAnsiTheme="minorHAnsi" w:cstheme="minorHAnsi"/>
          <w:sz w:val="20"/>
          <w:szCs w:val="20"/>
        </w:rPr>
      </w:pPr>
      <w:r w:rsidRPr="00AC19DF">
        <w:rPr>
          <w:rFonts w:asciiTheme="minorHAnsi" w:hAnsiTheme="minorHAnsi" w:cstheme="minorHAnsi"/>
          <w:sz w:val="20"/>
          <w:szCs w:val="20"/>
        </w:rPr>
        <w:t>7.</w:t>
      </w:r>
      <w:r w:rsidRPr="00AC19DF">
        <w:rPr>
          <w:rFonts w:asciiTheme="minorHAnsi" w:hAnsiTheme="minorHAnsi" w:cstheme="minorHAnsi"/>
          <w:sz w:val="20"/>
          <w:szCs w:val="20"/>
        </w:rPr>
        <w:tab/>
        <w:t>Prohlášení uchazeče</w:t>
      </w:r>
      <w:r>
        <w:rPr>
          <w:rFonts w:asciiTheme="minorHAnsi" w:hAnsiTheme="minorHAnsi" w:cstheme="minorHAnsi"/>
          <w:sz w:val="20"/>
          <w:szCs w:val="20"/>
        </w:rPr>
        <w:t xml:space="preserve"> </w:t>
      </w:r>
      <w:r w:rsidRPr="00AC19DF">
        <w:rPr>
          <w:rFonts w:asciiTheme="minorHAnsi" w:hAnsiTheme="minorHAnsi" w:cstheme="minorHAnsi"/>
          <w:sz w:val="20"/>
          <w:szCs w:val="20"/>
        </w:rPr>
        <w:t>O seznámení se s</w:t>
      </w:r>
      <w:r>
        <w:rPr>
          <w:rFonts w:asciiTheme="minorHAnsi" w:hAnsiTheme="minorHAnsi" w:cstheme="minorHAnsi"/>
          <w:sz w:val="20"/>
          <w:szCs w:val="20"/>
        </w:rPr>
        <w:t>e</w:t>
      </w:r>
      <w:r w:rsidRPr="00AC19DF">
        <w:rPr>
          <w:rFonts w:asciiTheme="minorHAnsi" w:hAnsiTheme="minorHAnsi" w:cstheme="minorHAnsi"/>
          <w:sz w:val="20"/>
          <w:szCs w:val="20"/>
        </w:rPr>
        <w:t xml:space="preserve"> zadávací dokumentací</w:t>
      </w:r>
    </w:p>
    <w:p w:rsidR="004E4C9D" w:rsidRPr="004E4C9D" w:rsidRDefault="004E4C9D">
      <w:pPr>
        <w:rPr>
          <w:rFonts w:cstheme="minorHAnsi"/>
          <w:b/>
          <w:bCs/>
          <w:color w:val="000000"/>
        </w:rPr>
      </w:pPr>
      <w:r w:rsidRPr="004E4C9D">
        <w:rPr>
          <w:rFonts w:cstheme="minorHAnsi"/>
          <w:b/>
          <w:bCs/>
        </w:rPr>
        <w:br w:type="page"/>
      </w:r>
    </w:p>
    <w:p w:rsidR="004E4C9D" w:rsidRPr="004E4C9D" w:rsidRDefault="004E4C9D" w:rsidP="004E4C9D">
      <w:pPr>
        <w:pStyle w:val="Default"/>
        <w:rPr>
          <w:rFonts w:asciiTheme="minorHAnsi" w:hAnsiTheme="minorHAnsi" w:cstheme="minorHAnsi"/>
          <w:b/>
          <w:bCs/>
          <w:sz w:val="22"/>
          <w:szCs w:val="22"/>
        </w:rPr>
      </w:pPr>
    </w:p>
    <w:p w:rsidR="004E4C9D" w:rsidRPr="004E4C9D" w:rsidRDefault="004E4C9D" w:rsidP="00D52CE1">
      <w:pPr>
        <w:pStyle w:val="Styl2"/>
      </w:pPr>
      <w:bookmarkStart w:id="0" w:name="_Toc392740637"/>
      <w:r w:rsidRPr="004E4C9D">
        <w:t>Identifikační údaje veřejného zadavatele, dodatečné informace k zadávacím podmínkám</w:t>
      </w:r>
      <w:bookmarkEnd w:id="0"/>
      <w:r w:rsidRPr="004E4C9D">
        <w:t xml:space="preserve"> </w:t>
      </w:r>
    </w:p>
    <w:p w:rsidR="00341700" w:rsidRPr="00341700" w:rsidRDefault="00341700" w:rsidP="00341700">
      <w:pPr>
        <w:pStyle w:val="Default"/>
        <w:rPr>
          <w:rFonts w:asciiTheme="minorHAnsi" w:hAnsiTheme="minorHAnsi" w:cstheme="minorHAnsi"/>
          <w:b/>
          <w:sz w:val="20"/>
          <w:szCs w:val="20"/>
        </w:rPr>
      </w:pPr>
    </w:p>
    <w:p w:rsidR="00341700" w:rsidRPr="00341700" w:rsidRDefault="00341700" w:rsidP="003143FD">
      <w:pPr>
        <w:pStyle w:val="Default"/>
        <w:numPr>
          <w:ilvl w:val="1"/>
          <w:numId w:val="4"/>
        </w:numPr>
        <w:ind w:left="567" w:hanging="567"/>
        <w:rPr>
          <w:rFonts w:asciiTheme="minorHAnsi" w:hAnsiTheme="minorHAnsi" w:cstheme="minorHAnsi"/>
          <w:b/>
          <w:sz w:val="20"/>
          <w:szCs w:val="20"/>
        </w:rPr>
      </w:pPr>
    </w:p>
    <w:p w:rsidR="004E4C9D" w:rsidRPr="00532775" w:rsidRDefault="004E4C9D" w:rsidP="00341700">
      <w:pPr>
        <w:pStyle w:val="Default"/>
        <w:rPr>
          <w:rFonts w:asciiTheme="minorHAnsi" w:hAnsiTheme="minorHAnsi" w:cstheme="minorHAnsi"/>
          <w:b/>
          <w:sz w:val="20"/>
          <w:szCs w:val="20"/>
        </w:rPr>
      </w:pPr>
      <w:r w:rsidRPr="00532775">
        <w:rPr>
          <w:rFonts w:asciiTheme="minorHAnsi" w:hAnsiTheme="minorHAnsi" w:cstheme="minorHAnsi"/>
          <w:b/>
          <w:bCs/>
          <w:sz w:val="20"/>
          <w:szCs w:val="20"/>
        </w:rPr>
        <w:t xml:space="preserve">Zadavatel: město Mimoň </w:t>
      </w:r>
    </w:p>
    <w:p w:rsidR="004E4C9D" w:rsidRPr="004E4C9D" w:rsidRDefault="004E4C9D" w:rsidP="004E4C9D">
      <w:pPr>
        <w:pStyle w:val="Default"/>
        <w:rPr>
          <w:rFonts w:asciiTheme="minorHAnsi" w:hAnsiTheme="minorHAnsi" w:cstheme="minorHAnsi"/>
          <w:sz w:val="20"/>
          <w:szCs w:val="20"/>
        </w:rPr>
      </w:pPr>
      <w:r w:rsidRPr="004E4C9D">
        <w:rPr>
          <w:rFonts w:asciiTheme="minorHAnsi" w:hAnsiTheme="minorHAnsi" w:cstheme="minorHAnsi"/>
          <w:sz w:val="20"/>
          <w:szCs w:val="20"/>
        </w:rPr>
        <w:t xml:space="preserve">Sídlo: </w:t>
      </w:r>
      <w:r w:rsidRPr="004E4C9D">
        <w:rPr>
          <w:rFonts w:asciiTheme="minorHAnsi" w:hAnsiTheme="minorHAnsi" w:cstheme="minorHAnsi"/>
          <w:sz w:val="20"/>
        </w:rPr>
        <w:t>Mírová 120, Mimoň III, 471 24 Mimoň</w:t>
      </w:r>
    </w:p>
    <w:p w:rsidR="004E4C9D" w:rsidRPr="004E4C9D" w:rsidRDefault="004E4C9D" w:rsidP="004E4C9D">
      <w:pPr>
        <w:pStyle w:val="Default"/>
        <w:rPr>
          <w:rFonts w:asciiTheme="minorHAnsi" w:hAnsiTheme="minorHAnsi" w:cstheme="minorHAnsi"/>
          <w:sz w:val="20"/>
          <w:szCs w:val="20"/>
        </w:rPr>
      </w:pPr>
      <w:r w:rsidRPr="004E4C9D">
        <w:rPr>
          <w:rFonts w:asciiTheme="minorHAnsi" w:hAnsiTheme="minorHAnsi" w:cstheme="minorHAnsi"/>
          <w:sz w:val="20"/>
          <w:szCs w:val="20"/>
        </w:rPr>
        <w:t xml:space="preserve">IČO: 00260746 </w:t>
      </w:r>
    </w:p>
    <w:p w:rsidR="004E4C9D" w:rsidRPr="004E4C9D" w:rsidRDefault="004E4C9D" w:rsidP="004E4C9D">
      <w:pPr>
        <w:pStyle w:val="Default"/>
        <w:rPr>
          <w:rFonts w:asciiTheme="minorHAnsi" w:hAnsiTheme="minorHAnsi" w:cstheme="minorHAnsi"/>
          <w:sz w:val="20"/>
          <w:szCs w:val="20"/>
        </w:rPr>
      </w:pPr>
      <w:r w:rsidRPr="004E4C9D">
        <w:rPr>
          <w:rFonts w:asciiTheme="minorHAnsi" w:hAnsiTheme="minorHAnsi" w:cstheme="minorHAnsi"/>
          <w:sz w:val="20"/>
          <w:szCs w:val="20"/>
        </w:rPr>
        <w:t>DIČ: CZ00260746</w:t>
      </w:r>
    </w:p>
    <w:p w:rsidR="004E4C9D" w:rsidRPr="004E4C9D" w:rsidRDefault="004E4C9D" w:rsidP="004E4C9D">
      <w:pPr>
        <w:pStyle w:val="Default"/>
        <w:rPr>
          <w:rFonts w:asciiTheme="minorHAnsi" w:hAnsiTheme="minorHAnsi" w:cstheme="minorHAnsi"/>
          <w:sz w:val="20"/>
          <w:szCs w:val="20"/>
        </w:rPr>
      </w:pPr>
      <w:r w:rsidRPr="004E4C9D">
        <w:rPr>
          <w:rFonts w:asciiTheme="minorHAnsi" w:hAnsiTheme="minorHAnsi" w:cstheme="minorHAnsi"/>
          <w:sz w:val="20"/>
          <w:szCs w:val="20"/>
        </w:rPr>
        <w:t>Zastoupený: Františkem Kaiserem, starostou</w:t>
      </w:r>
      <w:r w:rsidR="00341700">
        <w:rPr>
          <w:rFonts w:asciiTheme="minorHAnsi" w:hAnsiTheme="minorHAnsi" w:cstheme="minorHAnsi"/>
          <w:sz w:val="20"/>
          <w:szCs w:val="20"/>
        </w:rPr>
        <w:t xml:space="preserve"> města</w:t>
      </w:r>
    </w:p>
    <w:p w:rsidR="003143FD" w:rsidRDefault="003143FD" w:rsidP="004E4C9D">
      <w:pPr>
        <w:pStyle w:val="Default"/>
        <w:rPr>
          <w:rFonts w:asciiTheme="minorHAnsi" w:hAnsiTheme="minorHAnsi" w:cstheme="minorHAnsi"/>
          <w:sz w:val="20"/>
          <w:szCs w:val="20"/>
        </w:rPr>
      </w:pPr>
    </w:p>
    <w:p w:rsidR="004E4C9D" w:rsidRDefault="004E4C9D" w:rsidP="004E4C9D">
      <w:pPr>
        <w:pStyle w:val="Default"/>
        <w:rPr>
          <w:rFonts w:asciiTheme="minorHAnsi" w:hAnsiTheme="minorHAnsi" w:cstheme="minorHAnsi"/>
          <w:sz w:val="20"/>
          <w:szCs w:val="20"/>
        </w:rPr>
      </w:pPr>
      <w:r w:rsidRPr="004E4C9D">
        <w:rPr>
          <w:rFonts w:asciiTheme="minorHAnsi" w:hAnsiTheme="minorHAnsi" w:cstheme="minorHAnsi"/>
          <w:sz w:val="20"/>
          <w:szCs w:val="20"/>
        </w:rPr>
        <w:t xml:space="preserve">Profil zadavatele: </w:t>
      </w:r>
      <w:hyperlink r:id="rId9" w:history="1">
        <w:r w:rsidRPr="00BD2A7E">
          <w:rPr>
            <w:rStyle w:val="Hypertextovodkaz"/>
            <w:rFonts w:asciiTheme="minorHAnsi" w:hAnsiTheme="minorHAnsi" w:cstheme="minorHAnsi"/>
            <w:sz w:val="20"/>
            <w:szCs w:val="20"/>
          </w:rPr>
          <w:t>https://zakazky.proobec.cz/p/mestomimon</w:t>
        </w:r>
      </w:hyperlink>
      <w:r>
        <w:rPr>
          <w:rFonts w:asciiTheme="minorHAnsi" w:hAnsiTheme="minorHAnsi" w:cstheme="minorHAnsi"/>
          <w:sz w:val="20"/>
          <w:szCs w:val="20"/>
        </w:rPr>
        <w:t xml:space="preserve"> </w:t>
      </w:r>
    </w:p>
    <w:p w:rsidR="003143FD" w:rsidRDefault="003143FD" w:rsidP="003143FD">
      <w:pPr>
        <w:pStyle w:val="Default"/>
        <w:tabs>
          <w:tab w:val="left" w:pos="1418"/>
        </w:tabs>
        <w:rPr>
          <w:rFonts w:asciiTheme="minorHAnsi" w:hAnsiTheme="minorHAnsi" w:cstheme="minorHAnsi"/>
          <w:sz w:val="20"/>
          <w:szCs w:val="20"/>
        </w:rPr>
      </w:pPr>
    </w:p>
    <w:p w:rsidR="003143FD" w:rsidRPr="003143FD" w:rsidRDefault="003143FD" w:rsidP="003143FD">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Kontaktní osoby</w:t>
      </w:r>
      <w:r w:rsidRPr="003143FD">
        <w:rPr>
          <w:rFonts w:asciiTheme="minorHAnsi" w:hAnsiTheme="minorHAnsi" w:cstheme="minorHAnsi"/>
          <w:sz w:val="20"/>
          <w:szCs w:val="20"/>
        </w:rPr>
        <w:tab/>
        <w:t>1.</w:t>
      </w:r>
      <w:r w:rsidRPr="003143FD">
        <w:rPr>
          <w:rFonts w:asciiTheme="minorHAnsi" w:hAnsiTheme="minorHAnsi" w:cstheme="minorHAnsi"/>
          <w:sz w:val="20"/>
          <w:szCs w:val="20"/>
        </w:rPr>
        <w:tab/>
        <w:t>jméno:</w:t>
      </w:r>
      <w:r>
        <w:rPr>
          <w:rFonts w:asciiTheme="minorHAnsi" w:hAnsiTheme="minorHAnsi" w:cstheme="minorHAnsi"/>
          <w:sz w:val="20"/>
          <w:szCs w:val="20"/>
        </w:rPr>
        <w:t xml:space="preserve"> Pavel Škubal</w:t>
      </w:r>
    </w:p>
    <w:p w:rsidR="003143FD" w:rsidRPr="003143FD" w:rsidRDefault="003143FD" w:rsidP="003143FD">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ab/>
      </w:r>
      <w:r w:rsidRPr="003143FD">
        <w:rPr>
          <w:rFonts w:asciiTheme="minorHAnsi" w:hAnsiTheme="minorHAnsi" w:cstheme="minorHAnsi"/>
          <w:sz w:val="20"/>
          <w:szCs w:val="20"/>
        </w:rPr>
        <w:tab/>
        <w:t>funkce:</w:t>
      </w:r>
      <w:r>
        <w:rPr>
          <w:rFonts w:asciiTheme="minorHAnsi" w:hAnsiTheme="minorHAnsi" w:cstheme="minorHAnsi"/>
          <w:sz w:val="20"/>
          <w:szCs w:val="20"/>
        </w:rPr>
        <w:t xml:space="preserve"> vedoucí odboru rozvoje města</w:t>
      </w:r>
    </w:p>
    <w:p w:rsidR="003143FD" w:rsidRPr="003143FD" w:rsidRDefault="003143FD" w:rsidP="003143FD">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ab/>
      </w:r>
      <w:r w:rsidRPr="003143FD">
        <w:rPr>
          <w:rFonts w:asciiTheme="minorHAnsi" w:hAnsiTheme="minorHAnsi" w:cstheme="minorHAnsi"/>
          <w:sz w:val="20"/>
          <w:szCs w:val="20"/>
        </w:rPr>
        <w:tab/>
        <w:t>e-mail:</w:t>
      </w:r>
      <w:r>
        <w:rPr>
          <w:rFonts w:asciiTheme="minorHAnsi" w:hAnsiTheme="minorHAnsi" w:cstheme="minorHAnsi"/>
          <w:sz w:val="20"/>
          <w:szCs w:val="20"/>
        </w:rPr>
        <w:t xml:space="preserve"> </w:t>
      </w:r>
      <w:hyperlink r:id="rId10" w:history="1">
        <w:r w:rsidRPr="00CB3701">
          <w:rPr>
            <w:rStyle w:val="Hypertextovodkaz"/>
            <w:rFonts w:asciiTheme="minorHAnsi" w:hAnsiTheme="minorHAnsi" w:cstheme="minorHAnsi"/>
            <w:sz w:val="20"/>
            <w:szCs w:val="20"/>
          </w:rPr>
          <w:t>skubal@mestomimon.cz</w:t>
        </w:r>
      </w:hyperlink>
      <w:r>
        <w:rPr>
          <w:rFonts w:asciiTheme="minorHAnsi" w:hAnsiTheme="minorHAnsi" w:cstheme="minorHAnsi"/>
          <w:sz w:val="20"/>
          <w:szCs w:val="20"/>
        </w:rPr>
        <w:t xml:space="preserve"> </w:t>
      </w:r>
    </w:p>
    <w:p w:rsidR="003143FD" w:rsidRPr="003143FD" w:rsidRDefault="003143FD" w:rsidP="003143FD">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ab/>
      </w:r>
      <w:r w:rsidRPr="003143FD">
        <w:rPr>
          <w:rFonts w:asciiTheme="minorHAnsi" w:hAnsiTheme="minorHAnsi" w:cstheme="minorHAnsi"/>
          <w:sz w:val="20"/>
          <w:szCs w:val="20"/>
        </w:rPr>
        <w:tab/>
        <w:t>telefon:</w:t>
      </w:r>
      <w:r>
        <w:rPr>
          <w:rFonts w:asciiTheme="minorHAnsi" w:hAnsiTheme="minorHAnsi" w:cstheme="minorHAnsi"/>
          <w:sz w:val="20"/>
          <w:szCs w:val="20"/>
        </w:rPr>
        <w:t xml:space="preserve"> 487 805 092</w:t>
      </w:r>
    </w:p>
    <w:p w:rsidR="003143FD" w:rsidRPr="003143FD" w:rsidRDefault="003143FD" w:rsidP="003143FD">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ab/>
      </w:r>
      <w:r w:rsidRPr="003143FD">
        <w:rPr>
          <w:rFonts w:asciiTheme="minorHAnsi" w:hAnsiTheme="minorHAnsi" w:cstheme="minorHAnsi"/>
          <w:sz w:val="20"/>
          <w:szCs w:val="20"/>
        </w:rPr>
        <w:tab/>
      </w:r>
      <w:r w:rsidRPr="003143FD">
        <w:rPr>
          <w:rFonts w:asciiTheme="minorHAnsi" w:hAnsiTheme="minorHAnsi" w:cstheme="minorHAnsi"/>
          <w:sz w:val="20"/>
          <w:szCs w:val="20"/>
        </w:rPr>
        <w:tab/>
      </w:r>
    </w:p>
    <w:p w:rsidR="003143FD" w:rsidRPr="003143FD" w:rsidRDefault="003143FD" w:rsidP="003143FD">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ab/>
        <w:t>2.</w:t>
      </w:r>
      <w:r w:rsidRPr="003143FD">
        <w:rPr>
          <w:rFonts w:asciiTheme="minorHAnsi" w:hAnsiTheme="minorHAnsi" w:cstheme="minorHAnsi"/>
          <w:sz w:val="20"/>
          <w:szCs w:val="20"/>
        </w:rPr>
        <w:tab/>
        <w:t>jméno:</w:t>
      </w:r>
      <w:r>
        <w:rPr>
          <w:rFonts w:asciiTheme="minorHAnsi" w:hAnsiTheme="minorHAnsi" w:cstheme="minorHAnsi"/>
          <w:sz w:val="20"/>
          <w:szCs w:val="20"/>
        </w:rPr>
        <w:t xml:space="preserve"> Jaroslava Vítková</w:t>
      </w:r>
    </w:p>
    <w:p w:rsidR="003143FD" w:rsidRPr="003143FD" w:rsidRDefault="003143FD" w:rsidP="003143FD">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ab/>
      </w:r>
      <w:r w:rsidRPr="003143FD">
        <w:rPr>
          <w:rFonts w:asciiTheme="minorHAnsi" w:hAnsiTheme="minorHAnsi" w:cstheme="minorHAnsi"/>
          <w:sz w:val="20"/>
          <w:szCs w:val="20"/>
        </w:rPr>
        <w:tab/>
        <w:t>funkce:</w:t>
      </w:r>
      <w:r>
        <w:rPr>
          <w:rFonts w:asciiTheme="minorHAnsi" w:hAnsiTheme="minorHAnsi" w:cstheme="minorHAnsi"/>
          <w:sz w:val="20"/>
          <w:szCs w:val="20"/>
        </w:rPr>
        <w:t xml:space="preserve"> referentka odboru výstavby, dopravy, zemědělství a životního prostředí</w:t>
      </w:r>
    </w:p>
    <w:p w:rsidR="003143FD" w:rsidRPr="003143FD" w:rsidRDefault="003143FD" w:rsidP="003143FD">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ab/>
      </w:r>
      <w:r w:rsidRPr="003143FD">
        <w:rPr>
          <w:rFonts w:asciiTheme="minorHAnsi" w:hAnsiTheme="minorHAnsi" w:cstheme="minorHAnsi"/>
          <w:sz w:val="20"/>
          <w:szCs w:val="20"/>
        </w:rPr>
        <w:tab/>
        <w:t>e-mail:</w:t>
      </w:r>
      <w:r>
        <w:rPr>
          <w:rFonts w:asciiTheme="minorHAnsi" w:hAnsiTheme="minorHAnsi" w:cstheme="minorHAnsi"/>
          <w:sz w:val="20"/>
          <w:szCs w:val="20"/>
        </w:rPr>
        <w:t xml:space="preserve"> </w:t>
      </w:r>
      <w:hyperlink r:id="rId11" w:history="1">
        <w:r w:rsidR="00055B14" w:rsidRPr="00F7166E">
          <w:rPr>
            <w:rStyle w:val="Hypertextovodkaz"/>
            <w:rFonts w:asciiTheme="minorHAnsi" w:hAnsiTheme="minorHAnsi" w:cstheme="minorHAnsi"/>
            <w:sz w:val="20"/>
            <w:szCs w:val="20"/>
          </w:rPr>
          <w:t>vitkova@mestomimon.cz</w:t>
        </w:r>
      </w:hyperlink>
      <w:r w:rsidR="00055B14">
        <w:rPr>
          <w:rFonts w:asciiTheme="minorHAnsi" w:hAnsiTheme="minorHAnsi" w:cstheme="minorHAnsi"/>
          <w:sz w:val="20"/>
          <w:szCs w:val="20"/>
        </w:rPr>
        <w:t xml:space="preserve"> </w:t>
      </w:r>
    </w:p>
    <w:p w:rsidR="003143FD" w:rsidRDefault="003143FD" w:rsidP="003143FD">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ab/>
      </w:r>
      <w:r w:rsidRPr="003143FD">
        <w:rPr>
          <w:rFonts w:asciiTheme="minorHAnsi" w:hAnsiTheme="minorHAnsi" w:cstheme="minorHAnsi"/>
          <w:sz w:val="20"/>
          <w:szCs w:val="20"/>
        </w:rPr>
        <w:tab/>
        <w:t>telefon:</w:t>
      </w:r>
      <w:r>
        <w:rPr>
          <w:rFonts w:asciiTheme="minorHAnsi" w:hAnsiTheme="minorHAnsi" w:cstheme="minorHAnsi"/>
          <w:sz w:val="20"/>
          <w:szCs w:val="20"/>
        </w:rPr>
        <w:t xml:space="preserve"> 487 805</w:t>
      </w:r>
      <w:r w:rsidR="00055B14">
        <w:rPr>
          <w:rFonts w:asciiTheme="minorHAnsi" w:hAnsiTheme="minorHAnsi" w:cstheme="minorHAnsi"/>
          <w:sz w:val="20"/>
          <w:szCs w:val="20"/>
        </w:rPr>
        <w:t> </w:t>
      </w:r>
      <w:r>
        <w:rPr>
          <w:rFonts w:asciiTheme="minorHAnsi" w:hAnsiTheme="minorHAnsi" w:cstheme="minorHAnsi"/>
          <w:sz w:val="20"/>
          <w:szCs w:val="20"/>
        </w:rPr>
        <w:t>020</w:t>
      </w:r>
    </w:p>
    <w:p w:rsidR="00055B14" w:rsidRDefault="00055B14" w:rsidP="003143FD">
      <w:pPr>
        <w:pStyle w:val="Default"/>
        <w:tabs>
          <w:tab w:val="left" w:pos="1418"/>
        </w:tabs>
        <w:rPr>
          <w:rFonts w:asciiTheme="minorHAnsi" w:hAnsiTheme="minorHAnsi" w:cstheme="minorHAnsi"/>
          <w:sz w:val="20"/>
          <w:szCs w:val="20"/>
        </w:rPr>
      </w:pPr>
    </w:p>
    <w:p w:rsidR="00055B14" w:rsidRDefault="00055B14" w:rsidP="00055B14">
      <w:pPr>
        <w:pStyle w:val="Default"/>
        <w:tabs>
          <w:tab w:val="left" w:pos="1418"/>
        </w:tabs>
        <w:rPr>
          <w:rFonts w:asciiTheme="minorHAnsi" w:hAnsiTheme="minorHAnsi" w:cstheme="minorHAnsi"/>
          <w:sz w:val="20"/>
          <w:szCs w:val="20"/>
        </w:rPr>
      </w:pPr>
      <w:r>
        <w:rPr>
          <w:rFonts w:asciiTheme="minorHAnsi" w:hAnsiTheme="minorHAnsi" w:cstheme="minorHAnsi"/>
          <w:sz w:val="20"/>
          <w:szCs w:val="20"/>
        </w:rPr>
        <w:tab/>
        <w:t>3.</w:t>
      </w:r>
      <w:r>
        <w:rPr>
          <w:rFonts w:asciiTheme="minorHAnsi" w:hAnsiTheme="minorHAnsi" w:cstheme="minorHAnsi"/>
          <w:sz w:val="20"/>
          <w:szCs w:val="20"/>
        </w:rPr>
        <w:tab/>
        <w:t>jméno: Petr Tadlík</w:t>
      </w:r>
    </w:p>
    <w:p w:rsidR="00055B14" w:rsidRPr="003143FD" w:rsidRDefault="00055B14" w:rsidP="00055B14">
      <w:pPr>
        <w:pStyle w:val="Default"/>
        <w:tabs>
          <w:tab w:val="left" w:pos="1418"/>
        </w:tabs>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sidRPr="003143FD">
        <w:rPr>
          <w:rFonts w:asciiTheme="minorHAnsi" w:hAnsiTheme="minorHAnsi" w:cstheme="minorHAnsi"/>
          <w:sz w:val="20"/>
          <w:szCs w:val="20"/>
        </w:rPr>
        <w:t>funkce:</w:t>
      </w:r>
      <w:r>
        <w:rPr>
          <w:rFonts w:asciiTheme="minorHAnsi" w:hAnsiTheme="minorHAnsi" w:cstheme="minorHAnsi"/>
          <w:sz w:val="20"/>
          <w:szCs w:val="20"/>
        </w:rPr>
        <w:t xml:space="preserve"> vedoucí odboru výstavby, dopravy, zemědělství a životního prostředí</w:t>
      </w:r>
    </w:p>
    <w:p w:rsidR="00055B14" w:rsidRPr="003143FD" w:rsidRDefault="00055B14" w:rsidP="00055B14">
      <w:pPr>
        <w:pStyle w:val="Default"/>
        <w:tabs>
          <w:tab w:val="left" w:pos="1418"/>
        </w:tabs>
        <w:rPr>
          <w:rFonts w:asciiTheme="minorHAnsi" w:hAnsiTheme="minorHAnsi" w:cstheme="minorHAnsi"/>
          <w:sz w:val="20"/>
          <w:szCs w:val="20"/>
        </w:rPr>
      </w:pPr>
      <w:r w:rsidRPr="003143FD">
        <w:rPr>
          <w:rFonts w:asciiTheme="minorHAnsi" w:hAnsiTheme="minorHAnsi" w:cstheme="minorHAnsi"/>
          <w:sz w:val="20"/>
          <w:szCs w:val="20"/>
        </w:rPr>
        <w:tab/>
      </w:r>
      <w:r>
        <w:rPr>
          <w:rFonts w:asciiTheme="minorHAnsi" w:hAnsiTheme="minorHAnsi" w:cstheme="minorHAnsi"/>
          <w:sz w:val="20"/>
          <w:szCs w:val="20"/>
        </w:rPr>
        <w:tab/>
      </w:r>
      <w:r w:rsidRPr="003143FD">
        <w:rPr>
          <w:rFonts w:asciiTheme="minorHAnsi" w:hAnsiTheme="minorHAnsi" w:cstheme="minorHAnsi"/>
          <w:sz w:val="20"/>
          <w:szCs w:val="20"/>
        </w:rPr>
        <w:t>e-mail:</w:t>
      </w:r>
      <w:r>
        <w:rPr>
          <w:rFonts w:asciiTheme="minorHAnsi" w:hAnsiTheme="minorHAnsi" w:cstheme="minorHAnsi"/>
          <w:sz w:val="20"/>
          <w:szCs w:val="20"/>
        </w:rPr>
        <w:t xml:space="preserve"> </w:t>
      </w:r>
      <w:hyperlink r:id="rId12" w:history="1">
        <w:r w:rsidRPr="00F7166E">
          <w:rPr>
            <w:rStyle w:val="Hypertextovodkaz"/>
            <w:rFonts w:asciiTheme="minorHAnsi" w:hAnsiTheme="minorHAnsi" w:cstheme="minorHAnsi"/>
            <w:sz w:val="20"/>
            <w:szCs w:val="20"/>
          </w:rPr>
          <w:t>tadlik@mestomimon.cz</w:t>
        </w:r>
      </w:hyperlink>
      <w:r>
        <w:rPr>
          <w:rFonts w:asciiTheme="minorHAnsi" w:hAnsiTheme="minorHAnsi" w:cstheme="minorHAnsi"/>
          <w:sz w:val="20"/>
          <w:szCs w:val="20"/>
        </w:rPr>
        <w:t xml:space="preserve"> </w:t>
      </w:r>
    </w:p>
    <w:p w:rsidR="00055B14" w:rsidRDefault="00055B14" w:rsidP="00055B14">
      <w:pPr>
        <w:jc w:val="both"/>
      </w:pPr>
      <w:r w:rsidRPr="003143FD">
        <w:rPr>
          <w:rFonts w:cstheme="minorHAnsi"/>
          <w:sz w:val="20"/>
          <w:szCs w:val="20"/>
        </w:rPr>
        <w:tab/>
      </w:r>
      <w:r>
        <w:rPr>
          <w:rFonts w:cstheme="minorHAnsi"/>
          <w:sz w:val="20"/>
          <w:szCs w:val="20"/>
        </w:rPr>
        <w:tab/>
      </w:r>
      <w:r>
        <w:rPr>
          <w:rFonts w:cstheme="minorHAnsi"/>
          <w:sz w:val="20"/>
          <w:szCs w:val="20"/>
        </w:rPr>
        <w:tab/>
      </w:r>
      <w:r w:rsidRPr="003143FD">
        <w:rPr>
          <w:rFonts w:cstheme="minorHAnsi"/>
          <w:sz w:val="20"/>
          <w:szCs w:val="20"/>
        </w:rPr>
        <w:t>telefon</w:t>
      </w:r>
      <w:r>
        <w:rPr>
          <w:rFonts w:cstheme="minorHAnsi"/>
          <w:sz w:val="20"/>
          <w:szCs w:val="20"/>
        </w:rPr>
        <w:t>: 487 805 082</w:t>
      </w:r>
      <w:r>
        <w:rPr>
          <w:rFonts w:cstheme="minorHAnsi"/>
          <w:sz w:val="20"/>
          <w:szCs w:val="20"/>
        </w:rPr>
        <w:tab/>
      </w:r>
    </w:p>
    <w:p w:rsidR="004E4C9D" w:rsidRDefault="004E4C9D" w:rsidP="004E4C9D">
      <w:pPr>
        <w:pStyle w:val="Default"/>
        <w:rPr>
          <w:rFonts w:asciiTheme="minorHAnsi" w:hAnsiTheme="minorHAnsi" w:cstheme="minorHAnsi"/>
          <w:b/>
          <w:bCs/>
          <w:sz w:val="20"/>
          <w:szCs w:val="20"/>
        </w:rPr>
      </w:pPr>
    </w:p>
    <w:p w:rsidR="004E4C9D" w:rsidRPr="00532775" w:rsidRDefault="004E4C9D" w:rsidP="003143FD">
      <w:pPr>
        <w:pStyle w:val="Default"/>
        <w:numPr>
          <w:ilvl w:val="1"/>
          <w:numId w:val="4"/>
        </w:numPr>
        <w:ind w:left="567" w:hanging="567"/>
        <w:rPr>
          <w:rFonts w:asciiTheme="minorHAnsi" w:hAnsiTheme="minorHAnsi" w:cstheme="minorHAnsi"/>
          <w:b/>
          <w:sz w:val="20"/>
          <w:szCs w:val="20"/>
        </w:rPr>
      </w:pPr>
      <w:r w:rsidRPr="00532775">
        <w:rPr>
          <w:rFonts w:asciiTheme="minorHAnsi" w:hAnsiTheme="minorHAnsi" w:cstheme="minorHAnsi"/>
          <w:b/>
          <w:bCs/>
          <w:sz w:val="20"/>
          <w:szCs w:val="20"/>
        </w:rPr>
        <w:t xml:space="preserve">Dodatečné informace k zadávacím podmínkám: </w:t>
      </w:r>
    </w:p>
    <w:p w:rsidR="004E4C9D" w:rsidRPr="004E4C9D" w:rsidRDefault="004E4C9D" w:rsidP="00532775">
      <w:pPr>
        <w:pStyle w:val="Default"/>
        <w:jc w:val="both"/>
        <w:rPr>
          <w:rFonts w:asciiTheme="minorHAnsi" w:hAnsiTheme="minorHAnsi" w:cstheme="minorHAnsi"/>
          <w:sz w:val="20"/>
          <w:szCs w:val="20"/>
        </w:rPr>
      </w:pPr>
      <w:r w:rsidRPr="004E4C9D">
        <w:rPr>
          <w:rFonts w:asciiTheme="minorHAnsi" w:hAnsiTheme="minorHAnsi" w:cstheme="minorHAnsi"/>
          <w:sz w:val="20"/>
          <w:szCs w:val="20"/>
        </w:rPr>
        <w:t xml:space="preserve">Dodavatel je oprávněn po zadavateli požadovat písemně dodatečné informace k zadávacím podmínkám. </w:t>
      </w:r>
      <w:r w:rsidR="00532775">
        <w:rPr>
          <w:rFonts w:asciiTheme="minorHAnsi" w:hAnsiTheme="minorHAnsi" w:cstheme="minorHAnsi"/>
          <w:sz w:val="20"/>
          <w:szCs w:val="20"/>
        </w:rPr>
        <w:t>P</w:t>
      </w:r>
      <w:r w:rsidR="00532775" w:rsidRPr="004E4C9D">
        <w:rPr>
          <w:rFonts w:asciiTheme="minorHAnsi" w:hAnsiTheme="minorHAnsi" w:cstheme="minorHAnsi"/>
          <w:sz w:val="20"/>
          <w:szCs w:val="20"/>
        </w:rPr>
        <w:t xml:space="preserve">ísemná žádost </w:t>
      </w:r>
      <w:r w:rsidRPr="004E4C9D">
        <w:rPr>
          <w:rFonts w:asciiTheme="minorHAnsi" w:hAnsiTheme="minorHAnsi" w:cstheme="minorHAnsi"/>
          <w:sz w:val="20"/>
          <w:szCs w:val="20"/>
        </w:rPr>
        <w:t xml:space="preserve">musí být doručena zadavateli nejpozději 5 pracovních dnů před uplynutím lhůty pro podání nabídek. </w:t>
      </w:r>
    </w:p>
    <w:p w:rsidR="004E4C9D" w:rsidRPr="004E4C9D" w:rsidRDefault="004E4C9D" w:rsidP="00532775">
      <w:pPr>
        <w:pStyle w:val="Default"/>
        <w:jc w:val="both"/>
        <w:rPr>
          <w:rFonts w:asciiTheme="minorHAnsi" w:hAnsiTheme="minorHAnsi" w:cstheme="minorHAnsi"/>
          <w:sz w:val="20"/>
          <w:szCs w:val="20"/>
        </w:rPr>
      </w:pPr>
      <w:r w:rsidRPr="004E4C9D">
        <w:rPr>
          <w:rFonts w:asciiTheme="minorHAnsi" w:hAnsiTheme="minorHAnsi" w:cstheme="minorHAnsi"/>
          <w:sz w:val="20"/>
          <w:szCs w:val="20"/>
        </w:rPr>
        <w:t xml:space="preserve">V dotazu musí být specifikována osoba tazatele s uvedením její obchodní firmy, sídla a IČO. </w:t>
      </w:r>
    </w:p>
    <w:p w:rsidR="004E4C9D" w:rsidRPr="004E4C9D" w:rsidRDefault="004E4C9D" w:rsidP="00532775">
      <w:pPr>
        <w:pStyle w:val="Default"/>
        <w:jc w:val="both"/>
        <w:rPr>
          <w:rFonts w:asciiTheme="minorHAnsi" w:hAnsiTheme="minorHAnsi" w:cstheme="minorHAnsi"/>
          <w:sz w:val="20"/>
          <w:szCs w:val="20"/>
        </w:rPr>
      </w:pPr>
      <w:r w:rsidRPr="004E4C9D">
        <w:rPr>
          <w:rFonts w:asciiTheme="minorHAnsi" w:hAnsiTheme="minorHAnsi" w:cstheme="minorHAnsi"/>
          <w:sz w:val="20"/>
          <w:szCs w:val="20"/>
        </w:rPr>
        <w:t xml:space="preserve">Dodatečné informace k zadávacím podmínkám, včetně přesného znění požadavku, odešle zadavatel všem dodavatelům, kteří požádali o poskytnutí zadávací dokumentace, a kterým byla zadávací dokumentace poskytnuta a současně uveřejní na profilu zadavatele uvedeném v bodě 1.1 této ZD. Z tohoto důvodu zadavatel vyzývá dodavatele, aby ve lhůtě pro podání nabídek obsah profilu zadavatele průběžně sledovali. </w:t>
      </w:r>
    </w:p>
    <w:p w:rsidR="004E4C9D" w:rsidRDefault="004E4C9D" w:rsidP="004E4C9D">
      <w:pPr>
        <w:pStyle w:val="Default"/>
        <w:rPr>
          <w:rFonts w:asciiTheme="minorHAnsi" w:hAnsiTheme="minorHAnsi" w:cstheme="minorHAnsi"/>
          <w:b/>
          <w:bCs/>
          <w:sz w:val="22"/>
          <w:szCs w:val="22"/>
        </w:rPr>
      </w:pPr>
    </w:p>
    <w:p w:rsidR="004E4C9D" w:rsidRPr="004E4C9D" w:rsidRDefault="00CF7ABA" w:rsidP="00D52CE1">
      <w:pPr>
        <w:pStyle w:val="Styl2"/>
      </w:pPr>
      <w:bookmarkStart w:id="1" w:name="_Toc392740638"/>
      <w:r>
        <w:t>Druh a předmět veřejné zakázky</w:t>
      </w:r>
      <w:bookmarkEnd w:id="1"/>
      <w:r w:rsidR="004E4C9D" w:rsidRPr="004E4C9D">
        <w:t xml:space="preserve"> </w:t>
      </w:r>
    </w:p>
    <w:p w:rsidR="00CF7ABA" w:rsidRDefault="00CF7ABA" w:rsidP="004E4C9D">
      <w:pPr>
        <w:pStyle w:val="Default"/>
        <w:rPr>
          <w:rFonts w:asciiTheme="minorHAnsi" w:hAnsiTheme="minorHAnsi" w:cstheme="minorHAnsi"/>
          <w:color w:val="auto"/>
          <w:sz w:val="20"/>
          <w:szCs w:val="20"/>
        </w:rPr>
      </w:pPr>
    </w:p>
    <w:p w:rsidR="00CF7ABA" w:rsidRPr="00CF7ABA" w:rsidRDefault="00CF7ABA" w:rsidP="00CF7ABA">
      <w:pPr>
        <w:pStyle w:val="Default"/>
        <w:rPr>
          <w:rFonts w:asciiTheme="minorHAnsi" w:hAnsiTheme="minorHAnsi" w:cstheme="minorHAnsi"/>
          <w:color w:val="auto"/>
          <w:sz w:val="20"/>
          <w:szCs w:val="20"/>
        </w:rPr>
      </w:pPr>
      <w:r w:rsidRPr="004E4C9D">
        <w:rPr>
          <w:rFonts w:asciiTheme="minorHAnsi" w:hAnsiTheme="minorHAnsi" w:cstheme="minorHAnsi"/>
          <w:b/>
          <w:bCs/>
          <w:color w:val="auto"/>
          <w:sz w:val="20"/>
          <w:szCs w:val="20"/>
        </w:rPr>
        <w:t xml:space="preserve">Druh veřejné zakázky: </w:t>
      </w:r>
      <w:r w:rsidRPr="00CF7ABA">
        <w:rPr>
          <w:rFonts w:asciiTheme="minorHAnsi" w:hAnsiTheme="minorHAnsi" w:cstheme="minorHAnsi"/>
          <w:color w:val="auto"/>
          <w:sz w:val="20"/>
          <w:szCs w:val="20"/>
        </w:rPr>
        <w:t xml:space="preserve">služby </w:t>
      </w:r>
    </w:p>
    <w:p w:rsidR="00CF7ABA" w:rsidRPr="00CF7ABA" w:rsidRDefault="00CF7ABA" w:rsidP="00CF7ABA">
      <w:pPr>
        <w:pStyle w:val="Default"/>
        <w:rPr>
          <w:rFonts w:asciiTheme="minorHAnsi" w:hAnsiTheme="minorHAnsi" w:cstheme="minorHAnsi"/>
          <w:color w:val="auto"/>
          <w:sz w:val="20"/>
          <w:szCs w:val="20"/>
        </w:rPr>
      </w:pPr>
    </w:p>
    <w:p w:rsidR="00CF7ABA" w:rsidRPr="00CF7ABA" w:rsidRDefault="00CF7ABA" w:rsidP="00CF7ABA">
      <w:pPr>
        <w:pStyle w:val="Default"/>
        <w:rPr>
          <w:rFonts w:asciiTheme="minorHAnsi" w:hAnsiTheme="minorHAnsi" w:cstheme="minorHAnsi"/>
          <w:color w:val="auto"/>
          <w:sz w:val="20"/>
          <w:szCs w:val="20"/>
        </w:rPr>
      </w:pPr>
      <w:r w:rsidRPr="00CF7ABA">
        <w:rPr>
          <w:rFonts w:asciiTheme="minorHAnsi" w:hAnsiTheme="minorHAnsi" w:cstheme="minorHAnsi"/>
          <w:b/>
          <w:bCs/>
          <w:color w:val="auto"/>
          <w:sz w:val="20"/>
          <w:szCs w:val="20"/>
        </w:rPr>
        <w:t xml:space="preserve">Vymezení předmětu veřejné zakázky prostřednictvím klasifikace CPV: </w:t>
      </w:r>
    </w:p>
    <w:p w:rsidR="00CF7ABA" w:rsidRPr="00CF7ABA" w:rsidRDefault="00CF7ABA" w:rsidP="00CF7ABA">
      <w:pPr>
        <w:pStyle w:val="Default"/>
        <w:rPr>
          <w:rFonts w:asciiTheme="minorHAnsi" w:hAnsiTheme="minorHAnsi" w:cstheme="minorHAnsi"/>
          <w:color w:val="auto"/>
          <w:sz w:val="20"/>
          <w:szCs w:val="20"/>
        </w:rPr>
      </w:pPr>
      <w:r w:rsidRPr="00CF7ABA">
        <w:rPr>
          <w:rFonts w:asciiTheme="minorHAnsi" w:hAnsiTheme="minorHAnsi" w:cstheme="minorHAnsi"/>
          <w:color w:val="auto"/>
          <w:sz w:val="20"/>
          <w:szCs w:val="20"/>
        </w:rPr>
        <w:t xml:space="preserve">90711300-7 </w:t>
      </w:r>
      <w:r>
        <w:rPr>
          <w:rFonts w:asciiTheme="minorHAnsi" w:hAnsiTheme="minorHAnsi" w:cstheme="minorHAnsi"/>
          <w:color w:val="auto"/>
          <w:sz w:val="20"/>
          <w:szCs w:val="20"/>
        </w:rPr>
        <w:t xml:space="preserve"> název:</w:t>
      </w:r>
      <w:r w:rsidRPr="00CF7ABA">
        <w:rPr>
          <w:rFonts w:asciiTheme="minorHAnsi" w:hAnsiTheme="minorHAnsi" w:cstheme="minorHAnsi"/>
          <w:color w:val="auto"/>
          <w:sz w:val="20"/>
          <w:szCs w:val="20"/>
        </w:rPr>
        <w:t xml:space="preserve"> Analýza jiných ekologických ukazatelů než u stavby</w:t>
      </w:r>
    </w:p>
    <w:p w:rsidR="00CF7ABA" w:rsidRDefault="00CF7ABA" w:rsidP="00CF7ABA">
      <w:pPr>
        <w:pStyle w:val="Default"/>
        <w:rPr>
          <w:rFonts w:asciiTheme="minorHAnsi" w:hAnsiTheme="minorHAnsi" w:cstheme="minorHAnsi"/>
          <w:b/>
          <w:bCs/>
          <w:color w:val="auto"/>
          <w:sz w:val="20"/>
          <w:szCs w:val="20"/>
        </w:rPr>
      </w:pPr>
    </w:p>
    <w:p w:rsidR="00CF7ABA" w:rsidRPr="004E4C9D" w:rsidRDefault="00CF7ABA" w:rsidP="00CF7ABA">
      <w:pPr>
        <w:pStyle w:val="Default"/>
        <w:rPr>
          <w:rFonts w:asciiTheme="minorHAnsi" w:hAnsiTheme="minorHAnsi" w:cstheme="minorHAnsi"/>
          <w:color w:val="auto"/>
          <w:sz w:val="20"/>
          <w:szCs w:val="20"/>
        </w:rPr>
      </w:pPr>
      <w:r w:rsidRPr="004E4C9D">
        <w:rPr>
          <w:rFonts w:asciiTheme="minorHAnsi" w:hAnsiTheme="minorHAnsi" w:cstheme="minorHAnsi"/>
          <w:b/>
          <w:bCs/>
          <w:color w:val="auto"/>
          <w:sz w:val="20"/>
          <w:szCs w:val="20"/>
        </w:rPr>
        <w:t xml:space="preserve">Předpokládaná hodnota veřejné zakázky: </w:t>
      </w:r>
      <w:r w:rsidRPr="00C42538">
        <w:rPr>
          <w:rFonts w:asciiTheme="minorHAnsi" w:hAnsiTheme="minorHAnsi" w:cstheme="minorHAnsi"/>
          <w:color w:val="auto"/>
          <w:sz w:val="20"/>
          <w:szCs w:val="20"/>
        </w:rPr>
        <w:t>985</w:t>
      </w:r>
      <w:r>
        <w:rPr>
          <w:rFonts w:asciiTheme="minorHAnsi" w:hAnsiTheme="minorHAnsi" w:cstheme="minorHAnsi"/>
          <w:color w:val="auto"/>
          <w:sz w:val="20"/>
          <w:szCs w:val="20"/>
        </w:rPr>
        <w:t>.</w:t>
      </w:r>
      <w:r w:rsidRPr="00C42538">
        <w:rPr>
          <w:rFonts w:asciiTheme="minorHAnsi" w:hAnsiTheme="minorHAnsi" w:cstheme="minorHAnsi"/>
          <w:color w:val="auto"/>
          <w:sz w:val="20"/>
          <w:szCs w:val="20"/>
        </w:rPr>
        <w:t>300,00 Kč bez DPH</w:t>
      </w:r>
    </w:p>
    <w:p w:rsidR="00CF7ABA" w:rsidRPr="004E4C9D" w:rsidRDefault="00CF7ABA" w:rsidP="001852B4">
      <w:pPr>
        <w:pStyle w:val="Default"/>
        <w:jc w:val="both"/>
        <w:rPr>
          <w:rFonts w:asciiTheme="minorHAnsi" w:hAnsiTheme="minorHAnsi" w:cstheme="minorHAnsi"/>
          <w:color w:val="auto"/>
          <w:sz w:val="23"/>
          <w:szCs w:val="23"/>
        </w:rPr>
      </w:pPr>
      <w:r w:rsidRPr="004E4C9D">
        <w:rPr>
          <w:rFonts w:asciiTheme="minorHAnsi" w:hAnsiTheme="minorHAnsi" w:cstheme="minorHAnsi"/>
          <w:color w:val="auto"/>
          <w:sz w:val="20"/>
          <w:szCs w:val="20"/>
        </w:rPr>
        <w:t xml:space="preserve">Zadavatel současně stanovuje, že s ohledem na schválený rozpočet akce, který je nepřekročitelný, je předpokládaná hodnota veřejné zakázky považována současně za maximální a nepřekročitelnou nabídkovou cenu. Pokud uchazeči uvedou ve své nabídce a návrhu smlouvy o dílo nabídkovou cenu veřejné zakázky vyšší, než je předpokládaná hodnota veřejné zakázky, bude taková nabídka uchazeče posouzena zadavatelem </w:t>
      </w:r>
      <w:r w:rsidRPr="008F4ABC">
        <w:rPr>
          <w:rFonts w:asciiTheme="minorHAnsi" w:hAnsiTheme="minorHAnsi" w:cstheme="minorHAnsi"/>
          <w:color w:val="auto"/>
          <w:sz w:val="20"/>
          <w:szCs w:val="20"/>
        </w:rPr>
        <w:t xml:space="preserve">jako nabídka nepřijatelná, a </w:t>
      </w:r>
      <w:r w:rsidR="001852B4" w:rsidRPr="008F4ABC">
        <w:rPr>
          <w:rFonts w:asciiTheme="minorHAnsi" w:hAnsiTheme="minorHAnsi" w:cstheme="minorHAnsi"/>
          <w:color w:val="auto"/>
          <w:sz w:val="20"/>
          <w:szCs w:val="20"/>
        </w:rPr>
        <w:t>bude vyřazena</w:t>
      </w:r>
      <w:r w:rsidRPr="008F4ABC">
        <w:rPr>
          <w:rFonts w:asciiTheme="minorHAnsi" w:hAnsiTheme="minorHAnsi" w:cstheme="minorHAnsi"/>
          <w:color w:val="auto"/>
          <w:sz w:val="20"/>
          <w:szCs w:val="20"/>
        </w:rPr>
        <w:t xml:space="preserve">. </w:t>
      </w:r>
    </w:p>
    <w:p w:rsidR="00CF7ABA" w:rsidRDefault="00CF7ABA" w:rsidP="004E4C9D">
      <w:pPr>
        <w:pStyle w:val="Default"/>
        <w:rPr>
          <w:rFonts w:asciiTheme="minorHAnsi" w:hAnsiTheme="minorHAnsi" w:cstheme="minorHAnsi"/>
          <w:color w:val="auto"/>
          <w:sz w:val="20"/>
          <w:szCs w:val="20"/>
        </w:rPr>
      </w:pPr>
    </w:p>
    <w:p w:rsidR="00440208" w:rsidRDefault="004E4C9D" w:rsidP="001852B4">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lastRenderedPageBreak/>
        <w:t xml:space="preserve">Předmětem plnění zakázky je </w:t>
      </w:r>
      <w:r w:rsidR="00532775">
        <w:rPr>
          <w:rFonts w:asciiTheme="minorHAnsi" w:hAnsiTheme="minorHAnsi" w:cstheme="minorHAnsi"/>
          <w:color w:val="auto"/>
          <w:sz w:val="20"/>
          <w:szCs w:val="20"/>
        </w:rPr>
        <w:t xml:space="preserve">zpracování realizačních projektů, </w:t>
      </w:r>
      <w:r w:rsidRPr="004E4C9D">
        <w:rPr>
          <w:rFonts w:asciiTheme="minorHAnsi" w:hAnsiTheme="minorHAnsi" w:cstheme="minorHAnsi"/>
          <w:color w:val="auto"/>
          <w:sz w:val="20"/>
          <w:szCs w:val="20"/>
        </w:rPr>
        <w:t xml:space="preserve">realizace průzkumných prací a zpracování analýzy rizik černé skládky komunálních odpadů. Skládka vznikala neřízeným návozem odpadů z městské aglomerace a v určité míře zde byly deponovány i průmyslové odpady obsahující rizikové polutanty. </w:t>
      </w:r>
    </w:p>
    <w:p w:rsidR="004E4C9D" w:rsidRPr="004E4C9D" w:rsidRDefault="004E4C9D" w:rsidP="001852B4">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Účelem je:</w:t>
      </w:r>
    </w:p>
    <w:p w:rsidR="004E4C9D" w:rsidRPr="004E4C9D" w:rsidRDefault="004E4C9D" w:rsidP="001852B4">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w:t>
      </w:r>
      <w:r w:rsidRPr="004E4C9D">
        <w:rPr>
          <w:rFonts w:asciiTheme="minorHAnsi" w:hAnsiTheme="minorHAnsi" w:cstheme="minorHAnsi"/>
          <w:color w:val="auto"/>
          <w:sz w:val="20"/>
          <w:szCs w:val="20"/>
        </w:rPr>
        <w:tab/>
        <w:t>prostřednictvím realizace detailních průzkumných prací identifikovat rozsah ekologické zátěže.</w:t>
      </w:r>
    </w:p>
    <w:p w:rsidR="004E4C9D" w:rsidRPr="004E4C9D" w:rsidRDefault="004E4C9D" w:rsidP="001852B4">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w:t>
      </w:r>
      <w:r w:rsidRPr="004E4C9D">
        <w:rPr>
          <w:rFonts w:asciiTheme="minorHAnsi" w:hAnsiTheme="minorHAnsi" w:cstheme="minorHAnsi"/>
          <w:color w:val="auto"/>
          <w:sz w:val="20"/>
          <w:szCs w:val="20"/>
        </w:rPr>
        <w:tab/>
        <w:t xml:space="preserve">definovat a kvantifikovat rizika vyplývající z negativního vlivu ekologické zátěže na zdraví člověka a ostatní složky životního prostředí. </w:t>
      </w:r>
    </w:p>
    <w:p w:rsidR="004E4C9D" w:rsidRPr="004E4C9D" w:rsidRDefault="004E4C9D" w:rsidP="001852B4">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w:t>
      </w:r>
      <w:r w:rsidRPr="004E4C9D">
        <w:rPr>
          <w:rFonts w:asciiTheme="minorHAnsi" w:hAnsiTheme="minorHAnsi" w:cstheme="minorHAnsi"/>
          <w:color w:val="auto"/>
          <w:sz w:val="20"/>
          <w:szCs w:val="20"/>
        </w:rPr>
        <w:tab/>
        <w:t>V případě vyhodnocení prokazatelného rizika budou navrženy sanační limity přípustných koncentrací včetně kvalifikovaného odhadu nákladů na jednotlivé varianty a odhadu časové náročnosti sanace.</w:t>
      </w:r>
    </w:p>
    <w:p w:rsidR="004E4C9D" w:rsidRDefault="004E4C9D" w:rsidP="001852B4">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 xml:space="preserve">Průzkumné práce a analýza rizik budou provedeny na základě projektové dokumentace „Analýza rizik staré skládky odpadů „Za garážemi“ v </w:t>
      </w:r>
      <w:proofErr w:type="spellStart"/>
      <w:proofErr w:type="gramStart"/>
      <w:r w:rsidRPr="004E4C9D">
        <w:rPr>
          <w:rFonts w:asciiTheme="minorHAnsi" w:hAnsiTheme="minorHAnsi" w:cstheme="minorHAnsi"/>
          <w:color w:val="auto"/>
          <w:sz w:val="20"/>
          <w:szCs w:val="20"/>
        </w:rPr>
        <w:t>k.ú</w:t>
      </w:r>
      <w:proofErr w:type="spellEnd"/>
      <w:r w:rsidRPr="004E4C9D">
        <w:rPr>
          <w:rFonts w:asciiTheme="minorHAnsi" w:hAnsiTheme="minorHAnsi" w:cstheme="minorHAnsi"/>
          <w:color w:val="auto"/>
          <w:sz w:val="20"/>
          <w:szCs w:val="20"/>
        </w:rPr>
        <w:t>.</w:t>
      </w:r>
      <w:proofErr w:type="gramEnd"/>
      <w:r w:rsidRPr="004E4C9D">
        <w:rPr>
          <w:rFonts w:asciiTheme="minorHAnsi" w:hAnsiTheme="minorHAnsi" w:cstheme="minorHAnsi"/>
          <w:color w:val="auto"/>
          <w:sz w:val="20"/>
          <w:szCs w:val="20"/>
        </w:rPr>
        <w:t xml:space="preserve"> Mimoň“ zpracované v říjnu 2013 společností MEGA a.s., která tvoří přílohu č</w:t>
      </w:r>
      <w:r w:rsidR="00532775">
        <w:rPr>
          <w:rFonts w:asciiTheme="minorHAnsi" w:hAnsiTheme="minorHAnsi" w:cstheme="minorHAnsi"/>
          <w:color w:val="auto"/>
          <w:sz w:val="20"/>
          <w:szCs w:val="20"/>
        </w:rPr>
        <w:t>.</w:t>
      </w:r>
      <w:r w:rsidRPr="004E4C9D">
        <w:rPr>
          <w:rFonts w:asciiTheme="minorHAnsi" w:hAnsiTheme="minorHAnsi" w:cstheme="minorHAnsi"/>
          <w:color w:val="auto"/>
          <w:sz w:val="20"/>
          <w:szCs w:val="20"/>
        </w:rPr>
        <w:t xml:space="preserve"> </w:t>
      </w:r>
      <w:r w:rsidR="00532775">
        <w:rPr>
          <w:rFonts w:asciiTheme="minorHAnsi" w:hAnsiTheme="minorHAnsi" w:cstheme="minorHAnsi"/>
          <w:color w:val="auto"/>
          <w:sz w:val="20"/>
          <w:szCs w:val="20"/>
        </w:rPr>
        <w:t>1</w:t>
      </w:r>
      <w:r w:rsidRPr="004E4C9D">
        <w:rPr>
          <w:rFonts w:asciiTheme="minorHAnsi" w:hAnsiTheme="minorHAnsi" w:cstheme="minorHAnsi"/>
          <w:color w:val="auto"/>
          <w:sz w:val="20"/>
          <w:szCs w:val="20"/>
        </w:rPr>
        <w:t xml:space="preserve"> zadávací dokumentace.</w:t>
      </w:r>
    </w:p>
    <w:p w:rsidR="004E4C9D" w:rsidRPr="004E4C9D" w:rsidRDefault="004E4C9D" w:rsidP="001852B4">
      <w:pPr>
        <w:pStyle w:val="Default"/>
        <w:jc w:val="both"/>
        <w:rPr>
          <w:rFonts w:asciiTheme="minorHAnsi" w:hAnsiTheme="minorHAnsi" w:cstheme="minorHAnsi"/>
          <w:color w:val="auto"/>
          <w:sz w:val="20"/>
          <w:szCs w:val="20"/>
        </w:rPr>
      </w:pPr>
    </w:p>
    <w:p w:rsidR="004E4C9D" w:rsidRPr="004E4C9D" w:rsidRDefault="004E4C9D" w:rsidP="001852B4">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 xml:space="preserve">Podrobný rozsah prací je stanovený v příloze č. 2 této ZD – Slepý položkový rozpočet (výkaz výměr). </w:t>
      </w:r>
    </w:p>
    <w:p w:rsidR="000749B6" w:rsidRDefault="000749B6" w:rsidP="001852B4">
      <w:pPr>
        <w:pStyle w:val="Default"/>
        <w:jc w:val="both"/>
        <w:rPr>
          <w:rFonts w:asciiTheme="minorHAnsi" w:hAnsiTheme="minorHAnsi" w:cstheme="minorHAnsi"/>
          <w:color w:val="auto"/>
          <w:sz w:val="20"/>
          <w:szCs w:val="20"/>
        </w:rPr>
      </w:pPr>
    </w:p>
    <w:p w:rsidR="000749B6" w:rsidRDefault="000749B6" w:rsidP="001852B4">
      <w:pPr>
        <w:pStyle w:val="Default"/>
        <w:jc w:val="both"/>
        <w:rPr>
          <w:rFonts w:asciiTheme="minorHAnsi" w:hAnsiTheme="minorHAnsi" w:cstheme="minorHAnsi"/>
          <w:color w:val="auto"/>
          <w:sz w:val="20"/>
          <w:szCs w:val="20"/>
        </w:rPr>
      </w:pPr>
      <w:r w:rsidRPr="000749B6">
        <w:rPr>
          <w:rFonts w:asciiTheme="minorHAnsi" w:hAnsiTheme="minorHAnsi" w:cstheme="minorHAnsi"/>
          <w:color w:val="auto"/>
          <w:sz w:val="20"/>
          <w:szCs w:val="20"/>
        </w:rPr>
        <w:t>Nedílnou součástí této ZD (přílohou č. 6) je i Závazné stanovisko Ministerstva životního prostředí (dále jen „MŽP“) k žádosti k OPŽP, prioritní osa 4, oblast podpory 4.2, na základě kterého:</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 xml:space="preserve">a) Schválená projektová dokumentace „Analýza rizika staré skládky odpadu ‚Za garážemi‘ v k. </w:t>
      </w:r>
      <w:proofErr w:type="spellStart"/>
      <w:r w:rsidRPr="00104C84">
        <w:rPr>
          <w:rFonts w:asciiTheme="minorHAnsi" w:hAnsiTheme="minorHAnsi" w:cstheme="minorHAnsi"/>
          <w:color w:val="auto"/>
          <w:sz w:val="20"/>
          <w:szCs w:val="20"/>
        </w:rPr>
        <w:t>ú.</w:t>
      </w:r>
      <w:proofErr w:type="spellEnd"/>
      <w:r w:rsidRPr="00104C84">
        <w:rPr>
          <w:rFonts w:asciiTheme="minorHAnsi" w:hAnsiTheme="minorHAnsi" w:cstheme="minorHAnsi"/>
          <w:color w:val="auto"/>
          <w:sz w:val="20"/>
          <w:szCs w:val="20"/>
        </w:rPr>
        <w:t xml:space="preserve"> Mimoň“ (MEGA a.s., říjen 2013) bude neměnnou součástí zadávací dokumentace.</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b) Součástí kvalifikačních kritérií v zadávací dokumentaci budou požadavky na uchazeče s Osvědčením odborné způsobilosti podle §3 odst. 3 zákona č. 62/1988 Sb., o geologických pracích, ve znění pozdějších předpisů, projektovat, provádět a vyhodnocovat geologické práce v oborech: 1) hydrogeologie – práce uvedené v § 2 odst. 1 písm. c) zákona č. 62/1988 Sb., 2) sanační geologické práce-sanace – práce uvedené v § 2 odst. 1 písm. g) zákona č. 62/1988 Sb., 3) osvědčení o odborné způsobilosti projektovat, provádět a vyhodnocovat geologické práce v oboru geofyzika podle zákona 62/1988 Sb. a certifikát Manažer vzorkování podzemních vod a odpadů vydaný Českou společností pro jakost nebo certifikát podobného relevantního zaměření. Uchazeč doloží rovněž doklady o oprávnění k podnikání podle zvláštních právních předpisů v rozsahu, který doloží oprávnění uchazeče zrealizovat předmět veřejné zakázky, zejména výpis ze živnostenského rejstříku, kterým uchazeč prokáže živnostenské oprávnění minimálně v činnostech vázaných živností: geologické práce dle Přílohy č. 2 k zák. č. 455/91 Sb</w:t>
      </w:r>
      <w:r w:rsidR="008F4ABC">
        <w:rPr>
          <w:rFonts w:asciiTheme="minorHAnsi" w:hAnsiTheme="minorHAnsi" w:cstheme="minorHAnsi"/>
          <w:color w:val="auto"/>
          <w:sz w:val="20"/>
          <w:szCs w:val="20"/>
        </w:rPr>
        <w:t>., zákon o živnostenském podnikání v platném znění</w:t>
      </w:r>
      <w:r w:rsidRPr="00104C84">
        <w:rPr>
          <w:rFonts w:asciiTheme="minorHAnsi" w:hAnsiTheme="minorHAnsi" w:cstheme="minorHAnsi"/>
          <w:color w:val="auto"/>
          <w:sz w:val="20"/>
          <w:szCs w:val="20"/>
        </w:rPr>
        <w:t>. Laboratorní práce budou prováděny v laboratoři s akreditací pro analýzy projektované v rámci AR.</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 xml:space="preserve">c) Na základě vítězného nabídkového projektu bude zpracován realizační projekt, který bude před zahájením prací předložen </w:t>
      </w:r>
      <w:r w:rsidR="008F4ABC" w:rsidRPr="007400CE">
        <w:rPr>
          <w:rFonts w:asciiTheme="minorHAnsi" w:hAnsiTheme="minorHAnsi" w:cstheme="minorHAnsi"/>
          <w:color w:val="auto"/>
          <w:sz w:val="20"/>
          <w:szCs w:val="20"/>
        </w:rPr>
        <w:t>Odbor</w:t>
      </w:r>
      <w:r w:rsidR="008F4ABC">
        <w:rPr>
          <w:rFonts w:asciiTheme="minorHAnsi" w:hAnsiTheme="minorHAnsi" w:cstheme="minorHAnsi"/>
          <w:color w:val="auto"/>
          <w:sz w:val="20"/>
          <w:szCs w:val="20"/>
        </w:rPr>
        <w:t>u</w:t>
      </w:r>
      <w:r w:rsidR="008F4ABC" w:rsidRPr="007400CE">
        <w:rPr>
          <w:rFonts w:asciiTheme="minorHAnsi" w:hAnsiTheme="minorHAnsi" w:cstheme="minorHAnsi"/>
          <w:color w:val="auto"/>
          <w:sz w:val="20"/>
          <w:szCs w:val="20"/>
        </w:rPr>
        <w:t xml:space="preserve"> environmentálních rizik a ekologických škod MŽP </w:t>
      </w:r>
      <w:r w:rsidR="008F4ABC">
        <w:rPr>
          <w:rFonts w:asciiTheme="minorHAnsi" w:hAnsiTheme="minorHAnsi" w:cstheme="minorHAnsi"/>
          <w:color w:val="auto"/>
          <w:sz w:val="20"/>
          <w:szCs w:val="20"/>
        </w:rPr>
        <w:t>(dále jen</w:t>
      </w:r>
      <w:r w:rsidR="008F4ABC" w:rsidRPr="00104C84">
        <w:rPr>
          <w:rFonts w:asciiTheme="minorHAnsi" w:hAnsiTheme="minorHAnsi" w:cstheme="minorHAnsi"/>
          <w:color w:val="auto"/>
          <w:sz w:val="20"/>
          <w:szCs w:val="20"/>
        </w:rPr>
        <w:t xml:space="preserve"> </w:t>
      </w:r>
      <w:r w:rsidRPr="00104C84">
        <w:rPr>
          <w:rFonts w:asciiTheme="minorHAnsi" w:hAnsiTheme="minorHAnsi" w:cstheme="minorHAnsi"/>
          <w:color w:val="auto"/>
          <w:sz w:val="20"/>
          <w:szCs w:val="20"/>
        </w:rPr>
        <w:t>OEREŠ MŽP</w:t>
      </w:r>
      <w:r w:rsidR="008F4ABC">
        <w:rPr>
          <w:rFonts w:asciiTheme="minorHAnsi" w:hAnsiTheme="minorHAnsi" w:cstheme="minorHAnsi"/>
          <w:color w:val="auto"/>
          <w:sz w:val="20"/>
          <w:szCs w:val="20"/>
        </w:rPr>
        <w:t>)</w:t>
      </w:r>
      <w:r w:rsidRPr="00104C84">
        <w:rPr>
          <w:rFonts w:asciiTheme="minorHAnsi" w:hAnsiTheme="minorHAnsi" w:cstheme="minorHAnsi"/>
          <w:color w:val="auto"/>
          <w:sz w:val="20"/>
          <w:szCs w:val="20"/>
        </w:rPr>
        <w:t xml:space="preserve"> k odsouhlasení.</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 xml:space="preserve">d) Práce budou prováděny v souladu s platnou legislativou a platnými MP MŽP, zejména s vyhláškou č. 369/2004 Sb., o projektování, provádění a vyhodnocování geologických prací, oznamování rizikových geofaktorů a o postupu při výpočtu zásob výhradních ložisek, v platném znění, dále pak budou průzkumné práce na lokalitě realizovány dle MP MŽP </w:t>
      </w:r>
      <w:proofErr w:type="gramStart"/>
      <w:r w:rsidRPr="00104C84">
        <w:rPr>
          <w:rFonts w:asciiTheme="minorHAnsi" w:hAnsiTheme="minorHAnsi" w:cstheme="minorHAnsi"/>
          <w:color w:val="auto"/>
          <w:sz w:val="20"/>
          <w:szCs w:val="20"/>
        </w:rPr>
        <w:t>č.13</w:t>
      </w:r>
      <w:proofErr w:type="gramEnd"/>
      <w:r w:rsidRPr="00104C84">
        <w:rPr>
          <w:rFonts w:asciiTheme="minorHAnsi" w:hAnsiTheme="minorHAnsi" w:cstheme="minorHAnsi"/>
          <w:color w:val="auto"/>
          <w:sz w:val="20"/>
          <w:szCs w:val="20"/>
        </w:rPr>
        <w:t xml:space="preserve"> z roku 2005, analýza rizik dle výše zmíněné vyhlášky a platného MP MŽP 1/2011 a doplnění databáze SEKM včetně vyhodnocení priority dle MP MŽP 2/2011.</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 xml:space="preserve">e) Průzkum lokality bude proveden minimálně v kategorii B MP MŽP </w:t>
      </w:r>
      <w:proofErr w:type="gramStart"/>
      <w:r w:rsidRPr="00104C84">
        <w:rPr>
          <w:rFonts w:asciiTheme="minorHAnsi" w:hAnsiTheme="minorHAnsi" w:cstheme="minorHAnsi"/>
          <w:color w:val="auto"/>
          <w:sz w:val="20"/>
          <w:szCs w:val="20"/>
        </w:rPr>
        <w:t>č.13</w:t>
      </w:r>
      <w:proofErr w:type="gramEnd"/>
      <w:r w:rsidRPr="00104C84">
        <w:rPr>
          <w:rFonts w:asciiTheme="minorHAnsi" w:hAnsiTheme="minorHAnsi" w:cstheme="minorHAnsi"/>
          <w:color w:val="auto"/>
          <w:sz w:val="20"/>
          <w:szCs w:val="20"/>
        </w:rPr>
        <w:t xml:space="preserve"> z roku 2005.</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 xml:space="preserve">f) Výsledky geofyzikálního a </w:t>
      </w:r>
      <w:proofErr w:type="spellStart"/>
      <w:r w:rsidRPr="00104C84">
        <w:rPr>
          <w:rFonts w:asciiTheme="minorHAnsi" w:hAnsiTheme="minorHAnsi" w:cstheme="minorHAnsi"/>
          <w:color w:val="auto"/>
          <w:sz w:val="20"/>
          <w:szCs w:val="20"/>
        </w:rPr>
        <w:t>atmogeochemického</w:t>
      </w:r>
      <w:proofErr w:type="spellEnd"/>
      <w:r w:rsidRPr="00104C84">
        <w:rPr>
          <w:rFonts w:asciiTheme="minorHAnsi" w:hAnsiTheme="minorHAnsi" w:cstheme="minorHAnsi"/>
          <w:color w:val="auto"/>
          <w:sz w:val="20"/>
          <w:szCs w:val="20"/>
        </w:rPr>
        <w:t xml:space="preserve"> průzkumu budou zpracovány formou samostatné zprávy, která bude zároveň navrhovat přesné s</w:t>
      </w:r>
      <w:r w:rsidR="00D44059">
        <w:rPr>
          <w:rFonts w:asciiTheme="minorHAnsi" w:hAnsiTheme="minorHAnsi" w:cstheme="minorHAnsi"/>
          <w:color w:val="auto"/>
          <w:sz w:val="20"/>
          <w:szCs w:val="20"/>
        </w:rPr>
        <w:t xml:space="preserve">ituování </w:t>
      </w:r>
      <w:r w:rsidRPr="00104C84">
        <w:rPr>
          <w:rFonts w:asciiTheme="minorHAnsi" w:hAnsiTheme="minorHAnsi" w:cstheme="minorHAnsi"/>
          <w:color w:val="auto"/>
          <w:sz w:val="20"/>
          <w:szCs w:val="20"/>
        </w:rPr>
        <w:t>vrtných prací. Tato zpráva bude před zahájením vrtných prací předložena OEREŠ MŽP k odsouhlasení. Zároveň bude svolán kontrolní den.</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g) Metodické změny významného charakteru budou předloženy OEREŠ MŽP k odsouhlasení.</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h) V průběhu realizace bude uspořádán minimálně jeden kontrolní den. Zástupce OEREŠ MŽP bude zván na kontrolní dny.</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 xml:space="preserve">i) V případě, že výsledkem AR bude nutnost odstranit závadný stav na lokalitě, budou v </w:t>
      </w:r>
      <w:proofErr w:type="gramStart"/>
      <w:r w:rsidRPr="00104C84">
        <w:rPr>
          <w:rFonts w:asciiTheme="minorHAnsi" w:hAnsiTheme="minorHAnsi" w:cstheme="minorHAnsi"/>
          <w:color w:val="auto"/>
          <w:sz w:val="20"/>
          <w:szCs w:val="20"/>
        </w:rPr>
        <w:t>AR</w:t>
      </w:r>
      <w:proofErr w:type="gramEnd"/>
      <w:r w:rsidRPr="00104C84">
        <w:rPr>
          <w:rFonts w:asciiTheme="minorHAnsi" w:hAnsiTheme="minorHAnsi" w:cstheme="minorHAnsi"/>
          <w:color w:val="auto"/>
          <w:sz w:val="20"/>
          <w:szCs w:val="20"/>
        </w:rPr>
        <w:t xml:space="preserve"> navrženy reálné cílové parametry sanace, které budou odpovídat podmínkám současného, resp. plánovaného využití lokality, a dále návrh případných nápravných opatření včetně jejich finančního zhodnocení.</w:t>
      </w:r>
    </w:p>
    <w:p w:rsidR="00104C84" w:rsidRPr="00104C84"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j) Výsledky průzkumných prací a AR budou podrobeny oponentnímu jednání.</w:t>
      </w:r>
    </w:p>
    <w:p w:rsidR="004E4C9D" w:rsidRDefault="00104C84" w:rsidP="001852B4">
      <w:pPr>
        <w:pStyle w:val="Default"/>
        <w:jc w:val="both"/>
        <w:rPr>
          <w:rFonts w:asciiTheme="minorHAnsi" w:hAnsiTheme="minorHAnsi" w:cstheme="minorHAnsi"/>
          <w:color w:val="auto"/>
          <w:sz w:val="20"/>
          <w:szCs w:val="20"/>
        </w:rPr>
      </w:pPr>
      <w:r w:rsidRPr="00104C84">
        <w:rPr>
          <w:rFonts w:asciiTheme="minorHAnsi" w:hAnsiTheme="minorHAnsi" w:cstheme="minorHAnsi"/>
          <w:color w:val="auto"/>
          <w:sz w:val="20"/>
          <w:szCs w:val="20"/>
        </w:rPr>
        <w:t>k) Výsledky průzkumu a AR (závěrečné zprávy) budou anotovány do databáze SEKM, a to dle standardně požadovaného formátu MŽP (viz příslušný MP MŽP).</w:t>
      </w:r>
    </w:p>
    <w:p w:rsidR="00D44059" w:rsidRDefault="00D44059" w:rsidP="00104C84">
      <w:pPr>
        <w:pStyle w:val="Default"/>
        <w:rPr>
          <w:rFonts w:asciiTheme="minorHAnsi" w:hAnsiTheme="minorHAnsi" w:cstheme="minorHAnsi"/>
          <w:color w:val="auto"/>
          <w:sz w:val="20"/>
          <w:szCs w:val="20"/>
        </w:rPr>
      </w:pPr>
    </w:p>
    <w:p w:rsidR="005545D7" w:rsidRDefault="005545D7" w:rsidP="001852B4">
      <w:pPr>
        <w:pStyle w:val="Default"/>
        <w:jc w:val="both"/>
        <w:rPr>
          <w:rFonts w:asciiTheme="minorHAnsi" w:hAnsiTheme="minorHAnsi" w:cstheme="minorHAnsi"/>
          <w:color w:val="auto"/>
        </w:rPr>
      </w:pPr>
      <w:r w:rsidRPr="001852B4">
        <w:rPr>
          <w:rFonts w:asciiTheme="minorHAnsi" w:hAnsiTheme="minorHAnsi" w:cstheme="minorHAnsi"/>
          <w:color w:val="auto"/>
          <w:sz w:val="20"/>
        </w:rPr>
        <w:t>Součástí předmětu plnění jsou i služby a práce blíže nespecifikované, které jsou však nezbytné k řádnému výkonu služeb, a o kterých vzhledem ke své kvalifikaci a zkušenostem uchazeč měl nebo mohl vědět.</w:t>
      </w:r>
    </w:p>
    <w:p w:rsidR="00C42538" w:rsidRDefault="00C42538" w:rsidP="00D52CE1">
      <w:pPr>
        <w:pStyle w:val="Styl2"/>
      </w:pPr>
      <w:bookmarkStart w:id="2" w:name="_Toc392740639"/>
      <w:r>
        <w:lastRenderedPageBreak/>
        <w:t>Termín zahájení a ukončení plnění, místo plnění zakázky, zadávací lhůta</w:t>
      </w:r>
      <w:bookmarkEnd w:id="2"/>
      <w:r>
        <w:t xml:space="preserve"> </w:t>
      </w:r>
    </w:p>
    <w:p w:rsidR="001852B4" w:rsidRDefault="001852B4" w:rsidP="001852B4">
      <w:pPr>
        <w:pStyle w:val="Default"/>
        <w:jc w:val="both"/>
        <w:rPr>
          <w:rFonts w:asciiTheme="minorHAnsi" w:hAnsiTheme="minorHAnsi" w:cstheme="minorHAnsi"/>
          <w:b/>
          <w:bCs/>
          <w:sz w:val="20"/>
          <w:szCs w:val="20"/>
        </w:rPr>
      </w:pPr>
    </w:p>
    <w:p w:rsidR="00C42538" w:rsidRPr="001852B4" w:rsidRDefault="00C42538" w:rsidP="001852B4">
      <w:pPr>
        <w:pStyle w:val="Default"/>
        <w:jc w:val="both"/>
        <w:rPr>
          <w:rFonts w:asciiTheme="minorHAnsi" w:hAnsiTheme="minorHAnsi" w:cstheme="minorHAnsi"/>
          <w:b/>
          <w:bCs/>
          <w:sz w:val="20"/>
          <w:szCs w:val="20"/>
        </w:rPr>
      </w:pPr>
      <w:r w:rsidRPr="001852B4">
        <w:rPr>
          <w:rFonts w:asciiTheme="minorHAnsi" w:hAnsiTheme="minorHAnsi" w:cstheme="minorHAnsi"/>
          <w:b/>
          <w:bCs/>
          <w:sz w:val="20"/>
          <w:szCs w:val="20"/>
        </w:rPr>
        <w:t xml:space="preserve">Termín zahájení plnění: </w:t>
      </w:r>
    </w:p>
    <w:p w:rsidR="00C42538" w:rsidRPr="001852B4" w:rsidRDefault="00C42538" w:rsidP="001852B4">
      <w:pPr>
        <w:pStyle w:val="Default"/>
        <w:jc w:val="both"/>
        <w:rPr>
          <w:rFonts w:asciiTheme="minorHAnsi" w:hAnsiTheme="minorHAnsi" w:cstheme="minorHAnsi"/>
          <w:sz w:val="20"/>
          <w:szCs w:val="20"/>
        </w:rPr>
      </w:pPr>
      <w:r w:rsidRPr="001852B4">
        <w:rPr>
          <w:rFonts w:asciiTheme="minorHAnsi" w:hAnsiTheme="minorHAnsi" w:cstheme="minorHAnsi"/>
          <w:sz w:val="20"/>
          <w:szCs w:val="20"/>
        </w:rPr>
        <w:t xml:space="preserve">- ihned po uzavření smlouvy </w:t>
      </w:r>
    </w:p>
    <w:p w:rsidR="00C42538" w:rsidRPr="001852B4" w:rsidRDefault="00C42538" w:rsidP="001852B4">
      <w:pPr>
        <w:pStyle w:val="Default"/>
        <w:jc w:val="both"/>
        <w:rPr>
          <w:rFonts w:asciiTheme="minorHAnsi" w:hAnsiTheme="minorHAnsi" w:cstheme="minorHAnsi"/>
          <w:sz w:val="20"/>
          <w:szCs w:val="20"/>
        </w:rPr>
      </w:pPr>
      <w:r w:rsidRPr="001852B4">
        <w:rPr>
          <w:rFonts w:asciiTheme="minorHAnsi" w:hAnsiTheme="minorHAnsi" w:cstheme="minorHAnsi"/>
          <w:sz w:val="20"/>
          <w:szCs w:val="20"/>
        </w:rPr>
        <w:t xml:space="preserve">- do 30 dnů ode dne podpisu smlouvy je vítězný uchazeč povinen zpracovat realizační projekt, který předloží OEREŠ MŽP ke schválení </w:t>
      </w:r>
    </w:p>
    <w:p w:rsidR="00C42538" w:rsidRPr="001852B4" w:rsidRDefault="00C42538" w:rsidP="001852B4">
      <w:pPr>
        <w:pStyle w:val="Default"/>
        <w:jc w:val="both"/>
        <w:rPr>
          <w:rFonts w:asciiTheme="minorHAnsi" w:hAnsiTheme="minorHAnsi" w:cstheme="minorHAnsi"/>
          <w:sz w:val="20"/>
          <w:szCs w:val="20"/>
        </w:rPr>
      </w:pPr>
      <w:r w:rsidRPr="001852B4">
        <w:rPr>
          <w:rFonts w:asciiTheme="minorHAnsi" w:hAnsiTheme="minorHAnsi" w:cstheme="minorHAnsi"/>
          <w:sz w:val="20"/>
          <w:szCs w:val="20"/>
        </w:rPr>
        <w:t xml:space="preserve">- průzkumné práce je uchazeč povinen zahájit neprodleně po schválení realizačního projektu ze strany OEREŠ MŽP </w:t>
      </w:r>
    </w:p>
    <w:p w:rsidR="00C42538" w:rsidRPr="001852B4" w:rsidRDefault="00C42538" w:rsidP="001852B4">
      <w:pPr>
        <w:pStyle w:val="Default"/>
        <w:jc w:val="both"/>
        <w:rPr>
          <w:rFonts w:asciiTheme="minorHAnsi" w:hAnsiTheme="minorHAnsi" w:cstheme="minorHAnsi"/>
          <w:sz w:val="20"/>
          <w:szCs w:val="20"/>
        </w:rPr>
      </w:pPr>
      <w:r w:rsidRPr="001852B4">
        <w:rPr>
          <w:rFonts w:asciiTheme="minorHAnsi" w:hAnsiTheme="minorHAnsi" w:cstheme="minorHAnsi"/>
          <w:b/>
          <w:bCs/>
          <w:sz w:val="20"/>
          <w:szCs w:val="20"/>
        </w:rPr>
        <w:t xml:space="preserve">Termín dokončení plnění: </w:t>
      </w:r>
      <w:r w:rsidRPr="001852B4">
        <w:rPr>
          <w:rFonts w:asciiTheme="minorHAnsi" w:hAnsiTheme="minorHAnsi" w:cstheme="minorHAnsi"/>
          <w:sz w:val="20"/>
          <w:szCs w:val="20"/>
        </w:rPr>
        <w:t xml:space="preserve">nejpozději </w:t>
      </w:r>
      <w:r w:rsidRPr="006D71C2">
        <w:rPr>
          <w:rFonts w:asciiTheme="minorHAnsi" w:hAnsiTheme="minorHAnsi" w:cstheme="minorHAnsi"/>
          <w:sz w:val="20"/>
          <w:szCs w:val="20"/>
        </w:rPr>
        <w:t xml:space="preserve">do 30. </w:t>
      </w:r>
      <w:r w:rsidR="008F4ABC" w:rsidRPr="006D71C2">
        <w:rPr>
          <w:rFonts w:asciiTheme="minorHAnsi" w:hAnsiTheme="minorHAnsi" w:cstheme="minorHAnsi"/>
          <w:sz w:val="20"/>
          <w:szCs w:val="20"/>
        </w:rPr>
        <w:t>06</w:t>
      </w:r>
      <w:r w:rsidRPr="006D71C2">
        <w:rPr>
          <w:rFonts w:asciiTheme="minorHAnsi" w:hAnsiTheme="minorHAnsi" w:cstheme="minorHAnsi"/>
          <w:sz w:val="20"/>
          <w:szCs w:val="20"/>
        </w:rPr>
        <w:t>. 2015</w:t>
      </w:r>
      <w:r w:rsidRPr="001852B4">
        <w:rPr>
          <w:rFonts w:asciiTheme="minorHAnsi" w:hAnsiTheme="minorHAnsi" w:cstheme="minorHAnsi"/>
          <w:sz w:val="20"/>
          <w:szCs w:val="20"/>
        </w:rPr>
        <w:t xml:space="preserve"> </w:t>
      </w:r>
    </w:p>
    <w:p w:rsidR="00C42538" w:rsidRPr="001852B4" w:rsidRDefault="00C42538" w:rsidP="001852B4">
      <w:pPr>
        <w:pStyle w:val="Default"/>
        <w:jc w:val="both"/>
        <w:rPr>
          <w:rFonts w:asciiTheme="minorHAnsi" w:hAnsiTheme="minorHAnsi" w:cstheme="minorHAnsi"/>
          <w:sz w:val="20"/>
          <w:szCs w:val="20"/>
        </w:rPr>
      </w:pPr>
      <w:r w:rsidRPr="001852B4">
        <w:rPr>
          <w:rFonts w:asciiTheme="minorHAnsi" w:hAnsiTheme="minorHAnsi" w:cstheme="minorHAnsi"/>
          <w:b/>
          <w:bCs/>
          <w:sz w:val="20"/>
          <w:szCs w:val="20"/>
        </w:rPr>
        <w:t xml:space="preserve">Místo realizace zakázky: </w:t>
      </w:r>
      <w:r w:rsidRPr="001852B4">
        <w:rPr>
          <w:rFonts w:asciiTheme="minorHAnsi" w:hAnsiTheme="minorHAnsi" w:cstheme="minorHAnsi"/>
          <w:sz w:val="20"/>
          <w:szCs w:val="20"/>
        </w:rPr>
        <w:t>město Mimoň. Katastrální území Mimoň, číslo parcely 3940,</w:t>
      </w:r>
      <w:r w:rsidRPr="001852B4">
        <w:rPr>
          <w:rFonts w:asciiTheme="minorHAnsi" w:hAnsiTheme="minorHAnsi" w:cstheme="minorHAnsi"/>
          <w:sz w:val="20"/>
          <w:szCs w:val="20"/>
        </w:rPr>
        <w:tab/>
        <w:t xml:space="preserve">3943, 3945, 3946, 3947, 4068, 4069, 4070, 4073, 4074, 4075 - blíže viz Projektová dokumentace </w:t>
      </w:r>
    </w:p>
    <w:p w:rsidR="00C42538" w:rsidRPr="001852B4" w:rsidRDefault="00C42538" w:rsidP="001852B4">
      <w:pPr>
        <w:pStyle w:val="Default"/>
        <w:jc w:val="both"/>
        <w:rPr>
          <w:rFonts w:asciiTheme="minorHAnsi" w:hAnsiTheme="minorHAnsi" w:cstheme="minorHAnsi"/>
          <w:sz w:val="20"/>
          <w:szCs w:val="20"/>
        </w:rPr>
      </w:pPr>
      <w:r w:rsidRPr="006D71C2">
        <w:rPr>
          <w:rFonts w:asciiTheme="minorHAnsi" w:hAnsiTheme="minorHAnsi" w:cstheme="minorHAnsi"/>
          <w:b/>
          <w:bCs/>
          <w:sz w:val="20"/>
          <w:szCs w:val="20"/>
        </w:rPr>
        <w:t xml:space="preserve">Zadávací lhůta: </w:t>
      </w:r>
      <w:r w:rsidR="00323E9C" w:rsidRPr="006D71C2">
        <w:rPr>
          <w:rFonts w:asciiTheme="minorHAnsi" w:hAnsiTheme="minorHAnsi" w:cstheme="minorHAnsi"/>
          <w:sz w:val="20"/>
          <w:szCs w:val="20"/>
        </w:rPr>
        <w:t>2</w:t>
      </w:r>
      <w:r w:rsidRPr="006D71C2">
        <w:rPr>
          <w:rFonts w:asciiTheme="minorHAnsi" w:hAnsiTheme="minorHAnsi" w:cstheme="minorHAnsi"/>
          <w:sz w:val="20"/>
          <w:szCs w:val="20"/>
        </w:rPr>
        <w:t xml:space="preserve"> měsíce ode dne skončení lhůty pro podání nabídek</w:t>
      </w:r>
      <w:r w:rsidRPr="001852B4">
        <w:rPr>
          <w:rFonts w:asciiTheme="minorHAnsi" w:hAnsiTheme="minorHAnsi" w:cstheme="minorHAnsi"/>
          <w:sz w:val="20"/>
          <w:szCs w:val="20"/>
        </w:rPr>
        <w:t xml:space="preserve"> </w:t>
      </w:r>
    </w:p>
    <w:p w:rsidR="00C42538" w:rsidRDefault="00C42538" w:rsidP="00C42538">
      <w:pPr>
        <w:pStyle w:val="Default"/>
        <w:rPr>
          <w:b/>
          <w:bCs/>
          <w:sz w:val="22"/>
          <w:szCs w:val="22"/>
        </w:rPr>
      </w:pPr>
    </w:p>
    <w:p w:rsidR="00C42538" w:rsidRDefault="00C42538" w:rsidP="00D52CE1">
      <w:pPr>
        <w:pStyle w:val="Styl2"/>
      </w:pPr>
      <w:bookmarkStart w:id="3" w:name="_Toc392740640"/>
      <w:r>
        <w:t>Termín konání prohlídky místa plnění</w:t>
      </w:r>
      <w:bookmarkEnd w:id="3"/>
      <w:r>
        <w:t xml:space="preserve"> </w:t>
      </w:r>
    </w:p>
    <w:p w:rsidR="00C42538" w:rsidRDefault="00C42538" w:rsidP="00C42538">
      <w:pPr>
        <w:pStyle w:val="Default"/>
        <w:rPr>
          <w:sz w:val="22"/>
          <w:szCs w:val="22"/>
        </w:rPr>
      </w:pPr>
    </w:p>
    <w:p w:rsidR="005545D7" w:rsidRPr="001852B4" w:rsidRDefault="005545D7" w:rsidP="001B35B5">
      <w:pPr>
        <w:jc w:val="both"/>
        <w:rPr>
          <w:sz w:val="6"/>
          <w:szCs w:val="8"/>
        </w:rPr>
      </w:pPr>
      <w:r w:rsidRPr="001852B4">
        <w:rPr>
          <w:sz w:val="20"/>
        </w:rPr>
        <w:t xml:space="preserve">Zadavatel </w:t>
      </w:r>
      <w:r w:rsidRPr="001852B4">
        <w:rPr>
          <w:b/>
          <w:bCs/>
          <w:sz w:val="20"/>
        </w:rPr>
        <w:t xml:space="preserve">doporučuje </w:t>
      </w:r>
      <w:r w:rsidRPr="001852B4">
        <w:rPr>
          <w:sz w:val="20"/>
        </w:rPr>
        <w:t>všem uchazečům navštívit a důkladně si prohlédnout místo plnění veřejné zakázky, aby mohli na vlastní odpovědnost posoudit náklady, míru rizika a další faktory nezbytné pro vypracování nabídky. Místo plnění je veřejně přístupným prostorem, který lze snadno dohledat dle parcelních čísel uvedených v bodě 3. této ZD, proto zadavatel nebude organizovat prohlídku místa plnění.</w:t>
      </w:r>
    </w:p>
    <w:p w:rsidR="00C42538" w:rsidRDefault="00C42538" w:rsidP="00C42538">
      <w:pPr>
        <w:pStyle w:val="Default"/>
        <w:rPr>
          <w:b/>
          <w:bCs/>
          <w:sz w:val="22"/>
          <w:szCs w:val="22"/>
        </w:rPr>
      </w:pPr>
    </w:p>
    <w:p w:rsidR="00C42538" w:rsidRDefault="00C42538" w:rsidP="00D52CE1">
      <w:pPr>
        <w:pStyle w:val="Styl2"/>
      </w:pPr>
      <w:bookmarkStart w:id="4" w:name="_Toc392740641"/>
      <w:r>
        <w:t xml:space="preserve">Obchodní podmínky </w:t>
      </w:r>
      <w:r w:rsidR="00C20375">
        <w:t>–</w:t>
      </w:r>
      <w:r>
        <w:t xml:space="preserve"> </w:t>
      </w:r>
      <w:bookmarkEnd w:id="4"/>
      <w:r w:rsidR="00C20375">
        <w:t>Návrh smlouvy</w:t>
      </w:r>
      <w:r>
        <w:t xml:space="preserve"> </w:t>
      </w:r>
    </w:p>
    <w:p w:rsidR="00C20375" w:rsidRDefault="00C20375" w:rsidP="00524856">
      <w:pPr>
        <w:pStyle w:val="Zkladntext3"/>
        <w:tabs>
          <w:tab w:val="left" w:pos="0"/>
          <w:tab w:val="left" w:pos="2700"/>
        </w:tabs>
        <w:spacing w:after="0"/>
        <w:rPr>
          <w:rFonts w:asciiTheme="minorHAnsi" w:hAnsiTheme="minorHAnsi" w:cstheme="minorHAnsi"/>
          <w:bCs/>
          <w:iCs/>
          <w:sz w:val="20"/>
          <w:szCs w:val="24"/>
        </w:rPr>
      </w:pPr>
    </w:p>
    <w:p w:rsidR="00C20375" w:rsidRPr="00C20375" w:rsidRDefault="00C20375" w:rsidP="00C20375">
      <w:pPr>
        <w:pStyle w:val="Zkladntext3"/>
        <w:tabs>
          <w:tab w:val="left" w:pos="0"/>
          <w:tab w:val="left" w:pos="2700"/>
        </w:tabs>
        <w:rPr>
          <w:rFonts w:asciiTheme="minorHAnsi" w:hAnsiTheme="minorHAnsi" w:cstheme="minorHAnsi"/>
          <w:bCs/>
          <w:sz w:val="20"/>
          <w:szCs w:val="24"/>
        </w:rPr>
      </w:pPr>
      <w:r w:rsidRPr="00C20375">
        <w:rPr>
          <w:rFonts w:asciiTheme="minorHAnsi" w:hAnsiTheme="minorHAnsi" w:cstheme="minorHAnsi"/>
          <w:bCs/>
          <w:iCs/>
          <w:sz w:val="20"/>
          <w:szCs w:val="24"/>
        </w:rPr>
        <w:t xml:space="preserve">Součástí nabídky bude návrh smlouvy o </w:t>
      </w:r>
      <w:r w:rsidR="001B35B5">
        <w:rPr>
          <w:rFonts w:asciiTheme="minorHAnsi" w:hAnsiTheme="minorHAnsi" w:cstheme="minorHAnsi"/>
          <w:bCs/>
          <w:iCs/>
          <w:sz w:val="20"/>
          <w:szCs w:val="24"/>
        </w:rPr>
        <w:t>dílo</w:t>
      </w:r>
      <w:r w:rsidRPr="00C20375">
        <w:rPr>
          <w:rFonts w:asciiTheme="minorHAnsi" w:hAnsiTheme="minorHAnsi" w:cstheme="minorHAnsi"/>
          <w:bCs/>
          <w:iCs/>
          <w:sz w:val="20"/>
          <w:szCs w:val="24"/>
        </w:rPr>
        <w:t xml:space="preserve">, který musí akceptovat veškeré požadavky stanovené zadavatelem v textu ZD a to jak požadavky věcné a technické, tak požadavky právní a smluvní. </w:t>
      </w:r>
      <w:r w:rsidRPr="00C20375">
        <w:rPr>
          <w:rFonts w:asciiTheme="minorHAnsi" w:hAnsiTheme="minorHAnsi" w:cstheme="minorHAnsi"/>
          <w:iCs/>
          <w:sz w:val="20"/>
          <w:szCs w:val="24"/>
        </w:rPr>
        <w:t xml:space="preserve"> </w:t>
      </w:r>
      <w:r w:rsidRPr="00C20375">
        <w:rPr>
          <w:rFonts w:asciiTheme="minorHAnsi" w:hAnsiTheme="minorHAnsi" w:cstheme="minorHAnsi"/>
          <w:b/>
          <w:bCs/>
          <w:iCs/>
          <w:sz w:val="20"/>
          <w:szCs w:val="24"/>
        </w:rPr>
        <w:t>Závazný návrh „Smlouvy o</w:t>
      </w:r>
      <w:r w:rsidR="001B35B5">
        <w:rPr>
          <w:rFonts w:asciiTheme="minorHAnsi" w:hAnsiTheme="minorHAnsi" w:cstheme="minorHAnsi"/>
          <w:b/>
          <w:bCs/>
          <w:iCs/>
          <w:sz w:val="20"/>
          <w:szCs w:val="24"/>
        </w:rPr>
        <w:t> </w:t>
      </w:r>
      <w:r w:rsidRPr="00C20375">
        <w:rPr>
          <w:rFonts w:asciiTheme="minorHAnsi" w:hAnsiTheme="minorHAnsi" w:cstheme="minorHAnsi"/>
          <w:b/>
          <w:bCs/>
          <w:iCs/>
          <w:sz w:val="20"/>
          <w:szCs w:val="24"/>
        </w:rPr>
        <w:t>dílo“</w:t>
      </w:r>
      <w:r w:rsidRPr="00C20375">
        <w:rPr>
          <w:rFonts w:asciiTheme="minorHAnsi" w:hAnsiTheme="minorHAnsi" w:cstheme="minorHAnsi"/>
          <w:bCs/>
          <w:iCs/>
          <w:sz w:val="20"/>
          <w:szCs w:val="24"/>
        </w:rPr>
        <w:t xml:space="preserve"> je </w:t>
      </w:r>
      <w:r w:rsidRPr="00C20375">
        <w:rPr>
          <w:rFonts w:asciiTheme="minorHAnsi" w:hAnsiTheme="minorHAnsi" w:cstheme="minorHAnsi"/>
          <w:b/>
          <w:bCs/>
          <w:iCs/>
          <w:sz w:val="20"/>
          <w:szCs w:val="24"/>
        </w:rPr>
        <w:t xml:space="preserve">přílohou č. </w:t>
      </w:r>
      <w:r>
        <w:rPr>
          <w:rFonts w:asciiTheme="minorHAnsi" w:hAnsiTheme="minorHAnsi" w:cstheme="minorHAnsi"/>
          <w:b/>
          <w:bCs/>
          <w:iCs/>
          <w:sz w:val="20"/>
          <w:szCs w:val="24"/>
        </w:rPr>
        <w:t>3</w:t>
      </w:r>
      <w:r w:rsidRPr="00C20375">
        <w:rPr>
          <w:rFonts w:asciiTheme="minorHAnsi" w:hAnsiTheme="minorHAnsi" w:cstheme="minorHAnsi"/>
          <w:bCs/>
          <w:iCs/>
          <w:sz w:val="20"/>
          <w:szCs w:val="24"/>
        </w:rPr>
        <w:t xml:space="preserve"> této ZD.</w:t>
      </w:r>
      <w:r w:rsidRPr="00C20375">
        <w:rPr>
          <w:rFonts w:asciiTheme="minorHAnsi" w:hAnsiTheme="minorHAnsi" w:cstheme="minorHAnsi"/>
          <w:bCs/>
          <w:i/>
          <w:iCs/>
          <w:sz w:val="20"/>
          <w:szCs w:val="24"/>
        </w:rPr>
        <w:t xml:space="preserve"> </w:t>
      </w:r>
      <w:r w:rsidR="003B1FD0" w:rsidRPr="003B1FD0">
        <w:rPr>
          <w:rFonts w:asciiTheme="minorHAnsi" w:hAnsiTheme="minorHAnsi" w:cstheme="minorHAnsi"/>
          <w:bCs/>
          <w:iCs/>
          <w:sz w:val="20"/>
          <w:szCs w:val="24"/>
        </w:rPr>
        <w:t>Zadavatel nepřipouští</w:t>
      </w:r>
      <w:r w:rsidR="003B1FD0" w:rsidRPr="003B1FD0">
        <w:rPr>
          <w:rFonts w:asciiTheme="minorHAnsi" w:hAnsiTheme="minorHAnsi" w:cstheme="minorHAnsi"/>
          <w:sz w:val="20"/>
          <w:szCs w:val="24"/>
        </w:rPr>
        <w:t xml:space="preserve"> doplnění či změny </w:t>
      </w:r>
      <w:r w:rsidRPr="003B1FD0">
        <w:rPr>
          <w:rFonts w:asciiTheme="minorHAnsi" w:hAnsiTheme="minorHAnsi" w:cstheme="minorHAnsi"/>
          <w:bCs/>
          <w:sz w:val="20"/>
          <w:szCs w:val="24"/>
        </w:rPr>
        <w:t>návrh</w:t>
      </w:r>
      <w:r w:rsidR="003B1FD0" w:rsidRPr="003B1FD0">
        <w:rPr>
          <w:rFonts w:asciiTheme="minorHAnsi" w:hAnsiTheme="minorHAnsi" w:cstheme="minorHAnsi"/>
          <w:bCs/>
          <w:sz w:val="20"/>
          <w:szCs w:val="24"/>
        </w:rPr>
        <w:t>u</w:t>
      </w:r>
      <w:r w:rsidRPr="003B1FD0">
        <w:rPr>
          <w:rFonts w:asciiTheme="minorHAnsi" w:hAnsiTheme="minorHAnsi" w:cstheme="minorHAnsi"/>
          <w:bCs/>
          <w:sz w:val="20"/>
          <w:szCs w:val="24"/>
        </w:rPr>
        <w:t xml:space="preserve"> „Smlouvy o dílo“.</w:t>
      </w:r>
    </w:p>
    <w:p w:rsidR="00C20375" w:rsidRPr="00C20375" w:rsidRDefault="00C20375" w:rsidP="00C20375">
      <w:pPr>
        <w:pStyle w:val="Zkladntext"/>
        <w:tabs>
          <w:tab w:val="left" w:pos="0"/>
        </w:tabs>
        <w:jc w:val="both"/>
        <w:rPr>
          <w:rFonts w:asciiTheme="minorHAnsi" w:hAnsiTheme="minorHAnsi" w:cstheme="minorHAnsi"/>
          <w:b w:val="0"/>
          <w:bCs/>
          <w:i w:val="0"/>
          <w:iCs/>
          <w:sz w:val="20"/>
          <w:szCs w:val="24"/>
          <w:u w:val="none"/>
        </w:rPr>
      </w:pPr>
      <w:r w:rsidRPr="00C20375">
        <w:rPr>
          <w:rFonts w:asciiTheme="minorHAnsi" w:hAnsiTheme="minorHAnsi" w:cstheme="minorHAnsi"/>
          <w:i w:val="0"/>
          <w:iCs/>
          <w:sz w:val="20"/>
          <w:szCs w:val="24"/>
          <w:u w:val="none"/>
        </w:rPr>
        <w:t>Návrh smlouvy musí být podepsaný</w:t>
      </w:r>
      <w:r w:rsidRPr="00C20375">
        <w:rPr>
          <w:rFonts w:asciiTheme="minorHAnsi" w:hAnsiTheme="minorHAnsi" w:cstheme="minorHAnsi"/>
          <w:b w:val="0"/>
          <w:bCs/>
          <w:i w:val="0"/>
          <w:iCs/>
          <w:sz w:val="20"/>
          <w:szCs w:val="24"/>
          <w:u w:val="none"/>
        </w:rPr>
        <w:t xml:space="preserve"> osobou oprávněnou jednat jménem či za uchazeče, a to způsobem uvedeným v příslušné listině prokazující způsob jednání. Předložení nepodepsaného textu smlouvy není předložením návrhu smlouvy, nabídka uchazeče se tak stává neúplnou </w:t>
      </w:r>
      <w:r w:rsidRPr="00C20375">
        <w:rPr>
          <w:rFonts w:asciiTheme="minorHAnsi" w:hAnsiTheme="minorHAnsi" w:cstheme="minorHAnsi"/>
          <w:b w:val="0"/>
          <w:bCs/>
          <w:i w:val="0"/>
          <w:iCs/>
          <w:sz w:val="20"/>
          <w:szCs w:val="24"/>
          <w:u w:val="none"/>
        </w:rPr>
        <w:br/>
        <w:t>a zadavatel vyloučí takového uchazeče z další účasti v zadávacím řízení.</w:t>
      </w:r>
    </w:p>
    <w:p w:rsidR="00C42538" w:rsidRPr="001852B4" w:rsidRDefault="00C42538" w:rsidP="001852B4">
      <w:pPr>
        <w:pStyle w:val="Default"/>
        <w:jc w:val="both"/>
        <w:rPr>
          <w:rFonts w:asciiTheme="minorHAnsi" w:hAnsiTheme="minorHAnsi" w:cstheme="minorHAnsi"/>
          <w:b/>
          <w:bCs/>
          <w:sz w:val="20"/>
          <w:szCs w:val="20"/>
        </w:rPr>
      </w:pPr>
    </w:p>
    <w:p w:rsidR="00C42538" w:rsidRPr="001852B4" w:rsidRDefault="00C42538" w:rsidP="001852B4">
      <w:pPr>
        <w:pStyle w:val="Default"/>
        <w:jc w:val="both"/>
        <w:rPr>
          <w:rFonts w:asciiTheme="minorHAnsi" w:hAnsiTheme="minorHAnsi" w:cstheme="minorHAnsi"/>
          <w:sz w:val="20"/>
          <w:szCs w:val="20"/>
        </w:rPr>
      </w:pPr>
      <w:r w:rsidRPr="001852B4">
        <w:rPr>
          <w:rFonts w:asciiTheme="minorHAnsi" w:hAnsiTheme="minorHAnsi" w:cstheme="minorHAnsi"/>
          <w:sz w:val="20"/>
          <w:szCs w:val="20"/>
        </w:rPr>
        <w:t xml:space="preserve">Nedílnou součástí smlouvy musí být následující přílohy: </w:t>
      </w:r>
    </w:p>
    <w:p w:rsidR="00C42538" w:rsidRPr="001852B4" w:rsidRDefault="00C42538" w:rsidP="001852B4">
      <w:pPr>
        <w:pStyle w:val="Default"/>
        <w:spacing w:after="18"/>
        <w:jc w:val="both"/>
        <w:rPr>
          <w:rFonts w:asciiTheme="minorHAnsi" w:hAnsiTheme="minorHAnsi" w:cstheme="minorHAnsi"/>
          <w:sz w:val="20"/>
          <w:szCs w:val="20"/>
        </w:rPr>
      </w:pPr>
      <w:r w:rsidRPr="001852B4">
        <w:rPr>
          <w:rFonts w:asciiTheme="minorHAnsi" w:hAnsiTheme="minorHAnsi" w:cstheme="minorHAnsi"/>
          <w:sz w:val="20"/>
          <w:szCs w:val="20"/>
        </w:rPr>
        <w:t xml:space="preserve">1. Oceněný položkový rozpočet (bude doložen již v nabídce) </w:t>
      </w:r>
    </w:p>
    <w:p w:rsidR="00C42538" w:rsidRPr="001852B4" w:rsidRDefault="00C42538" w:rsidP="001852B4">
      <w:pPr>
        <w:pStyle w:val="Default"/>
        <w:spacing w:after="18"/>
        <w:jc w:val="both"/>
        <w:rPr>
          <w:rFonts w:asciiTheme="minorHAnsi" w:hAnsiTheme="minorHAnsi" w:cstheme="minorHAnsi"/>
          <w:sz w:val="20"/>
          <w:szCs w:val="20"/>
        </w:rPr>
      </w:pPr>
      <w:r w:rsidRPr="001852B4">
        <w:rPr>
          <w:rFonts w:asciiTheme="minorHAnsi" w:hAnsiTheme="minorHAnsi" w:cstheme="minorHAnsi"/>
          <w:sz w:val="20"/>
          <w:szCs w:val="20"/>
        </w:rPr>
        <w:t xml:space="preserve">2. Časový harmonogram (bude doložen již v nabídce) </w:t>
      </w:r>
    </w:p>
    <w:p w:rsidR="00C42538" w:rsidRPr="001852B4" w:rsidRDefault="00C42538" w:rsidP="001852B4">
      <w:pPr>
        <w:pStyle w:val="Default"/>
        <w:spacing w:after="18"/>
        <w:jc w:val="both"/>
        <w:rPr>
          <w:rFonts w:asciiTheme="minorHAnsi" w:hAnsiTheme="minorHAnsi" w:cstheme="minorHAnsi"/>
          <w:sz w:val="20"/>
          <w:szCs w:val="20"/>
        </w:rPr>
      </w:pPr>
      <w:r w:rsidRPr="001852B4">
        <w:rPr>
          <w:rFonts w:asciiTheme="minorHAnsi" w:hAnsiTheme="minorHAnsi" w:cstheme="minorHAnsi"/>
          <w:sz w:val="20"/>
          <w:szCs w:val="20"/>
        </w:rPr>
        <w:t xml:space="preserve">3. Doklad o pojištění (bude ke smlouvě doložen při podpisu smlouvy, v nabídce se nepředkládá) </w:t>
      </w:r>
    </w:p>
    <w:p w:rsidR="00C42538" w:rsidRPr="001852B4" w:rsidRDefault="00C42538" w:rsidP="001852B4">
      <w:pPr>
        <w:pStyle w:val="Default"/>
        <w:spacing w:after="18"/>
        <w:jc w:val="both"/>
        <w:rPr>
          <w:rFonts w:asciiTheme="minorHAnsi" w:hAnsiTheme="minorHAnsi" w:cstheme="minorHAnsi"/>
          <w:sz w:val="20"/>
          <w:szCs w:val="20"/>
        </w:rPr>
      </w:pPr>
      <w:r w:rsidRPr="001852B4">
        <w:rPr>
          <w:rFonts w:asciiTheme="minorHAnsi" w:hAnsiTheme="minorHAnsi" w:cstheme="minorHAnsi"/>
          <w:sz w:val="20"/>
          <w:szCs w:val="20"/>
        </w:rPr>
        <w:t xml:space="preserve">4. Projektová dokumentace (bude ke smlouvě doložena při podpisu smlouvy, v nabídce se nepředkládá) </w:t>
      </w:r>
    </w:p>
    <w:p w:rsidR="00C42538" w:rsidRPr="001852B4" w:rsidRDefault="00C42538" w:rsidP="001852B4">
      <w:pPr>
        <w:pStyle w:val="Default"/>
        <w:spacing w:after="18"/>
        <w:jc w:val="both"/>
        <w:rPr>
          <w:rFonts w:asciiTheme="minorHAnsi" w:hAnsiTheme="minorHAnsi" w:cstheme="minorHAnsi"/>
          <w:sz w:val="20"/>
          <w:szCs w:val="20"/>
        </w:rPr>
      </w:pPr>
      <w:r w:rsidRPr="001852B4">
        <w:rPr>
          <w:rFonts w:asciiTheme="minorHAnsi" w:hAnsiTheme="minorHAnsi" w:cstheme="minorHAnsi"/>
          <w:sz w:val="20"/>
          <w:szCs w:val="20"/>
        </w:rPr>
        <w:t xml:space="preserve">5. Závazné stanovisko MŽP (bude ke smlouvě doloženo při podpisu smlouvy, v nabídce se nepředkládá) </w:t>
      </w:r>
    </w:p>
    <w:p w:rsidR="00C42538" w:rsidRPr="001852B4" w:rsidRDefault="00C42538" w:rsidP="001852B4">
      <w:pPr>
        <w:pStyle w:val="Default"/>
        <w:jc w:val="both"/>
        <w:rPr>
          <w:rFonts w:asciiTheme="minorHAnsi" w:hAnsiTheme="minorHAnsi" w:cstheme="minorHAnsi"/>
          <w:sz w:val="20"/>
          <w:szCs w:val="20"/>
        </w:rPr>
      </w:pPr>
      <w:r w:rsidRPr="001852B4">
        <w:rPr>
          <w:rFonts w:asciiTheme="minorHAnsi" w:hAnsiTheme="minorHAnsi" w:cstheme="minorHAnsi"/>
          <w:sz w:val="20"/>
          <w:szCs w:val="20"/>
        </w:rPr>
        <w:t xml:space="preserve">6. Seznam subdodavatelů (bude ke smlouvě doloženo při podpisu smlouvy, v nabídce se nepředkládá) </w:t>
      </w:r>
    </w:p>
    <w:p w:rsidR="00C42538" w:rsidRPr="001852B4" w:rsidRDefault="00C42538" w:rsidP="001852B4">
      <w:pPr>
        <w:pStyle w:val="Default"/>
        <w:jc w:val="both"/>
        <w:rPr>
          <w:rFonts w:asciiTheme="minorHAnsi" w:hAnsiTheme="minorHAnsi" w:cstheme="minorHAnsi"/>
          <w:sz w:val="20"/>
          <w:szCs w:val="20"/>
        </w:rPr>
      </w:pPr>
    </w:p>
    <w:p w:rsidR="005D343E" w:rsidRDefault="005D343E" w:rsidP="00C42538">
      <w:pPr>
        <w:pStyle w:val="Default"/>
        <w:rPr>
          <w:b/>
          <w:bCs/>
          <w:sz w:val="22"/>
          <w:szCs w:val="22"/>
        </w:rPr>
      </w:pPr>
    </w:p>
    <w:p w:rsidR="00C42538" w:rsidRDefault="00C42538" w:rsidP="00D52CE1">
      <w:pPr>
        <w:pStyle w:val="Styl2"/>
      </w:pPr>
      <w:bookmarkStart w:id="5" w:name="_Toc392740642"/>
      <w:r>
        <w:t>Technické podmínky</w:t>
      </w:r>
      <w:bookmarkEnd w:id="5"/>
      <w:r>
        <w:t xml:space="preserve"> </w:t>
      </w:r>
    </w:p>
    <w:p w:rsidR="00524856" w:rsidRDefault="00524856" w:rsidP="009D0800">
      <w:pPr>
        <w:pStyle w:val="Default"/>
        <w:jc w:val="both"/>
        <w:rPr>
          <w:rFonts w:asciiTheme="minorHAnsi" w:hAnsiTheme="minorHAnsi" w:cstheme="minorHAnsi"/>
          <w:color w:val="auto"/>
          <w:sz w:val="20"/>
          <w:szCs w:val="20"/>
        </w:rPr>
      </w:pPr>
    </w:p>
    <w:p w:rsidR="00C42538" w:rsidRPr="00A56CD5" w:rsidRDefault="00C42538" w:rsidP="009D0800">
      <w:pPr>
        <w:pStyle w:val="Default"/>
        <w:jc w:val="both"/>
        <w:rPr>
          <w:rFonts w:asciiTheme="minorHAnsi" w:hAnsiTheme="minorHAnsi" w:cstheme="minorHAnsi"/>
          <w:color w:val="auto"/>
          <w:sz w:val="20"/>
          <w:szCs w:val="20"/>
        </w:rPr>
      </w:pPr>
      <w:r w:rsidRPr="00A56CD5">
        <w:rPr>
          <w:rFonts w:asciiTheme="minorHAnsi" w:hAnsiTheme="minorHAnsi" w:cstheme="minorHAnsi"/>
          <w:color w:val="auto"/>
          <w:sz w:val="20"/>
          <w:szCs w:val="20"/>
        </w:rPr>
        <w:t xml:space="preserve">Technickými podmínkami se v případě veřejných zakázek na dodávky nebo služby rozumí vymezení charakteristik a požadavků na dodávky nebo služby stanovené objektivně a jednoznačně způsobem vyjadřujícím účel využití požadovaného plnění zamýšlený zadavatelem. </w:t>
      </w:r>
    </w:p>
    <w:p w:rsidR="00A56CD5" w:rsidRPr="00A56CD5" w:rsidRDefault="00C42538" w:rsidP="009D0800">
      <w:pPr>
        <w:pStyle w:val="Default"/>
        <w:jc w:val="both"/>
        <w:rPr>
          <w:rFonts w:asciiTheme="minorHAnsi" w:hAnsiTheme="minorHAnsi" w:cstheme="minorHAnsi"/>
          <w:color w:val="auto"/>
          <w:sz w:val="20"/>
          <w:szCs w:val="20"/>
        </w:rPr>
      </w:pPr>
      <w:r w:rsidRPr="00A56CD5">
        <w:rPr>
          <w:rFonts w:asciiTheme="minorHAnsi" w:hAnsiTheme="minorHAnsi" w:cstheme="minorHAnsi"/>
          <w:color w:val="auto"/>
          <w:sz w:val="20"/>
          <w:szCs w:val="20"/>
        </w:rPr>
        <w:t>Technické podmínky jsou specifikovány v projektové dokumentaci a ve Slepém položkovém rozpočtu.</w:t>
      </w:r>
    </w:p>
    <w:p w:rsidR="00A56CD5" w:rsidRDefault="00A56CD5" w:rsidP="009D0800">
      <w:pPr>
        <w:pStyle w:val="Default"/>
        <w:jc w:val="both"/>
        <w:rPr>
          <w:sz w:val="20"/>
          <w:szCs w:val="20"/>
        </w:rPr>
      </w:pPr>
    </w:p>
    <w:p w:rsidR="004E4C9D" w:rsidRPr="004E4C9D" w:rsidRDefault="004E4C9D" w:rsidP="009D0800">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 xml:space="preserve">Veškeré použité výrobky musí splňovat ustanovení zákona č. 22/1997 Sb., o technických požadavcích na výrobky a o změně a doplnění některých zákonů, ve znění pozdějších předpisů. </w:t>
      </w:r>
    </w:p>
    <w:p w:rsidR="004E4C9D" w:rsidRPr="004E4C9D" w:rsidRDefault="004E4C9D" w:rsidP="009D0800">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 xml:space="preserve">Pokud požadované technické podmínky uvedené v této ZD nebo jiných dokumentech obsahujících vymezení předmětu veřejné zakázky obsahují požadavky nebo odkazy na jednotlivé obchodní firmy, názvy nebo jména a </w:t>
      </w:r>
      <w:r w:rsidRPr="004E4C9D">
        <w:rPr>
          <w:rFonts w:asciiTheme="minorHAnsi" w:hAnsiTheme="minorHAnsi" w:cstheme="minorHAnsi"/>
          <w:color w:val="auto"/>
          <w:sz w:val="20"/>
          <w:szCs w:val="20"/>
        </w:rPr>
        <w:lastRenderedPageBreak/>
        <w:t>příjmení, specifická označení zboží a služeb, které platí pro určitou osobu, případně její organizační složku za příznačné, patenty na vynálezy, užitné vzory, průmyslové vzory, ochranné známky nebo označení původu, pokud by to vedlo ke zvýhodnění nebo vyloučení určitých dodavatelů nebo určitých výrobků, umožňuje zadavatel použití i jiných, kvalitativně a technicky obdobných řešení pouze za předpokladu, že popis předmětu plnění veřejné zakázky</w:t>
      </w:r>
      <w:r w:rsidRPr="004E4C9D">
        <w:rPr>
          <w:rFonts w:asciiTheme="minorHAnsi" w:hAnsiTheme="minorHAnsi" w:cstheme="minorHAnsi"/>
          <w:b/>
          <w:bCs/>
          <w:color w:val="auto"/>
          <w:sz w:val="20"/>
          <w:szCs w:val="20"/>
        </w:rPr>
        <w:t xml:space="preserve">, </w:t>
      </w:r>
      <w:r w:rsidRPr="004E4C9D">
        <w:rPr>
          <w:rFonts w:asciiTheme="minorHAnsi" w:hAnsiTheme="minorHAnsi" w:cstheme="minorHAnsi"/>
          <w:color w:val="auto"/>
          <w:sz w:val="20"/>
          <w:szCs w:val="20"/>
        </w:rPr>
        <w:t xml:space="preserve">by nebyl z hlediska zadavatelem požadovaného a vymezeného a tedy i předpokládaného standardu </w:t>
      </w:r>
      <w:r w:rsidRPr="004E4C9D">
        <w:rPr>
          <w:rFonts w:asciiTheme="minorHAnsi" w:hAnsiTheme="minorHAnsi" w:cstheme="minorHAnsi"/>
          <w:b/>
          <w:bCs/>
          <w:color w:val="auto"/>
          <w:sz w:val="20"/>
          <w:szCs w:val="20"/>
        </w:rPr>
        <w:t xml:space="preserve">dostatečně přesný a srozumitelný. </w:t>
      </w:r>
      <w:r w:rsidRPr="004E4C9D">
        <w:rPr>
          <w:rFonts w:asciiTheme="minorHAnsi" w:hAnsiTheme="minorHAnsi" w:cstheme="minorHAnsi"/>
          <w:color w:val="auto"/>
          <w:sz w:val="20"/>
          <w:szCs w:val="20"/>
        </w:rPr>
        <w:t xml:space="preserve">Musí se jednat o rovnocennou odchylku v požadované úrovni z hlediska bezpečnosti a použitelnosti. Odchylka bude dodavatelem v nabídce jednoznačně označena, a to červeným zvýrazňovačem a nápisem odchylka. Rovnocennost odchylky musí dodavatel ve své nabídce dostatečným způsobem prokázat, a to vždy písemně a jako součást své nabídky. </w:t>
      </w:r>
    </w:p>
    <w:p w:rsidR="00A56CD5" w:rsidRDefault="00A56CD5" w:rsidP="004E4C9D">
      <w:pPr>
        <w:pStyle w:val="Default"/>
        <w:rPr>
          <w:rFonts w:asciiTheme="minorHAnsi" w:hAnsiTheme="minorHAnsi" w:cstheme="minorHAnsi"/>
          <w:b/>
          <w:bCs/>
          <w:color w:val="auto"/>
          <w:sz w:val="22"/>
          <w:szCs w:val="22"/>
        </w:rPr>
      </w:pPr>
    </w:p>
    <w:p w:rsidR="004E4C9D" w:rsidRPr="004E4C9D" w:rsidRDefault="00A56CD5" w:rsidP="00D52CE1">
      <w:pPr>
        <w:pStyle w:val="Styl2"/>
      </w:pPr>
      <w:bookmarkStart w:id="6" w:name="_Toc392740643"/>
      <w:r>
        <w:t>Požadavky na varianty nabídek</w:t>
      </w:r>
      <w:bookmarkEnd w:id="6"/>
    </w:p>
    <w:p w:rsidR="00524856" w:rsidRDefault="00524856" w:rsidP="004E4C9D">
      <w:pPr>
        <w:pStyle w:val="Default"/>
        <w:rPr>
          <w:rFonts w:asciiTheme="minorHAnsi" w:hAnsiTheme="minorHAnsi" w:cstheme="minorHAnsi"/>
          <w:b/>
          <w:bCs/>
          <w:color w:val="auto"/>
          <w:sz w:val="20"/>
          <w:szCs w:val="20"/>
        </w:rPr>
      </w:pPr>
    </w:p>
    <w:p w:rsidR="004E4C9D" w:rsidRPr="004E4C9D" w:rsidRDefault="004E4C9D" w:rsidP="004E4C9D">
      <w:pPr>
        <w:pStyle w:val="Default"/>
        <w:rPr>
          <w:rFonts w:asciiTheme="minorHAnsi" w:hAnsiTheme="minorHAnsi" w:cstheme="minorHAnsi"/>
          <w:color w:val="auto"/>
          <w:sz w:val="20"/>
          <w:szCs w:val="20"/>
        </w:rPr>
      </w:pPr>
      <w:r w:rsidRPr="004E4C9D">
        <w:rPr>
          <w:rFonts w:asciiTheme="minorHAnsi" w:hAnsiTheme="minorHAnsi" w:cstheme="minorHAnsi"/>
          <w:b/>
          <w:bCs/>
          <w:color w:val="auto"/>
          <w:sz w:val="20"/>
          <w:szCs w:val="20"/>
        </w:rPr>
        <w:t xml:space="preserve">Varianty nabídek: </w:t>
      </w:r>
      <w:r w:rsidRPr="004E4C9D">
        <w:rPr>
          <w:rFonts w:asciiTheme="minorHAnsi" w:hAnsiTheme="minorHAnsi" w:cstheme="minorHAnsi"/>
          <w:color w:val="auto"/>
          <w:sz w:val="20"/>
          <w:szCs w:val="20"/>
        </w:rPr>
        <w:t xml:space="preserve">zadavatel nepřipouští varianty nabídek. </w:t>
      </w:r>
    </w:p>
    <w:p w:rsidR="00A56CD5" w:rsidRDefault="00A56CD5" w:rsidP="004E4C9D">
      <w:pPr>
        <w:pStyle w:val="Default"/>
        <w:rPr>
          <w:rFonts w:asciiTheme="minorHAnsi" w:hAnsiTheme="minorHAnsi" w:cstheme="minorHAnsi"/>
          <w:b/>
          <w:bCs/>
          <w:color w:val="auto"/>
          <w:sz w:val="22"/>
          <w:szCs w:val="22"/>
        </w:rPr>
      </w:pPr>
    </w:p>
    <w:p w:rsidR="004E4C9D" w:rsidRPr="004E4C9D" w:rsidRDefault="004E4C9D" w:rsidP="00D52CE1">
      <w:pPr>
        <w:pStyle w:val="Styl2"/>
      </w:pPr>
      <w:bookmarkStart w:id="7" w:name="_Toc392740644"/>
      <w:r w:rsidRPr="004E4C9D">
        <w:t>Požadavky na způsob zpracování nabídkové ceny</w:t>
      </w:r>
      <w:bookmarkEnd w:id="7"/>
      <w:r w:rsidRPr="004E4C9D">
        <w:t xml:space="preserve"> </w:t>
      </w:r>
    </w:p>
    <w:p w:rsidR="00524856" w:rsidRDefault="00524856" w:rsidP="00CC4E61">
      <w:pPr>
        <w:pStyle w:val="Default"/>
        <w:jc w:val="both"/>
        <w:rPr>
          <w:rFonts w:asciiTheme="minorHAnsi" w:hAnsiTheme="minorHAnsi" w:cstheme="minorHAnsi"/>
          <w:color w:val="auto"/>
          <w:sz w:val="20"/>
          <w:szCs w:val="20"/>
        </w:rPr>
      </w:pPr>
    </w:p>
    <w:p w:rsidR="004E4C9D" w:rsidRDefault="004E4C9D" w:rsidP="00CC4E61">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 xml:space="preserve">Celková nabídková cena za kompletní plnění předmětu veřejné zakázky zadávané </w:t>
      </w:r>
      <w:r w:rsidR="00A56CD5" w:rsidRPr="00A56CD5">
        <w:rPr>
          <w:rFonts w:asciiTheme="minorHAnsi" w:hAnsiTheme="minorHAnsi" w:cstheme="minorHAnsi"/>
          <w:color w:val="auto"/>
          <w:sz w:val="20"/>
          <w:szCs w:val="20"/>
        </w:rPr>
        <w:t>v zadávacím řízení mimo režim zákona o veřejných zakázkách, dle Závazných pokynů pro žadatele a příjemce podpory v OPŽP</w:t>
      </w:r>
      <w:r w:rsidRPr="004E4C9D">
        <w:rPr>
          <w:rFonts w:asciiTheme="minorHAnsi" w:hAnsiTheme="minorHAnsi" w:cstheme="minorHAnsi"/>
          <w:color w:val="auto"/>
          <w:sz w:val="20"/>
          <w:szCs w:val="20"/>
        </w:rPr>
        <w:t xml:space="preserve"> bude uvedena absolutní částkou v českých korunách a bude stanovena jako nejvýše přípustná po celou dobu plnění veřejné zakázky. Nabídková cena bude stanovena na základě ocenění Slepého položkového rozpočtu (výkazu výměr), který je přílohou č. 2 této ZD. </w:t>
      </w:r>
    </w:p>
    <w:p w:rsidR="00A56CD5" w:rsidRDefault="004A66AD" w:rsidP="00CC4E61">
      <w:pPr>
        <w:pStyle w:val="Default"/>
        <w:jc w:val="both"/>
        <w:rPr>
          <w:rFonts w:asciiTheme="minorHAnsi" w:hAnsiTheme="minorHAnsi" w:cstheme="minorHAnsi"/>
          <w:color w:val="auto"/>
          <w:sz w:val="20"/>
          <w:szCs w:val="20"/>
        </w:rPr>
      </w:pPr>
      <w:r w:rsidRPr="004E4C9D">
        <w:rPr>
          <w:rFonts w:asciiTheme="minorHAnsi" w:hAnsiTheme="minorHAnsi" w:cstheme="minorHAnsi"/>
          <w:color w:val="auto"/>
          <w:sz w:val="20"/>
          <w:szCs w:val="20"/>
        </w:rPr>
        <w:t>Nabídková cena bude na krycím listu nabídky a v návrhu smlouvy o dílo uvedena v níže uvedené struktuře.</w:t>
      </w:r>
    </w:p>
    <w:p w:rsidR="004A66AD" w:rsidRPr="004E4C9D" w:rsidRDefault="004A66AD" w:rsidP="00F422E4">
      <w:pPr>
        <w:pStyle w:val="Default"/>
        <w:rPr>
          <w:rFonts w:asciiTheme="minorHAnsi" w:hAnsiTheme="minorHAnsi" w:cstheme="minorHAnsi"/>
          <w:color w:val="auto"/>
          <w:sz w:val="20"/>
          <w:szCs w:val="20"/>
        </w:rPr>
      </w:pPr>
    </w:p>
    <w:tbl>
      <w:tblPr>
        <w:tblW w:w="9322" w:type="dxa"/>
        <w:tblBorders>
          <w:top w:val="nil"/>
          <w:left w:val="nil"/>
          <w:bottom w:val="nil"/>
          <w:right w:val="nil"/>
        </w:tblBorders>
        <w:tblLayout w:type="fixed"/>
        <w:tblLook w:val="0000" w:firstRow="0" w:lastRow="0" w:firstColumn="0" w:lastColumn="0" w:noHBand="0" w:noVBand="0"/>
      </w:tblPr>
      <w:tblGrid>
        <w:gridCol w:w="4002"/>
        <w:gridCol w:w="5320"/>
      </w:tblGrid>
      <w:tr w:rsidR="004E4C9D" w:rsidRPr="004E4C9D" w:rsidTr="004A66AD">
        <w:trPr>
          <w:trHeight w:val="96"/>
        </w:trPr>
        <w:tc>
          <w:tcPr>
            <w:tcW w:w="4002" w:type="dxa"/>
            <w:tcBorders>
              <w:top w:val="single" w:sz="4" w:space="0" w:color="auto"/>
              <w:left w:val="single" w:sz="4" w:space="0" w:color="auto"/>
              <w:bottom w:val="single" w:sz="4" w:space="0" w:color="auto"/>
              <w:right w:val="single" w:sz="4" w:space="0" w:color="auto"/>
            </w:tcBorders>
          </w:tcPr>
          <w:p w:rsidR="004E4C9D" w:rsidRPr="004E4C9D" w:rsidRDefault="004E4C9D">
            <w:pPr>
              <w:pStyle w:val="Default"/>
              <w:rPr>
                <w:rFonts w:asciiTheme="minorHAnsi" w:hAnsiTheme="minorHAnsi" w:cstheme="minorHAnsi"/>
                <w:sz w:val="20"/>
                <w:szCs w:val="20"/>
              </w:rPr>
            </w:pPr>
            <w:r w:rsidRPr="004E4C9D">
              <w:rPr>
                <w:rFonts w:asciiTheme="minorHAnsi" w:hAnsiTheme="minorHAnsi" w:cstheme="minorHAnsi"/>
                <w:sz w:val="20"/>
                <w:szCs w:val="20"/>
              </w:rPr>
              <w:t xml:space="preserve">Položka </w:t>
            </w:r>
          </w:p>
        </w:tc>
        <w:tc>
          <w:tcPr>
            <w:tcW w:w="5320" w:type="dxa"/>
            <w:tcBorders>
              <w:top w:val="single" w:sz="4" w:space="0" w:color="auto"/>
              <w:left w:val="single" w:sz="4" w:space="0" w:color="auto"/>
              <w:bottom w:val="single" w:sz="4" w:space="0" w:color="auto"/>
              <w:right w:val="single" w:sz="4" w:space="0" w:color="auto"/>
            </w:tcBorders>
          </w:tcPr>
          <w:p w:rsidR="004E4C9D" w:rsidRPr="004E4C9D" w:rsidRDefault="004E4C9D">
            <w:pPr>
              <w:pStyle w:val="Default"/>
              <w:rPr>
                <w:rFonts w:asciiTheme="minorHAnsi" w:hAnsiTheme="minorHAnsi" w:cstheme="minorHAnsi"/>
                <w:sz w:val="20"/>
                <w:szCs w:val="20"/>
              </w:rPr>
            </w:pPr>
            <w:r w:rsidRPr="004E4C9D">
              <w:rPr>
                <w:rFonts w:asciiTheme="minorHAnsi" w:hAnsiTheme="minorHAnsi" w:cstheme="minorHAnsi"/>
                <w:sz w:val="20"/>
                <w:szCs w:val="20"/>
              </w:rPr>
              <w:t xml:space="preserve">Náklady v Kč </w:t>
            </w:r>
          </w:p>
        </w:tc>
      </w:tr>
      <w:tr w:rsidR="004A66AD" w:rsidRPr="004E4C9D" w:rsidTr="004A66AD">
        <w:trPr>
          <w:trHeight w:val="96"/>
        </w:trPr>
        <w:tc>
          <w:tcPr>
            <w:tcW w:w="4002" w:type="dxa"/>
            <w:tcBorders>
              <w:top w:val="single" w:sz="4" w:space="0" w:color="auto"/>
              <w:left w:val="single" w:sz="4" w:space="0" w:color="auto"/>
              <w:bottom w:val="single" w:sz="4" w:space="0" w:color="auto"/>
              <w:right w:val="single" w:sz="4" w:space="0" w:color="auto"/>
            </w:tcBorders>
          </w:tcPr>
          <w:p w:rsidR="004A66AD" w:rsidRPr="004E4C9D" w:rsidRDefault="004A66AD">
            <w:pPr>
              <w:pStyle w:val="Default"/>
              <w:rPr>
                <w:rFonts w:asciiTheme="minorHAnsi" w:hAnsiTheme="minorHAnsi" w:cstheme="minorHAnsi"/>
                <w:sz w:val="20"/>
                <w:szCs w:val="20"/>
              </w:rPr>
            </w:pPr>
            <w:r w:rsidRPr="004E4C9D">
              <w:rPr>
                <w:rFonts w:asciiTheme="minorHAnsi" w:hAnsiTheme="minorHAnsi" w:cstheme="minorHAnsi"/>
                <w:b/>
                <w:bCs/>
                <w:sz w:val="20"/>
                <w:szCs w:val="20"/>
              </w:rPr>
              <w:t xml:space="preserve">Nabídková cena bez 21 % DPH </w:t>
            </w:r>
          </w:p>
        </w:tc>
        <w:tc>
          <w:tcPr>
            <w:tcW w:w="5320" w:type="dxa"/>
            <w:tcBorders>
              <w:top w:val="single" w:sz="4" w:space="0" w:color="auto"/>
              <w:left w:val="single" w:sz="4" w:space="0" w:color="auto"/>
              <w:bottom w:val="single" w:sz="4" w:space="0" w:color="auto"/>
              <w:right w:val="single" w:sz="4" w:space="0" w:color="auto"/>
            </w:tcBorders>
          </w:tcPr>
          <w:p w:rsidR="004A66AD" w:rsidRPr="004E4C9D" w:rsidRDefault="004A66AD" w:rsidP="004A66AD">
            <w:pPr>
              <w:pStyle w:val="Default"/>
              <w:rPr>
                <w:rFonts w:asciiTheme="minorHAnsi" w:hAnsiTheme="minorHAnsi" w:cstheme="minorHAnsi"/>
                <w:sz w:val="20"/>
                <w:szCs w:val="20"/>
              </w:rPr>
            </w:pPr>
          </w:p>
        </w:tc>
      </w:tr>
      <w:tr w:rsidR="004A66AD" w:rsidRPr="004E4C9D" w:rsidTr="004A66AD">
        <w:trPr>
          <w:trHeight w:val="96"/>
        </w:trPr>
        <w:tc>
          <w:tcPr>
            <w:tcW w:w="4002" w:type="dxa"/>
            <w:tcBorders>
              <w:top w:val="single" w:sz="4" w:space="0" w:color="auto"/>
              <w:left w:val="single" w:sz="4" w:space="0" w:color="auto"/>
              <w:bottom w:val="single" w:sz="4" w:space="0" w:color="auto"/>
              <w:right w:val="single" w:sz="4" w:space="0" w:color="auto"/>
            </w:tcBorders>
          </w:tcPr>
          <w:p w:rsidR="004A66AD" w:rsidRPr="004E4C9D" w:rsidRDefault="004A66AD">
            <w:pPr>
              <w:pStyle w:val="Default"/>
              <w:rPr>
                <w:rFonts w:asciiTheme="minorHAnsi" w:hAnsiTheme="minorHAnsi" w:cstheme="minorHAnsi"/>
                <w:sz w:val="20"/>
                <w:szCs w:val="20"/>
              </w:rPr>
            </w:pPr>
            <w:r w:rsidRPr="004E4C9D">
              <w:rPr>
                <w:rFonts w:asciiTheme="minorHAnsi" w:hAnsiTheme="minorHAnsi" w:cstheme="minorHAnsi"/>
                <w:sz w:val="20"/>
                <w:szCs w:val="20"/>
              </w:rPr>
              <w:t xml:space="preserve">DPH 21 % </w:t>
            </w:r>
          </w:p>
        </w:tc>
        <w:tc>
          <w:tcPr>
            <w:tcW w:w="5320" w:type="dxa"/>
            <w:tcBorders>
              <w:top w:val="single" w:sz="4" w:space="0" w:color="auto"/>
              <w:left w:val="single" w:sz="4" w:space="0" w:color="auto"/>
              <w:bottom w:val="single" w:sz="4" w:space="0" w:color="auto"/>
              <w:right w:val="single" w:sz="4" w:space="0" w:color="auto"/>
            </w:tcBorders>
          </w:tcPr>
          <w:p w:rsidR="004A66AD" w:rsidRPr="004E4C9D" w:rsidRDefault="004A66AD" w:rsidP="004A66AD">
            <w:pPr>
              <w:pStyle w:val="Default"/>
              <w:rPr>
                <w:rFonts w:asciiTheme="minorHAnsi" w:hAnsiTheme="minorHAnsi" w:cstheme="minorHAnsi"/>
                <w:sz w:val="20"/>
                <w:szCs w:val="20"/>
              </w:rPr>
            </w:pPr>
          </w:p>
        </w:tc>
      </w:tr>
      <w:tr w:rsidR="004A66AD" w:rsidRPr="004E4C9D" w:rsidTr="004A66AD">
        <w:trPr>
          <w:trHeight w:val="96"/>
        </w:trPr>
        <w:tc>
          <w:tcPr>
            <w:tcW w:w="4002" w:type="dxa"/>
            <w:tcBorders>
              <w:top w:val="single" w:sz="4" w:space="0" w:color="auto"/>
              <w:left w:val="single" w:sz="4" w:space="0" w:color="auto"/>
              <w:bottom w:val="single" w:sz="4" w:space="0" w:color="auto"/>
              <w:right w:val="single" w:sz="4" w:space="0" w:color="auto"/>
            </w:tcBorders>
          </w:tcPr>
          <w:p w:rsidR="004A66AD" w:rsidRPr="004E4C9D" w:rsidRDefault="004A66AD">
            <w:pPr>
              <w:pStyle w:val="Default"/>
              <w:rPr>
                <w:rFonts w:asciiTheme="minorHAnsi" w:hAnsiTheme="minorHAnsi" w:cstheme="minorHAnsi"/>
                <w:sz w:val="20"/>
                <w:szCs w:val="20"/>
              </w:rPr>
            </w:pPr>
            <w:r w:rsidRPr="004E4C9D">
              <w:rPr>
                <w:rFonts w:asciiTheme="minorHAnsi" w:hAnsiTheme="minorHAnsi" w:cstheme="minorHAnsi"/>
                <w:sz w:val="20"/>
                <w:szCs w:val="20"/>
              </w:rPr>
              <w:t xml:space="preserve">Nabídková cena včetně 21% DPH </w:t>
            </w:r>
          </w:p>
        </w:tc>
        <w:tc>
          <w:tcPr>
            <w:tcW w:w="5320" w:type="dxa"/>
            <w:tcBorders>
              <w:top w:val="single" w:sz="4" w:space="0" w:color="auto"/>
              <w:left w:val="single" w:sz="4" w:space="0" w:color="auto"/>
              <w:bottom w:val="single" w:sz="4" w:space="0" w:color="auto"/>
              <w:right w:val="single" w:sz="4" w:space="0" w:color="auto"/>
            </w:tcBorders>
          </w:tcPr>
          <w:p w:rsidR="004A66AD" w:rsidRPr="004E4C9D" w:rsidRDefault="004A66AD" w:rsidP="004A66AD">
            <w:pPr>
              <w:pStyle w:val="Default"/>
              <w:rPr>
                <w:rFonts w:asciiTheme="minorHAnsi" w:hAnsiTheme="minorHAnsi" w:cstheme="minorHAnsi"/>
                <w:sz w:val="20"/>
                <w:szCs w:val="20"/>
              </w:rPr>
            </w:pPr>
          </w:p>
        </w:tc>
      </w:tr>
    </w:tbl>
    <w:p w:rsidR="00F422E4" w:rsidRDefault="00F422E4" w:rsidP="00F422E4">
      <w:pPr>
        <w:pStyle w:val="Default"/>
        <w:rPr>
          <w:rFonts w:asciiTheme="minorHAnsi" w:hAnsiTheme="minorHAnsi" w:cstheme="minorHAnsi"/>
          <w:b/>
          <w:color w:val="auto"/>
          <w:sz w:val="20"/>
          <w:szCs w:val="20"/>
        </w:rPr>
      </w:pPr>
    </w:p>
    <w:p w:rsidR="00F422E4" w:rsidRPr="00F422E4" w:rsidRDefault="00F422E4" w:rsidP="00CC4E61">
      <w:pPr>
        <w:pStyle w:val="Default"/>
        <w:jc w:val="both"/>
        <w:rPr>
          <w:rFonts w:asciiTheme="minorHAnsi" w:hAnsiTheme="minorHAnsi" w:cstheme="minorHAnsi"/>
          <w:b/>
          <w:color w:val="auto"/>
          <w:sz w:val="20"/>
          <w:szCs w:val="20"/>
        </w:rPr>
      </w:pPr>
      <w:r w:rsidRPr="00F422E4">
        <w:rPr>
          <w:rFonts w:asciiTheme="minorHAnsi" w:hAnsiTheme="minorHAnsi" w:cstheme="minorHAnsi"/>
          <w:b/>
          <w:color w:val="auto"/>
          <w:sz w:val="20"/>
          <w:szCs w:val="20"/>
        </w:rPr>
        <w:t>Jakékoliv zásahy uchazečů do položkového rozpočtu a soupisu prací a dodávek jsou bez předchozího souhlasu zadavatele nepřípustné a budou důvodem pro vyloučení nabídky.</w:t>
      </w:r>
      <w:r>
        <w:rPr>
          <w:rFonts w:asciiTheme="minorHAnsi" w:hAnsiTheme="minorHAnsi" w:cstheme="minorHAnsi"/>
          <w:b/>
          <w:color w:val="auto"/>
          <w:sz w:val="20"/>
          <w:szCs w:val="20"/>
        </w:rPr>
        <w:t xml:space="preserve"> </w:t>
      </w:r>
      <w:r w:rsidRPr="00F422E4">
        <w:rPr>
          <w:rFonts w:asciiTheme="minorHAnsi" w:hAnsiTheme="minorHAnsi" w:cstheme="minorHAnsi"/>
          <w:b/>
          <w:color w:val="auto"/>
          <w:sz w:val="20"/>
          <w:szCs w:val="20"/>
        </w:rPr>
        <w:t>Ocenění jednotlivých činností je třeba provést pro uvedený rozsah prací s tím, že nabídková cena musí být platná min. do doby dokončení předmětu plnění.</w:t>
      </w:r>
    </w:p>
    <w:p w:rsidR="00F422E4" w:rsidRPr="00F422E4" w:rsidRDefault="00F422E4" w:rsidP="00CC4E61">
      <w:pPr>
        <w:pStyle w:val="Default"/>
        <w:jc w:val="both"/>
        <w:rPr>
          <w:rFonts w:asciiTheme="minorHAnsi" w:hAnsiTheme="minorHAnsi" w:cstheme="minorHAnsi"/>
          <w:color w:val="auto"/>
          <w:sz w:val="20"/>
          <w:szCs w:val="20"/>
        </w:rPr>
      </w:pPr>
    </w:p>
    <w:p w:rsidR="00F422E4" w:rsidRPr="00F422E4" w:rsidRDefault="00F422E4" w:rsidP="00CC4E61">
      <w:pPr>
        <w:pStyle w:val="Default"/>
        <w:jc w:val="both"/>
        <w:rPr>
          <w:rFonts w:asciiTheme="minorHAnsi" w:hAnsiTheme="minorHAnsi" w:cstheme="minorHAnsi"/>
          <w:color w:val="auto"/>
          <w:sz w:val="20"/>
          <w:szCs w:val="20"/>
        </w:rPr>
      </w:pPr>
      <w:r w:rsidRPr="00F422E4">
        <w:rPr>
          <w:rFonts w:asciiTheme="minorHAnsi" w:hAnsiTheme="minorHAnsi" w:cstheme="minorHAnsi"/>
          <w:color w:val="auto"/>
          <w:sz w:val="20"/>
          <w:szCs w:val="20"/>
        </w:rPr>
        <w:t>Podmínky překročení nabídkové ceny</w:t>
      </w:r>
    </w:p>
    <w:p w:rsidR="008B7044" w:rsidRDefault="00F422E4" w:rsidP="00CC4E61">
      <w:pPr>
        <w:jc w:val="both"/>
        <w:rPr>
          <w:rFonts w:cstheme="minorHAnsi"/>
          <w:sz w:val="20"/>
          <w:szCs w:val="20"/>
        </w:rPr>
      </w:pPr>
      <w:r w:rsidRPr="00F422E4">
        <w:rPr>
          <w:rFonts w:cstheme="minorHAnsi"/>
          <w:sz w:val="20"/>
          <w:szCs w:val="20"/>
        </w:rPr>
        <w:t>Nabídková cena je konečná a nepřekročitelná. Musí zahrnovat veškeré náklady nezbytné k řádnému, úplnému a kvalitnímu plnění předmětu zakázky včetně všech rizik a vlivů souvisejících s plněním předmětu veřejné zakázky. Nabídková cena musí rovněž zahrnovat pojištění, garance, daně, cla, poplatky, inflační vlivy a jakékoli další výdaje nutné pro realizaci zakázky.</w:t>
      </w:r>
    </w:p>
    <w:p w:rsidR="00F422E4" w:rsidRDefault="00F422E4" w:rsidP="00D52CE1">
      <w:pPr>
        <w:pStyle w:val="Styl2"/>
      </w:pPr>
      <w:bookmarkStart w:id="8" w:name="_Toc392740645"/>
      <w:r>
        <w:t>Způsob hodnocení nabídek podle hodnotících kritérií</w:t>
      </w:r>
      <w:bookmarkEnd w:id="8"/>
      <w:r>
        <w:t xml:space="preserve"> </w:t>
      </w:r>
    </w:p>
    <w:p w:rsidR="00440208" w:rsidRDefault="00440208" w:rsidP="00CC4E61">
      <w:pPr>
        <w:pStyle w:val="Default"/>
        <w:jc w:val="both"/>
        <w:rPr>
          <w:rFonts w:asciiTheme="minorHAnsi" w:hAnsiTheme="minorHAnsi" w:cstheme="minorHAnsi"/>
          <w:b/>
          <w:bCs/>
          <w:sz w:val="20"/>
          <w:szCs w:val="20"/>
        </w:rPr>
      </w:pPr>
    </w:p>
    <w:p w:rsidR="00F422E4" w:rsidRPr="00CC4E61" w:rsidRDefault="00E26733" w:rsidP="00CC4E61">
      <w:pPr>
        <w:pStyle w:val="Default"/>
        <w:jc w:val="both"/>
        <w:rPr>
          <w:rFonts w:asciiTheme="minorHAnsi" w:hAnsiTheme="minorHAnsi" w:cstheme="minorHAnsi"/>
          <w:sz w:val="20"/>
          <w:szCs w:val="20"/>
        </w:rPr>
      </w:pPr>
      <w:r w:rsidRPr="00CC4E61">
        <w:rPr>
          <w:rFonts w:asciiTheme="minorHAnsi" w:hAnsiTheme="minorHAnsi" w:cstheme="minorHAnsi"/>
          <w:b/>
          <w:bCs/>
          <w:sz w:val="20"/>
          <w:szCs w:val="20"/>
        </w:rPr>
        <w:t>9</w:t>
      </w:r>
      <w:r w:rsidR="00F422E4" w:rsidRPr="00CC4E61">
        <w:rPr>
          <w:rFonts w:asciiTheme="minorHAnsi" w:hAnsiTheme="minorHAnsi" w:cstheme="minorHAnsi"/>
          <w:b/>
          <w:bCs/>
          <w:sz w:val="20"/>
          <w:szCs w:val="20"/>
        </w:rPr>
        <w:t xml:space="preserve">.1. </w:t>
      </w:r>
      <w:r w:rsidR="00F422E4" w:rsidRPr="00CC4E61">
        <w:rPr>
          <w:rFonts w:asciiTheme="minorHAnsi" w:hAnsiTheme="minorHAnsi" w:cstheme="minorHAnsi"/>
          <w:sz w:val="20"/>
          <w:szCs w:val="20"/>
        </w:rPr>
        <w:t xml:space="preserve">Základním hodnotícím kritériem pro zadání veřejné zakázky je </w:t>
      </w:r>
      <w:r w:rsidR="00F422E4" w:rsidRPr="00CC4E61">
        <w:rPr>
          <w:rFonts w:asciiTheme="minorHAnsi" w:hAnsiTheme="minorHAnsi" w:cstheme="minorHAnsi"/>
          <w:b/>
          <w:bCs/>
          <w:sz w:val="20"/>
          <w:szCs w:val="20"/>
        </w:rPr>
        <w:t xml:space="preserve">nejnižší nabídková cena bez DPH. </w:t>
      </w:r>
      <w:r w:rsidR="00F422E4" w:rsidRPr="008C1837">
        <w:rPr>
          <w:rFonts w:asciiTheme="minorHAnsi" w:hAnsiTheme="minorHAnsi" w:cstheme="minorHAnsi"/>
          <w:sz w:val="20"/>
          <w:szCs w:val="20"/>
        </w:rPr>
        <w:t>(Zadavatel je plátcem daně z přidané hodnoty)</w:t>
      </w:r>
      <w:r w:rsidR="00F422E4" w:rsidRPr="00CC4E61">
        <w:rPr>
          <w:rFonts w:asciiTheme="minorHAnsi" w:hAnsiTheme="minorHAnsi" w:cstheme="minorHAnsi"/>
          <w:sz w:val="20"/>
          <w:szCs w:val="20"/>
        </w:rPr>
        <w:t xml:space="preserve">. </w:t>
      </w:r>
    </w:p>
    <w:p w:rsidR="00F422E4" w:rsidRPr="00CC4E61" w:rsidRDefault="00E26733" w:rsidP="00CC4E61">
      <w:pPr>
        <w:pStyle w:val="Default"/>
        <w:jc w:val="both"/>
        <w:rPr>
          <w:rFonts w:asciiTheme="minorHAnsi" w:hAnsiTheme="minorHAnsi" w:cstheme="minorHAnsi"/>
          <w:sz w:val="20"/>
          <w:szCs w:val="20"/>
        </w:rPr>
      </w:pPr>
      <w:r w:rsidRPr="00CC4E61">
        <w:rPr>
          <w:rFonts w:asciiTheme="minorHAnsi" w:hAnsiTheme="minorHAnsi" w:cstheme="minorHAnsi"/>
          <w:b/>
          <w:bCs/>
          <w:sz w:val="20"/>
          <w:szCs w:val="20"/>
        </w:rPr>
        <w:t>9</w:t>
      </w:r>
      <w:r w:rsidR="00F422E4" w:rsidRPr="00CC4E61">
        <w:rPr>
          <w:rFonts w:asciiTheme="minorHAnsi" w:hAnsiTheme="minorHAnsi" w:cstheme="minorHAnsi"/>
          <w:b/>
          <w:bCs/>
          <w:sz w:val="20"/>
          <w:szCs w:val="20"/>
        </w:rPr>
        <w:t xml:space="preserve">.2. </w:t>
      </w:r>
      <w:r w:rsidR="00F422E4" w:rsidRPr="00CC4E61">
        <w:rPr>
          <w:rFonts w:asciiTheme="minorHAnsi" w:hAnsiTheme="minorHAnsi" w:cstheme="minorHAnsi"/>
          <w:sz w:val="20"/>
          <w:szCs w:val="20"/>
        </w:rPr>
        <w:t xml:space="preserve">Nabídky budou hodnoceny podle výše nabídkové ceny </w:t>
      </w:r>
      <w:r w:rsidR="00F422E4" w:rsidRPr="00CC4E61">
        <w:rPr>
          <w:rFonts w:asciiTheme="minorHAnsi" w:hAnsiTheme="minorHAnsi" w:cstheme="minorHAnsi"/>
          <w:b/>
          <w:bCs/>
          <w:sz w:val="20"/>
          <w:szCs w:val="20"/>
        </w:rPr>
        <w:t xml:space="preserve">bez daně </w:t>
      </w:r>
      <w:r w:rsidR="00F422E4" w:rsidRPr="00CC4E61">
        <w:rPr>
          <w:rFonts w:asciiTheme="minorHAnsi" w:hAnsiTheme="minorHAnsi" w:cstheme="minorHAnsi"/>
          <w:sz w:val="20"/>
          <w:szCs w:val="20"/>
        </w:rPr>
        <w:t xml:space="preserve">z přidané hodnoty a zadavatel rozhodne o výběru nejvhodnější nabídky toho uchazeče, jehož nabídka byla vyhodnocena jako nabídka s nejnižší nabídkovou cenou. </w:t>
      </w:r>
    </w:p>
    <w:p w:rsidR="00E26733" w:rsidRDefault="00E26733" w:rsidP="00F422E4">
      <w:pPr>
        <w:pStyle w:val="Default"/>
        <w:rPr>
          <w:b/>
          <w:bCs/>
          <w:sz w:val="22"/>
          <w:szCs w:val="22"/>
        </w:rPr>
      </w:pPr>
    </w:p>
    <w:p w:rsidR="00F422E4" w:rsidRDefault="00F422E4" w:rsidP="00D52CE1">
      <w:pPr>
        <w:pStyle w:val="Styl2"/>
      </w:pPr>
      <w:bookmarkStart w:id="9" w:name="_Toc392740646"/>
      <w:r>
        <w:t>Požadavky na zpracování nabídky</w:t>
      </w:r>
      <w:bookmarkEnd w:id="9"/>
      <w:r>
        <w:t xml:space="preserve">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sz w:val="20"/>
          <w:szCs w:val="20"/>
        </w:rPr>
        <w:t xml:space="preserve">Zadavatel si z důvodu přehledného posouzení a hodnocení nabídek dovoluje požádat uchazeče o dodržení níže uvedených formálních požadavků na zpracování nabídky. Nedodržení formálních požadavků na zpracování nabídky však nebude důvodem pro vyloučení nabídky uchazeče ze zadávacího řízení.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sz w:val="20"/>
          <w:szCs w:val="20"/>
        </w:rPr>
        <w:lastRenderedPageBreak/>
        <w:t xml:space="preserve">Každá podaná nabídka uchazeče bude mít níže stanovenou strukturu. Nabídka uchazeče musí obsahovat datovaný, orazítkovaný (pokud uchazeč má razítko) návrh smlouvy o dílo podepsaný osobou oprávněnou jednat jménem či za uchazeče, ve kterém bezvýjimečně uchazeč akceptuje všechny požadavky stanovené v ZD a jejich přílohách.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sz w:val="20"/>
          <w:szCs w:val="20"/>
        </w:rPr>
        <w:t xml:space="preserve">Nabídka bude zpracována v českém jazyce a na bílém papíru formátu A4 s tím, že nabídka by měla mít z důvodu zachování zásady transparentnosti jednotlivě očíslované listy zabezpečené proti manipulaci, tj. provázané šňůrkou s přelepením volných konců a opatřené na přelepu razítkem a podpisem osoby oprávněné jednat jménem či za uchazeče. Jednotlivé listy nabídky nesmí obsahovat překlepy, přepisy, škrty či jiné úpravy, které by zadavatele mohly uvést v omyl.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sz w:val="20"/>
          <w:szCs w:val="20"/>
        </w:rPr>
        <w:t xml:space="preserve">Nabídka bude zpracovaná ve 2 vyhotoveních. Výtisk č. 1 by pak měl být označen nápisem „Originál“. Výtisk č. 2 bude jak z hlediska formální úpravy a zabezpečení proti manipulaci, tak i obsahově úplnou kopií výtisku č. 1 a bude jak v kopii nabídky označen nápisem „Kopie“.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sz w:val="20"/>
          <w:szCs w:val="20"/>
        </w:rPr>
        <w:t xml:space="preserve">Oba dva výtisky nabídky, budou uložené v jedné uzavřené a zapečetěné obálce označené nápisem </w:t>
      </w:r>
      <w:r w:rsidR="00E26733" w:rsidRPr="00CC4E61">
        <w:rPr>
          <w:rFonts w:asciiTheme="minorHAnsi" w:hAnsiTheme="minorHAnsi" w:cstheme="minorHAnsi"/>
          <w:b/>
          <w:sz w:val="20"/>
          <w:szCs w:val="20"/>
        </w:rPr>
        <w:t xml:space="preserve">„Neotevírat“ – Nabídka VŘ - „Analýza rizik staré skládky odpadů „Za garážemi“ v </w:t>
      </w:r>
      <w:proofErr w:type="spellStart"/>
      <w:proofErr w:type="gramStart"/>
      <w:r w:rsidR="00E26733" w:rsidRPr="00CC4E61">
        <w:rPr>
          <w:rFonts w:asciiTheme="minorHAnsi" w:hAnsiTheme="minorHAnsi" w:cstheme="minorHAnsi"/>
          <w:b/>
          <w:sz w:val="20"/>
          <w:szCs w:val="20"/>
        </w:rPr>
        <w:t>k.ú</w:t>
      </w:r>
      <w:proofErr w:type="spellEnd"/>
      <w:r w:rsidR="00E26733" w:rsidRPr="00CC4E61">
        <w:rPr>
          <w:rFonts w:asciiTheme="minorHAnsi" w:hAnsiTheme="minorHAnsi" w:cstheme="minorHAnsi"/>
          <w:b/>
          <w:sz w:val="20"/>
          <w:szCs w:val="20"/>
        </w:rPr>
        <w:t>.</w:t>
      </w:r>
      <w:proofErr w:type="gramEnd"/>
      <w:r w:rsidR="00E26733" w:rsidRPr="00CC4E61">
        <w:rPr>
          <w:rFonts w:asciiTheme="minorHAnsi" w:hAnsiTheme="minorHAnsi" w:cstheme="minorHAnsi"/>
          <w:b/>
          <w:sz w:val="20"/>
          <w:szCs w:val="20"/>
        </w:rPr>
        <w:t xml:space="preserve"> Mimoň“</w:t>
      </w:r>
      <w:r w:rsidRPr="00CC4E61">
        <w:rPr>
          <w:rFonts w:asciiTheme="minorHAnsi" w:hAnsiTheme="minorHAnsi" w:cstheme="minorHAnsi"/>
          <w:b/>
          <w:bCs/>
          <w:sz w:val="20"/>
          <w:szCs w:val="20"/>
        </w:rPr>
        <w:t xml:space="preserve">.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sz w:val="20"/>
          <w:szCs w:val="20"/>
        </w:rPr>
        <w:t xml:space="preserve">Na obálce bude dále uvedena adresa dodavatele, na níž je možné zaslat </w:t>
      </w:r>
      <w:r w:rsidR="00C53B8F">
        <w:rPr>
          <w:rFonts w:asciiTheme="minorHAnsi" w:hAnsiTheme="minorHAnsi" w:cstheme="minorHAnsi"/>
          <w:sz w:val="20"/>
          <w:szCs w:val="20"/>
        </w:rPr>
        <w:t>uchazeči</w:t>
      </w:r>
      <w:r w:rsidR="00C53B8F" w:rsidRPr="00CC4E61">
        <w:rPr>
          <w:rFonts w:asciiTheme="minorHAnsi" w:hAnsiTheme="minorHAnsi" w:cstheme="minorHAnsi"/>
          <w:sz w:val="20"/>
          <w:szCs w:val="20"/>
        </w:rPr>
        <w:t xml:space="preserve"> </w:t>
      </w:r>
      <w:r w:rsidRPr="00CC4E61">
        <w:rPr>
          <w:rFonts w:asciiTheme="minorHAnsi" w:hAnsiTheme="minorHAnsi" w:cstheme="minorHAnsi"/>
          <w:sz w:val="20"/>
          <w:szCs w:val="20"/>
        </w:rPr>
        <w:t>oznámení</w:t>
      </w:r>
      <w:r w:rsidR="00C53B8F" w:rsidRPr="00C53B8F">
        <w:t xml:space="preserve"> </w:t>
      </w:r>
      <w:r w:rsidR="00C53B8F" w:rsidRPr="00C53B8F">
        <w:rPr>
          <w:rFonts w:asciiTheme="minorHAnsi" w:hAnsiTheme="minorHAnsi" w:cstheme="minorHAnsi"/>
          <w:sz w:val="20"/>
          <w:szCs w:val="20"/>
        </w:rPr>
        <w:t>či</w:t>
      </w:r>
      <w:r w:rsidR="00C53B8F">
        <w:t xml:space="preserve"> </w:t>
      </w:r>
      <w:r w:rsidR="00C53B8F">
        <w:rPr>
          <w:rFonts w:asciiTheme="minorHAnsi" w:hAnsiTheme="minorHAnsi" w:cstheme="minorHAnsi"/>
          <w:sz w:val="20"/>
          <w:szCs w:val="20"/>
        </w:rPr>
        <w:t>vyrozumění</w:t>
      </w:r>
      <w:r w:rsidRPr="00C53B8F">
        <w:rPr>
          <w:rFonts w:asciiTheme="minorHAnsi" w:hAnsiTheme="minorHAnsi" w:cstheme="minorHAnsi"/>
          <w:b/>
          <w:bCs/>
          <w:sz w:val="20"/>
          <w:szCs w:val="20"/>
        </w:rPr>
        <w:t>.</w:t>
      </w:r>
      <w:r w:rsidRPr="00CC4E61">
        <w:rPr>
          <w:rFonts w:asciiTheme="minorHAnsi" w:hAnsiTheme="minorHAnsi" w:cstheme="minorHAnsi"/>
          <w:b/>
          <w:bCs/>
          <w:sz w:val="20"/>
          <w:szCs w:val="20"/>
        </w:rPr>
        <w:t xml:space="preserve"> </w:t>
      </w:r>
    </w:p>
    <w:p w:rsidR="00E26733" w:rsidRPr="00CC4E61" w:rsidRDefault="00E26733" w:rsidP="00CC4E61">
      <w:pPr>
        <w:pStyle w:val="Default"/>
        <w:jc w:val="both"/>
        <w:rPr>
          <w:rFonts w:asciiTheme="minorHAnsi" w:hAnsiTheme="minorHAnsi" w:cstheme="minorHAnsi"/>
          <w:b/>
          <w:bCs/>
          <w:sz w:val="20"/>
          <w:szCs w:val="20"/>
        </w:rPr>
      </w:pP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b/>
          <w:bCs/>
          <w:sz w:val="20"/>
          <w:szCs w:val="20"/>
        </w:rPr>
        <w:t xml:space="preserve">Požadovaná struktura nabídky: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sz w:val="20"/>
          <w:szCs w:val="20"/>
        </w:rPr>
        <w:t xml:space="preserve">Pro přehledné posouzení a hodnocení nabídek zadavatel požaduje předložit nabídky v tomto jednotném členění: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b/>
          <w:bCs/>
          <w:sz w:val="20"/>
          <w:szCs w:val="20"/>
        </w:rPr>
        <w:t xml:space="preserve">A. </w:t>
      </w:r>
      <w:r w:rsidRPr="00CC4E61">
        <w:rPr>
          <w:rFonts w:asciiTheme="minorHAnsi" w:hAnsiTheme="minorHAnsi" w:cstheme="minorHAnsi"/>
          <w:sz w:val="20"/>
          <w:szCs w:val="20"/>
        </w:rPr>
        <w:t xml:space="preserve">Titulní list nabídky s označením této veřejné zakázky a identifikačními údaji uchazeče včetně telefonického a faxového, popř. e-mailového spojení;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b/>
          <w:bCs/>
          <w:sz w:val="20"/>
          <w:szCs w:val="20"/>
        </w:rPr>
        <w:t>B</w:t>
      </w:r>
      <w:r w:rsidRPr="00CC4E61">
        <w:rPr>
          <w:rFonts w:asciiTheme="minorHAnsi" w:hAnsiTheme="minorHAnsi" w:cstheme="minorHAnsi"/>
          <w:sz w:val="20"/>
          <w:szCs w:val="20"/>
        </w:rPr>
        <w:t xml:space="preserve">. Druhý list nabídky – obsah nabídky s uvedením názvů kapitol a počtu stran; </w:t>
      </w:r>
    </w:p>
    <w:p w:rsidR="00F422E4"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b/>
          <w:bCs/>
          <w:sz w:val="20"/>
          <w:szCs w:val="20"/>
        </w:rPr>
        <w:t xml:space="preserve">C. </w:t>
      </w:r>
      <w:r w:rsidRPr="00CC4E61">
        <w:rPr>
          <w:rFonts w:asciiTheme="minorHAnsi" w:hAnsiTheme="minorHAnsi" w:cstheme="minorHAnsi"/>
          <w:sz w:val="20"/>
          <w:szCs w:val="20"/>
        </w:rPr>
        <w:t xml:space="preserve">Čestné prohlášení o splnění kvalifikačních předpokladů dle přílohy č. 5 této ZD; </w:t>
      </w:r>
    </w:p>
    <w:p w:rsidR="00F422E4" w:rsidRPr="00CC4E61" w:rsidRDefault="00F422E4" w:rsidP="00CC4E61">
      <w:pPr>
        <w:pStyle w:val="Default"/>
        <w:jc w:val="both"/>
        <w:rPr>
          <w:rFonts w:asciiTheme="minorHAnsi" w:hAnsiTheme="minorHAnsi" w:cstheme="minorHAnsi"/>
          <w:sz w:val="20"/>
          <w:szCs w:val="20"/>
        </w:rPr>
      </w:pPr>
      <w:r w:rsidRPr="008C1837">
        <w:rPr>
          <w:rFonts w:asciiTheme="minorHAnsi" w:hAnsiTheme="minorHAnsi" w:cstheme="minorHAnsi"/>
          <w:b/>
          <w:bCs/>
          <w:sz w:val="20"/>
          <w:szCs w:val="20"/>
        </w:rPr>
        <w:t xml:space="preserve">D. </w:t>
      </w:r>
      <w:r w:rsidRPr="008C1837">
        <w:rPr>
          <w:rFonts w:asciiTheme="minorHAnsi" w:hAnsiTheme="minorHAnsi" w:cstheme="minorHAnsi"/>
          <w:sz w:val="20"/>
          <w:szCs w:val="20"/>
        </w:rPr>
        <w:t xml:space="preserve">Smlouva dle </w:t>
      </w:r>
      <w:r w:rsidRPr="008C1837">
        <w:rPr>
          <w:rFonts w:asciiTheme="minorHAnsi" w:hAnsiTheme="minorHAnsi" w:cstheme="minorHAnsi"/>
          <w:b/>
          <w:bCs/>
          <w:sz w:val="20"/>
          <w:szCs w:val="20"/>
        </w:rPr>
        <w:t xml:space="preserve">§ 51 odst. 6 ZVZ </w:t>
      </w:r>
      <w:r w:rsidRPr="008C1837">
        <w:rPr>
          <w:rFonts w:asciiTheme="minorHAnsi" w:hAnsiTheme="minorHAnsi" w:cstheme="minorHAnsi"/>
          <w:sz w:val="20"/>
          <w:szCs w:val="20"/>
        </w:rPr>
        <w:t>mezi dodavateli, kteří předkládají společnou nabídku;</w:t>
      </w:r>
      <w:r w:rsidRPr="00CC4E61">
        <w:rPr>
          <w:rFonts w:asciiTheme="minorHAnsi" w:hAnsiTheme="minorHAnsi" w:cstheme="minorHAnsi"/>
          <w:sz w:val="20"/>
          <w:szCs w:val="20"/>
        </w:rPr>
        <w:t xml:space="preserve"> </w:t>
      </w:r>
    </w:p>
    <w:p w:rsidR="00E26733" w:rsidRPr="00CC4E61" w:rsidRDefault="00F422E4" w:rsidP="00CC4E61">
      <w:pPr>
        <w:pStyle w:val="Default"/>
        <w:jc w:val="both"/>
        <w:rPr>
          <w:rFonts w:asciiTheme="minorHAnsi" w:hAnsiTheme="minorHAnsi" w:cstheme="minorHAnsi"/>
          <w:sz w:val="20"/>
          <w:szCs w:val="20"/>
        </w:rPr>
      </w:pPr>
      <w:r w:rsidRPr="00CC4E61">
        <w:rPr>
          <w:rFonts w:asciiTheme="minorHAnsi" w:hAnsiTheme="minorHAnsi" w:cstheme="minorHAnsi"/>
          <w:b/>
          <w:bCs/>
          <w:sz w:val="20"/>
          <w:szCs w:val="20"/>
        </w:rPr>
        <w:t>E</w:t>
      </w:r>
      <w:r w:rsidRPr="00CC4E61">
        <w:rPr>
          <w:rFonts w:asciiTheme="minorHAnsi" w:hAnsiTheme="minorHAnsi" w:cstheme="minorHAnsi"/>
          <w:sz w:val="20"/>
          <w:szCs w:val="20"/>
        </w:rPr>
        <w:t xml:space="preserve">. Seznam subdodavatelů - u nabídek předpokládajících splnění zakázky s pomocí jiných osob (subdodavatelů) </w:t>
      </w:r>
      <w:r w:rsidRPr="006974EE">
        <w:rPr>
          <w:rFonts w:asciiTheme="minorHAnsi" w:hAnsiTheme="minorHAnsi" w:cstheme="minorHAnsi"/>
          <w:sz w:val="20"/>
          <w:szCs w:val="20"/>
        </w:rPr>
        <w:t>nebo čestné prohlášení dle bodu 1</w:t>
      </w:r>
      <w:r w:rsidR="00E33FF0" w:rsidRPr="006974EE">
        <w:rPr>
          <w:rFonts w:asciiTheme="minorHAnsi" w:hAnsiTheme="minorHAnsi" w:cstheme="minorHAnsi"/>
          <w:sz w:val="20"/>
          <w:szCs w:val="20"/>
        </w:rPr>
        <w:t>2</w:t>
      </w:r>
      <w:r w:rsidRPr="006974EE">
        <w:rPr>
          <w:rFonts w:asciiTheme="minorHAnsi" w:hAnsiTheme="minorHAnsi" w:cstheme="minorHAnsi"/>
          <w:sz w:val="20"/>
          <w:szCs w:val="20"/>
        </w:rPr>
        <w:t>. této ZD;</w:t>
      </w:r>
      <w:r w:rsidRPr="00CC4E61">
        <w:rPr>
          <w:rFonts w:asciiTheme="minorHAnsi" w:hAnsiTheme="minorHAnsi" w:cstheme="minorHAnsi"/>
          <w:sz w:val="20"/>
          <w:szCs w:val="20"/>
        </w:rPr>
        <w:t xml:space="preserve"> </w:t>
      </w:r>
    </w:p>
    <w:p w:rsidR="00F422E4" w:rsidRPr="00CC4E61" w:rsidRDefault="00F422E4" w:rsidP="00CC4E61">
      <w:pPr>
        <w:pStyle w:val="Default"/>
        <w:jc w:val="both"/>
        <w:rPr>
          <w:rFonts w:asciiTheme="minorHAnsi" w:hAnsiTheme="minorHAnsi" w:cstheme="minorHAnsi"/>
          <w:color w:val="auto"/>
          <w:sz w:val="20"/>
          <w:szCs w:val="20"/>
        </w:rPr>
      </w:pPr>
      <w:r w:rsidRPr="00CC4E61">
        <w:rPr>
          <w:rFonts w:asciiTheme="minorHAnsi" w:hAnsiTheme="minorHAnsi" w:cstheme="minorHAnsi"/>
          <w:b/>
          <w:bCs/>
          <w:color w:val="auto"/>
          <w:sz w:val="20"/>
          <w:szCs w:val="20"/>
        </w:rPr>
        <w:t xml:space="preserve">F. </w:t>
      </w:r>
      <w:r w:rsidRPr="00CC4E61">
        <w:rPr>
          <w:rFonts w:asciiTheme="minorHAnsi" w:hAnsiTheme="minorHAnsi" w:cstheme="minorHAnsi"/>
          <w:color w:val="auto"/>
          <w:sz w:val="20"/>
          <w:szCs w:val="20"/>
        </w:rPr>
        <w:t xml:space="preserve">Návrh smlouvy podepsaný osobou oprávněnou jednat jménem či za uchazeče, jehož přílohou bude oceněný položkový rozpočet (výkaz výměr) a časový harmonogram postupu prací; </w:t>
      </w:r>
    </w:p>
    <w:p w:rsidR="00F422E4" w:rsidRPr="00CC4E61" w:rsidRDefault="00F422E4" w:rsidP="00CC4E61">
      <w:pPr>
        <w:pStyle w:val="Default"/>
        <w:jc w:val="both"/>
        <w:rPr>
          <w:rFonts w:asciiTheme="minorHAnsi" w:hAnsiTheme="minorHAnsi" w:cstheme="minorHAnsi"/>
          <w:color w:val="auto"/>
          <w:sz w:val="20"/>
          <w:szCs w:val="20"/>
        </w:rPr>
      </w:pPr>
      <w:r w:rsidRPr="00CC4E61">
        <w:rPr>
          <w:rFonts w:asciiTheme="minorHAnsi" w:hAnsiTheme="minorHAnsi" w:cstheme="minorHAnsi"/>
          <w:b/>
          <w:bCs/>
          <w:color w:val="auto"/>
          <w:sz w:val="20"/>
          <w:szCs w:val="20"/>
        </w:rPr>
        <w:t xml:space="preserve">G. Seznam statutárních orgánů nebo členů statutárních orgánů, </w:t>
      </w:r>
      <w:r w:rsidRPr="00CC4E61">
        <w:rPr>
          <w:rFonts w:asciiTheme="minorHAnsi" w:hAnsiTheme="minorHAnsi" w:cstheme="minorHAnsi"/>
          <w:color w:val="auto"/>
          <w:sz w:val="20"/>
          <w:szCs w:val="20"/>
        </w:rPr>
        <w:t xml:space="preserve">kteří v posledních 3 letech od konce lhůty pro podání nabídek byli v pracovněprávním, funkčním či obdobném poměru u zadavatele </w:t>
      </w:r>
      <w:r w:rsidRPr="00CC4E61">
        <w:rPr>
          <w:rFonts w:asciiTheme="minorHAnsi" w:hAnsiTheme="minorHAnsi" w:cstheme="minorHAnsi"/>
          <w:b/>
          <w:bCs/>
          <w:color w:val="auto"/>
          <w:sz w:val="20"/>
          <w:szCs w:val="20"/>
        </w:rPr>
        <w:t xml:space="preserve">nebo čestné prohlášení, </w:t>
      </w:r>
      <w:r w:rsidRPr="00CC4E61">
        <w:rPr>
          <w:rFonts w:asciiTheme="minorHAnsi" w:hAnsiTheme="minorHAnsi" w:cstheme="minorHAnsi"/>
          <w:color w:val="auto"/>
          <w:sz w:val="20"/>
          <w:szCs w:val="20"/>
        </w:rPr>
        <w:t xml:space="preserve">že dodavatel takovýto seznam nemůže sestavit, jelikož nemá žádné statutární orgány nebo členy statutárních orgánů, kteří by v posledních 3 letech od konce lhůty pro podání nabídek byli v pracovněprávním, funkčním či obdobném poměru u zadavatele; </w:t>
      </w:r>
    </w:p>
    <w:p w:rsidR="00F422E4" w:rsidRPr="00CC4E61" w:rsidRDefault="00F422E4" w:rsidP="00CC4E61">
      <w:pPr>
        <w:pStyle w:val="Default"/>
        <w:jc w:val="both"/>
        <w:rPr>
          <w:rFonts w:asciiTheme="minorHAnsi" w:hAnsiTheme="minorHAnsi" w:cstheme="minorHAnsi"/>
          <w:color w:val="auto"/>
          <w:sz w:val="20"/>
          <w:szCs w:val="20"/>
        </w:rPr>
      </w:pPr>
      <w:r w:rsidRPr="00CC4E61">
        <w:rPr>
          <w:rFonts w:asciiTheme="minorHAnsi" w:hAnsiTheme="minorHAnsi" w:cstheme="minorHAnsi"/>
          <w:b/>
          <w:bCs/>
          <w:color w:val="auto"/>
          <w:sz w:val="20"/>
          <w:szCs w:val="20"/>
        </w:rPr>
        <w:t xml:space="preserve">H. </w:t>
      </w:r>
      <w:r w:rsidRPr="00CC4E61">
        <w:rPr>
          <w:rFonts w:asciiTheme="minorHAnsi" w:hAnsiTheme="minorHAnsi" w:cstheme="minorHAnsi"/>
          <w:color w:val="auto"/>
          <w:sz w:val="20"/>
          <w:szCs w:val="20"/>
        </w:rPr>
        <w:t xml:space="preserve">Má-li dodavatel formu akciové společnosti, </w:t>
      </w:r>
      <w:r w:rsidRPr="00CC4E61">
        <w:rPr>
          <w:rFonts w:asciiTheme="minorHAnsi" w:hAnsiTheme="minorHAnsi" w:cstheme="minorHAnsi"/>
          <w:b/>
          <w:bCs/>
          <w:color w:val="auto"/>
          <w:sz w:val="20"/>
          <w:szCs w:val="20"/>
        </w:rPr>
        <w:t xml:space="preserve">seznam vlastníků akcií, </w:t>
      </w:r>
      <w:r w:rsidRPr="00CC4E61">
        <w:rPr>
          <w:rFonts w:asciiTheme="minorHAnsi" w:hAnsiTheme="minorHAnsi" w:cstheme="minorHAnsi"/>
          <w:color w:val="auto"/>
          <w:sz w:val="20"/>
          <w:szCs w:val="20"/>
        </w:rPr>
        <w:t xml:space="preserve">jejichž souhrnná jmenovitá hodnota přesahuje 10 % základního kapitálu, vyhotovený ve lhůtě pro podání nabídek; </w:t>
      </w:r>
    </w:p>
    <w:p w:rsidR="00F422E4" w:rsidRPr="00CC4E61" w:rsidRDefault="00F422E4" w:rsidP="00CC4E61">
      <w:pPr>
        <w:pStyle w:val="Default"/>
        <w:jc w:val="both"/>
        <w:rPr>
          <w:rFonts w:asciiTheme="minorHAnsi" w:hAnsiTheme="minorHAnsi" w:cstheme="minorHAnsi"/>
          <w:color w:val="auto"/>
          <w:sz w:val="20"/>
          <w:szCs w:val="20"/>
        </w:rPr>
      </w:pPr>
      <w:r w:rsidRPr="00CC4E61">
        <w:rPr>
          <w:rFonts w:asciiTheme="minorHAnsi" w:hAnsiTheme="minorHAnsi" w:cstheme="minorHAnsi"/>
          <w:b/>
          <w:bCs/>
          <w:color w:val="auto"/>
          <w:sz w:val="20"/>
          <w:szCs w:val="20"/>
        </w:rPr>
        <w:t xml:space="preserve">I. Čestné prohlášení uchazeče o tom, že neuzavřel a neuzavře zakázanou dohodu </w:t>
      </w:r>
      <w:r w:rsidRPr="00CC4E61">
        <w:rPr>
          <w:rFonts w:asciiTheme="minorHAnsi" w:hAnsiTheme="minorHAnsi" w:cstheme="minorHAnsi"/>
          <w:color w:val="auto"/>
          <w:sz w:val="20"/>
          <w:szCs w:val="20"/>
        </w:rPr>
        <w:t xml:space="preserve">dle zákona č. 143/2001 Sb., o ochraně hospodářské soutěže a o změně některých zákonů, v platném znění, v souvislosti se zadávanou veřejnou zakázkou. </w:t>
      </w:r>
    </w:p>
    <w:p w:rsidR="00E26733" w:rsidRDefault="00E26733" w:rsidP="00F422E4">
      <w:pPr>
        <w:pStyle w:val="Default"/>
        <w:rPr>
          <w:b/>
          <w:bCs/>
          <w:color w:val="auto"/>
          <w:sz w:val="22"/>
          <w:szCs w:val="22"/>
        </w:rPr>
      </w:pPr>
    </w:p>
    <w:p w:rsidR="00F422E4" w:rsidRDefault="00F422E4" w:rsidP="00D52CE1">
      <w:pPr>
        <w:pStyle w:val="Styl2"/>
      </w:pPr>
      <w:bookmarkStart w:id="10" w:name="_Toc392740647"/>
      <w:r>
        <w:t>Požadavky na prokázání splnění kvalifikace</w:t>
      </w:r>
      <w:bookmarkEnd w:id="10"/>
      <w:r>
        <w:t xml:space="preserve"> </w:t>
      </w:r>
    </w:p>
    <w:p w:rsidR="00F06C8F" w:rsidRDefault="00F06C8F" w:rsidP="00C83FCB">
      <w:pPr>
        <w:pStyle w:val="Default"/>
        <w:jc w:val="both"/>
        <w:rPr>
          <w:rFonts w:asciiTheme="minorHAnsi" w:hAnsiTheme="minorHAnsi" w:cstheme="minorHAnsi"/>
          <w:b/>
          <w:color w:val="auto"/>
          <w:sz w:val="20"/>
          <w:szCs w:val="20"/>
        </w:rPr>
      </w:pPr>
    </w:p>
    <w:p w:rsidR="00AC1BC3" w:rsidRPr="00AC1BC3" w:rsidRDefault="00AC1BC3" w:rsidP="006974EE">
      <w:pPr>
        <w:pStyle w:val="Default"/>
        <w:numPr>
          <w:ilvl w:val="0"/>
          <w:numId w:val="10"/>
        </w:numPr>
        <w:ind w:left="284" w:hanging="284"/>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 xml:space="preserve">Základní kvalifikační předpoklady </w:t>
      </w:r>
      <w:r w:rsidR="00E33FF0">
        <w:rPr>
          <w:rFonts w:asciiTheme="minorHAnsi" w:hAnsiTheme="minorHAnsi" w:cstheme="minorHAnsi"/>
          <w:color w:val="auto"/>
          <w:sz w:val="20"/>
          <w:szCs w:val="20"/>
        </w:rPr>
        <w:t xml:space="preserve">dle § </w:t>
      </w:r>
      <w:r w:rsidR="002F79B1" w:rsidRPr="002F79B1">
        <w:rPr>
          <w:rFonts w:asciiTheme="minorHAnsi" w:hAnsiTheme="minorHAnsi" w:cstheme="minorHAnsi"/>
          <w:color w:val="auto"/>
          <w:sz w:val="20"/>
          <w:szCs w:val="20"/>
        </w:rPr>
        <w:t>53 odst. 1 písm. a) až k) ZVZ</w:t>
      </w:r>
      <w:r w:rsidR="002F79B1">
        <w:rPr>
          <w:rFonts w:asciiTheme="minorHAnsi" w:hAnsiTheme="minorHAnsi" w:cstheme="minorHAnsi"/>
          <w:color w:val="auto"/>
          <w:sz w:val="20"/>
          <w:szCs w:val="20"/>
        </w:rPr>
        <w:t xml:space="preserve"> </w:t>
      </w:r>
      <w:r w:rsidRPr="00AC1BC3">
        <w:rPr>
          <w:rFonts w:asciiTheme="minorHAnsi" w:hAnsiTheme="minorHAnsi" w:cstheme="minorHAnsi"/>
          <w:color w:val="auto"/>
          <w:sz w:val="20"/>
          <w:szCs w:val="20"/>
        </w:rPr>
        <w:t>splňuje dodavatel,</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 xml:space="preserve">a) který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jde-li o právnickou osobu, musí tento předpoklad splňovat jak tato právnická osoba, tak její statutární orgán nebo každý člen statutárního orgánu, a je-li statutárním orgánem dodavatele či členem statutárního orgánu dodavatele právnická osoba, musí tento předpoklad splňovat jak tato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w:t>
      </w:r>
      <w:r w:rsidRPr="00AC1BC3">
        <w:rPr>
          <w:rFonts w:asciiTheme="minorHAnsi" w:hAnsiTheme="minorHAnsi" w:cstheme="minorHAnsi"/>
          <w:color w:val="auto"/>
          <w:sz w:val="20"/>
          <w:szCs w:val="20"/>
        </w:rPr>
        <w:lastRenderedPageBreak/>
        <w:t>předpoklad musí dodavatel splňovat jak ve vztahu k území České republiky, tak k zemi svého sídla, místa podnikání či bydliště,</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b) který nebyl pravomocně odsouzen pro trestný čin, jehož skutková podstata souvisí s předmětem podnikání dodavatele podle zvláštních právních předpisů nebo došlo k zahlazení odsouzení za spáchání takového trestného činu; jde-li o právnickou osobu, musí tuto podmínku splňovat jak tato právnická osoba, tak její statutární orgán nebo každý člen statutárního orgánu, a je-li statutárním orgánem dodavatele či členem statutárního orgánu dodavatele právnická osoba, musí tento předpoklad splňovat jak tato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c) který v posledních 3 letech nenaplnil skutkovou podstatu jednání nekalé soutěže formou podplácení podle zvláštního právního předpisu,</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 xml:space="preserve">d) vůči jehož majetku neprobíhá nebo v posledních 3 letech neproběhlo insolvenční řízení, v němž bylo vydáno rozhodnutí o úpadku nebo insolvenční návrh nebyl zamítnut proto, že majetek nepostačuje k úhradě nákladů insolvenčního řízení, nebo nebyl konkurs zrušen proto, že majetek byl zcela </w:t>
      </w:r>
      <w:proofErr w:type="gramStart"/>
      <w:r w:rsidRPr="00AC1BC3">
        <w:rPr>
          <w:rFonts w:asciiTheme="minorHAnsi" w:hAnsiTheme="minorHAnsi" w:cstheme="minorHAnsi"/>
          <w:color w:val="auto"/>
          <w:sz w:val="20"/>
          <w:szCs w:val="20"/>
        </w:rPr>
        <w:t>nepostačující  nebo</w:t>
      </w:r>
      <w:proofErr w:type="gramEnd"/>
      <w:r w:rsidRPr="00AC1BC3">
        <w:rPr>
          <w:rFonts w:asciiTheme="minorHAnsi" w:hAnsiTheme="minorHAnsi" w:cstheme="minorHAnsi"/>
          <w:color w:val="auto"/>
          <w:sz w:val="20"/>
          <w:szCs w:val="20"/>
        </w:rPr>
        <w:t xml:space="preserve"> zavedena nucená správa podle zvláštních právních předpisů,</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e) který není v likvidaci,</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f) který nemá v evidenci daní zachyceny daňové nedoplatky, a to jak v České republice, tak v zemi sídla, místa podnikání či bydliště dodavatele,</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g) který nemá nedoplatek na pojistném a na penále na veřejné zdravotní pojištění, a to jak v České republice, tak v zemi sídla, místa podnikání či bydliště dodavatele,</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 xml:space="preserve">h) který nemá nedoplatek na pojistném a na penále na sociální zabezpečení a příspěvku na státní politiku zaměstnanosti, a to jak v České republice, tak v zemi sídla, místa podnikání či bydliště dodavatele, </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i) který nebyl v posledních 3 letech pravomocně disciplinárně potrestán či mu nebylo pravomocně uloženo kárné opatření podle zvláštních právních předpisů, je-li podle § 54 písm. d) požadováno prokázání odborné způsobilosti podle zvláštních právních předpisů; pokud dodavatel vykonává tuto činnost prostřednictvím odpovědného zástupce nebo jiné osoby odpovídající za činnost dodavatele, vztahuje se tento předpoklad na tyto osoby,</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 xml:space="preserve"> j) který není veden v rejstříku osob se zákazem plnění veřejných zakázek a</w:t>
      </w:r>
    </w:p>
    <w:p w:rsidR="00AC1BC3" w:rsidRPr="00AC1BC3" w:rsidRDefault="00AC1BC3" w:rsidP="00C83FCB">
      <w:pPr>
        <w:pStyle w:val="Default"/>
        <w:jc w:val="both"/>
        <w:rPr>
          <w:rFonts w:asciiTheme="minorHAnsi" w:hAnsiTheme="minorHAnsi" w:cstheme="minorHAnsi"/>
          <w:color w:val="auto"/>
          <w:sz w:val="20"/>
          <w:szCs w:val="20"/>
        </w:rPr>
      </w:pPr>
      <w:r w:rsidRPr="00AC1BC3">
        <w:rPr>
          <w:rFonts w:asciiTheme="minorHAnsi" w:hAnsiTheme="minorHAnsi" w:cstheme="minorHAnsi"/>
          <w:color w:val="auto"/>
          <w:sz w:val="20"/>
          <w:szCs w:val="20"/>
        </w:rPr>
        <w:t>k) kterému nebyla v posledních 3 letech pravomocně uložena pokuta za umožnění výkonu nelegální práce podle zvláštního právního předpisu</w:t>
      </w:r>
    </w:p>
    <w:p w:rsidR="00AC1BC3" w:rsidRDefault="00AC1BC3" w:rsidP="00C83FCB">
      <w:pPr>
        <w:pStyle w:val="Default"/>
        <w:jc w:val="both"/>
        <w:rPr>
          <w:b/>
          <w:bCs/>
          <w:color w:val="auto"/>
          <w:sz w:val="22"/>
          <w:szCs w:val="22"/>
        </w:rPr>
      </w:pPr>
    </w:p>
    <w:p w:rsidR="00F422E4" w:rsidRPr="00C83FCB" w:rsidRDefault="00F422E4" w:rsidP="006974EE">
      <w:pPr>
        <w:pStyle w:val="Default"/>
        <w:numPr>
          <w:ilvl w:val="0"/>
          <w:numId w:val="10"/>
        </w:numPr>
        <w:ind w:left="284" w:hanging="284"/>
        <w:jc w:val="both"/>
        <w:rPr>
          <w:rFonts w:asciiTheme="minorHAnsi" w:hAnsiTheme="minorHAnsi" w:cstheme="minorHAnsi"/>
          <w:color w:val="auto"/>
          <w:sz w:val="20"/>
          <w:szCs w:val="20"/>
        </w:rPr>
      </w:pPr>
      <w:r w:rsidRPr="00C83FCB">
        <w:rPr>
          <w:rFonts w:asciiTheme="minorHAnsi" w:hAnsiTheme="minorHAnsi" w:cstheme="minorHAnsi"/>
          <w:color w:val="auto"/>
          <w:sz w:val="20"/>
          <w:szCs w:val="20"/>
        </w:rPr>
        <w:t>splní profesní kvalifikační předpoklady</w:t>
      </w:r>
      <w:r w:rsidR="002F79B1">
        <w:rPr>
          <w:rFonts w:asciiTheme="minorHAnsi" w:hAnsiTheme="minorHAnsi" w:cstheme="minorHAnsi"/>
          <w:color w:val="auto"/>
          <w:sz w:val="20"/>
          <w:szCs w:val="20"/>
        </w:rPr>
        <w:t xml:space="preserve"> </w:t>
      </w:r>
      <w:r w:rsidR="002F79B1" w:rsidRPr="002F79B1">
        <w:rPr>
          <w:rFonts w:asciiTheme="minorHAnsi" w:hAnsiTheme="minorHAnsi" w:cstheme="minorHAnsi"/>
          <w:color w:val="auto"/>
          <w:sz w:val="20"/>
          <w:szCs w:val="20"/>
        </w:rPr>
        <w:t>§ 54 písm. a), b) a d) ZVZ</w:t>
      </w:r>
      <w:r w:rsidRPr="00C83FCB">
        <w:rPr>
          <w:rFonts w:asciiTheme="minorHAnsi" w:hAnsiTheme="minorHAnsi" w:cstheme="minorHAnsi"/>
          <w:color w:val="auto"/>
          <w:sz w:val="20"/>
          <w:szCs w:val="20"/>
        </w:rPr>
        <w:t xml:space="preserve">, a to: </w:t>
      </w:r>
    </w:p>
    <w:p w:rsidR="00F422E4" w:rsidRPr="00C83FCB" w:rsidRDefault="00F422E4" w:rsidP="00C83FCB">
      <w:pPr>
        <w:pStyle w:val="Default"/>
        <w:jc w:val="both"/>
        <w:rPr>
          <w:rFonts w:asciiTheme="minorHAnsi" w:hAnsiTheme="minorHAnsi" w:cstheme="minorHAnsi"/>
          <w:color w:val="auto"/>
          <w:sz w:val="20"/>
          <w:szCs w:val="20"/>
        </w:rPr>
      </w:pPr>
      <w:r w:rsidRPr="00C83FCB">
        <w:rPr>
          <w:rFonts w:asciiTheme="minorHAnsi" w:hAnsiTheme="minorHAnsi" w:cstheme="minorHAnsi"/>
          <w:b/>
          <w:bCs/>
          <w:color w:val="auto"/>
          <w:sz w:val="20"/>
          <w:szCs w:val="20"/>
        </w:rPr>
        <w:t xml:space="preserve">- </w:t>
      </w:r>
      <w:r w:rsidRPr="00C83FCB">
        <w:rPr>
          <w:rFonts w:asciiTheme="minorHAnsi" w:hAnsiTheme="minorHAnsi" w:cstheme="minorHAnsi"/>
          <w:color w:val="auto"/>
          <w:sz w:val="20"/>
          <w:szCs w:val="20"/>
        </w:rPr>
        <w:t xml:space="preserve">výpis z obchodního rejstříku, pokud je v něm uchazeč zapsán, či výpisu z jiné evidence, pokud je v ní uchazeč zapsán, </w:t>
      </w:r>
    </w:p>
    <w:p w:rsidR="00F422E4" w:rsidRPr="00C83FCB" w:rsidRDefault="00F422E4" w:rsidP="00C83FCB">
      <w:pPr>
        <w:pStyle w:val="Default"/>
        <w:jc w:val="both"/>
        <w:rPr>
          <w:rFonts w:asciiTheme="minorHAnsi" w:hAnsiTheme="minorHAnsi" w:cstheme="minorHAnsi"/>
          <w:color w:val="auto"/>
          <w:sz w:val="20"/>
          <w:szCs w:val="20"/>
        </w:rPr>
      </w:pPr>
      <w:r w:rsidRPr="00C83FCB">
        <w:rPr>
          <w:rFonts w:asciiTheme="minorHAnsi" w:hAnsiTheme="minorHAnsi" w:cstheme="minorHAnsi"/>
          <w:b/>
          <w:bCs/>
          <w:color w:val="auto"/>
          <w:sz w:val="20"/>
          <w:szCs w:val="20"/>
        </w:rPr>
        <w:t xml:space="preserve">- </w:t>
      </w:r>
      <w:r w:rsidRPr="00C83FCB">
        <w:rPr>
          <w:rFonts w:asciiTheme="minorHAnsi" w:hAnsiTheme="minorHAnsi" w:cstheme="minorHAnsi"/>
          <w:color w:val="auto"/>
          <w:sz w:val="20"/>
          <w:szCs w:val="20"/>
        </w:rPr>
        <w:t xml:space="preserve">doklad o oprávnění k podnikání podle zvláštních právních předpisů v rozsahu odpovídajícím předmětu veřejné zakázky, zejména doklad prokazující příslušné živnostenské oprávnění či licenci, a to pro činnost odpovídající předmětu veřejné zakázky, a to minimálně následující živnostenské oprávnění, popř. jinými oprávnění obdobného charakteru pokrývající celý předmět plnění veřejné zakázky: </w:t>
      </w:r>
    </w:p>
    <w:p w:rsidR="00F422E4" w:rsidRPr="00C83FCB" w:rsidRDefault="00F422E4" w:rsidP="00C83FCB">
      <w:pPr>
        <w:pStyle w:val="Default"/>
        <w:numPr>
          <w:ilvl w:val="0"/>
          <w:numId w:val="7"/>
        </w:numPr>
        <w:spacing w:after="17"/>
        <w:ind w:left="567" w:hanging="567"/>
        <w:jc w:val="both"/>
        <w:rPr>
          <w:rFonts w:asciiTheme="minorHAnsi" w:hAnsiTheme="minorHAnsi" w:cstheme="minorHAnsi"/>
          <w:color w:val="auto"/>
          <w:sz w:val="20"/>
          <w:szCs w:val="20"/>
        </w:rPr>
      </w:pPr>
      <w:r w:rsidRPr="00C83FCB">
        <w:rPr>
          <w:rFonts w:asciiTheme="minorHAnsi" w:hAnsiTheme="minorHAnsi" w:cstheme="minorHAnsi"/>
          <w:color w:val="auto"/>
          <w:sz w:val="20"/>
          <w:szCs w:val="20"/>
        </w:rPr>
        <w:t xml:space="preserve">Geologické práce; </w:t>
      </w:r>
    </w:p>
    <w:p w:rsidR="00F422E4" w:rsidRPr="00C83FCB" w:rsidRDefault="00F422E4" w:rsidP="00C83FCB">
      <w:pPr>
        <w:pStyle w:val="Default"/>
        <w:numPr>
          <w:ilvl w:val="0"/>
          <w:numId w:val="7"/>
        </w:numPr>
        <w:spacing w:after="17"/>
        <w:ind w:left="567" w:hanging="567"/>
        <w:jc w:val="both"/>
        <w:rPr>
          <w:rFonts w:asciiTheme="minorHAnsi" w:hAnsiTheme="minorHAnsi" w:cstheme="minorHAnsi"/>
          <w:color w:val="auto"/>
          <w:sz w:val="20"/>
          <w:szCs w:val="20"/>
        </w:rPr>
      </w:pPr>
      <w:r w:rsidRPr="00C83FCB">
        <w:rPr>
          <w:rFonts w:asciiTheme="minorHAnsi" w:hAnsiTheme="minorHAnsi" w:cstheme="minorHAnsi"/>
          <w:color w:val="auto"/>
          <w:sz w:val="20"/>
          <w:szCs w:val="20"/>
        </w:rPr>
        <w:t xml:space="preserve">Podnikání v oblasti nakládání s nebezpečnými odpady; </w:t>
      </w:r>
    </w:p>
    <w:p w:rsidR="00F422E4" w:rsidRPr="00C83FCB" w:rsidRDefault="00F422E4" w:rsidP="00C83FCB">
      <w:pPr>
        <w:pStyle w:val="Default"/>
        <w:numPr>
          <w:ilvl w:val="0"/>
          <w:numId w:val="7"/>
        </w:numPr>
        <w:spacing w:after="17"/>
        <w:ind w:left="567" w:hanging="567"/>
        <w:jc w:val="both"/>
        <w:rPr>
          <w:rFonts w:asciiTheme="minorHAnsi" w:hAnsiTheme="minorHAnsi" w:cstheme="minorHAnsi"/>
          <w:color w:val="auto"/>
          <w:sz w:val="20"/>
          <w:szCs w:val="20"/>
        </w:rPr>
      </w:pPr>
      <w:r w:rsidRPr="00C83FCB">
        <w:rPr>
          <w:rFonts w:asciiTheme="minorHAnsi" w:hAnsiTheme="minorHAnsi" w:cstheme="minorHAnsi"/>
          <w:color w:val="auto"/>
          <w:sz w:val="20"/>
          <w:szCs w:val="20"/>
        </w:rPr>
        <w:t xml:space="preserve">Testování, měření, analýzy a kontroly; </w:t>
      </w:r>
    </w:p>
    <w:p w:rsidR="00F422E4" w:rsidRPr="00C83FCB" w:rsidRDefault="00F422E4" w:rsidP="00C83FCB">
      <w:pPr>
        <w:pStyle w:val="Default"/>
        <w:numPr>
          <w:ilvl w:val="0"/>
          <w:numId w:val="7"/>
        </w:numPr>
        <w:ind w:left="567" w:hanging="567"/>
        <w:jc w:val="both"/>
        <w:rPr>
          <w:rFonts w:asciiTheme="minorHAnsi" w:hAnsiTheme="minorHAnsi" w:cstheme="minorHAnsi"/>
          <w:color w:val="auto"/>
          <w:sz w:val="20"/>
          <w:szCs w:val="20"/>
        </w:rPr>
      </w:pPr>
      <w:r w:rsidRPr="00C83FCB">
        <w:rPr>
          <w:rFonts w:asciiTheme="minorHAnsi" w:hAnsiTheme="minorHAnsi" w:cstheme="minorHAnsi"/>
          <w:color w:val="auto"/>
          <w:sz w:val="20"/>
          <w:szCs w:val="20"/>
        </w:rPr>
        <w:t xml:space="preserve">Poradenská a konzultační činnost, zpracování odborných studií a posudků; </w:t>
      </w:r>
    </w:p>
    <w:p w:rsidR="00F422E4" w:rsidRPr="00C83FCB" w:rsidRDefault="00F422E4" w:rsidP="00C83FCB">
      <w:pPr>
        <w:pStyle w:val="Default"/>
        <w:jc w:val="both"/>
        <w:rPr>
          <w:rFonts w:asciiTheme="minorHAnsi" w:hAnsiTheme="minorHAnsi" w:cstheme="minorHAnsi"/>
          <w:color w:val="auto"/>
          <w:sz w:val="20"/>
          <w:szCs w:val="20"/>
        </w:rPr>
      </w:pPr>
    </w:p>
    <w:p w:rsidR="00F422E4" w:rsidRPr="00C83FCB" w:rsidRDefault="00F422E4" w:rsidP="00C83FCB">
      <w:pPr>
        <w:pStyle w:val="Default"/>
        <w:jc w:val="both"/>
        <w:rPr>
          <w:rFonts w:asciiTheme="minorHAnsi" w:hAnsiTheme="minorHAnsi" w:cstheme="minorHAnsi"/>
          <w:color w:val="auto"/>
          <w:sz w:val="20"/>
          <w:szCs w:val="20"/>
        </w:rPr>
      </w:pPr>
      <w:r w:rsidRPr="00C83FCB">
        <w:rPr>
          <w:rFonts w:asciiTheme="minorHAnsi" w:hAnsiTheme="minorHAnsi" w:cstheme="minorHAnsi"/>
          <w:b/>
          <w:bCs/>
          <w:color w:val="auto"/>
          <w:sz w:val="20"/>
          <w:szCs w:val="20"/>
        </w:rPr>
        <w:t xml:space="preserve">- </w:t>
      </w:r>
      <w:r w:rsidRPr="00C83FCB">
        <w:rPr>
          <w:rFonts w:asciiTheme="minorHAnsi" w:hAnsiTheme="minorHAnsi" w:cstheme="minorHAnsi"/>
          <w:color w:val="auto"/>
          <w:sz w:val="20"/>
          <w:szCs w:val="20"/>
        </w:rPr>
        <w:t>doklad osvědčující odbornou způsobilost dodavatele nebo osoby, jejímž prostřednictvím odbornou způsobilost zabezpečuje</w:t>
      </w:r>
      <w:r w:rsidR="00661569">
        <w:rPr>
          <w:rFonts w:asciiTheme="minorHAnsi" w:hAnsiTheme="minorHAnsi" w:cstheme="minorHAnsi"/>
          <w:color w:val="auto"/>
          <w:sz w:val="20"/>
          <w:szCs w:val="20"/>
        </w:rPr>
        <w:t xml:space="preserve"> a </w:t>
      </w:r>
      <w:r w:rsidR="00661569" w:rsidRPr="00661569">
        <w:rPr>
          <w:rFonts w:asciiTheme="minorHAnsi" w:hAnsiTheme="minorHAnsi" w:cstheme="minorHAnsi"/>
          <w:color w:val="auto"/>
          <w:sz w:val="20"/>
          <w:szCs w:val="20"/>
        </w:rPr>
        <w:t>doložení vztahu dané osoby k osobě uchazeče (zaměstnanec apod.)</w:t>
      </w:r>
      <w:r w:rsidRPr="00C83FCB">
        <w:rPr>
          <w:rFonts w:asciiTheme="minorHAnsi" w:hAnsiTheme="minorHAnsi" w:cstheme="minorHAnsi"/>
          <w:color w:val="auto"/>
          <w:sz w:val="20"/>
          <w:szCs w:val="20"/>
        </w:rPr>
        <w:t xml:space="preserve">: </w:t>
      </w:r>
    </w:p>
    <w:p w:rsidR="00F422E4" w:rsidRPr="00C83FCB" w:rsidRDefault="00F06C8F" w:rsidP="00C83FCB">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F422E4" w:rsidRPr="00C83FCB">
        <w:rPr>
          <w:rFonts w:asciiTheme="minorHAnsi" w:hAnsiTheme="minorHAnsi" w:cstheme="minorHAnsi"/>
          <w:color w:val="auto"/>
          <w:sz w:val="20"/>
          <w:szCs w:val="20"/>
        </w:rPr>
        <w:t xml:space="preserve"> </w:t>
      </w:r>
      <w:r w:rsidR="00F422E4" w:rsidRPr="00C83FCB">
        <w:rPr>
          <w:rFonts w:asciiTheme="minorHAnsi" w:hAnsiTheme="minorHAnsi" w:cstheme="minorHAnsi"/>
          <w:b/>
          <w:bCs/>
          <w:color w:val="auto"/>
          <w:sz w:val="20"/>
          <w:szCs w:val="20"/>
        </w:rPr>
        <w:t xml:space="preserve">Osvědčení MŽP o odborné způsobilosti </w:t>
      </w:r>
      <w:r w:rsidR="00F422E4" w:rsidRPr="00C83FCB">
        <w:rPr>
          <w:rFonts w:asciiTheme="minorHAnsi" w:hAnsiTheme="minorHAnsi" w:cstheme="minorHAnsi"/>
          <w:color w:val="auto"/>
          <w:sz w:val="20"/>
          <w:szCs w:val="20"/>
        </w:rPr>
        <w:t xml:space="preserve">podle § 3 odst. 3 zákona č. 62/1988 Sb., o geologických pracích, ve znění pozdějších předpisů, projektovat, provádět a vyhodnocovat geologické práce v oboru </w:t>
      </w:r>
      <w:r w:rsidR="00F422E4" w:rsidRPr="00C83FCB">
        <w:rPr>
          <w:rFonts w:asciiTheme="minorHAnsi" w:hAnsiTheme="minorHAnsi" w:cstheme="minorHAnsi"/>
          <w:b/>
          <w:bCs/>
          <w:color w:val="auto"/>
          <w:sz w:val="20"/>
          <w:szCs w:val="20"/>
        </w:rPr>
        <w:t xml:space="preserve">hydrogeologie </w:t>
      </w:r>
      <w:r w:rsidR="00F422E4" w:rsidRPr="00C83FCB">
        <w:rPr>
          <w:rFonts w:asciiTheme="minorHAnsi" w:hAnsiTheme="minorHAnsi" w:cstheme="minorHAnsi"/>
          <w:color w:val="auto"/>
          <w:sz w:val="20"/>
          <w:szCs w:val="20"/>
        </w:rPr>
        <w:t xml:space="preserve">– práce uvedené v § 2 odst. 1 písm. c) zákona č. 62/1988 Sb.; </w:t>
      </w:r>
    </w:p>
    <w:p w:rsidR="00F422E4" w:rsidRPr="00C83FCB" w:rsidRDefault="00F422E4" w:rsidP="00C83FCB">
      <w:pPr>
        <w:pStyle w:val="Default"/>
        <w:jc w:val="both"/>
        <w:rPr>
          <w:rFonts w:asciiTheme="minorHAnsi" w:hAnsiTheme="minorHAnsi" w:cstheme="minorHAnsi"/>
          <w:color w:val="auto"/>
          <w:sz w:val="20"/>
          <w:szCs w:val="20"/>
        </w:rPr>
      </w:pPr>
    </w:p>
    <w:p w:rsidR="00F422E4" w:rsidRPr="00C83FCB" w:rsidRDefault="00F06C8F" w:rsidP="00C83FCB">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lastRenderedPageBreak/>
        <w:t>-</w:t>
      </w:r>
      <w:r w:rsidR="00F422E4" w:rsidRPr="00C83FCB">
        <w:rPr>
          <w:rFonts w:asciiTheme="minorHAnsi" w:hAnsiTheme="minorHAnsi" w:cstheme="minorHAnsi"/>
          <w:color w:val="auto"/>
          <w:sz w:val="20"/>
          <w:szCs w:val="20"/>
        </w:rPr>
        <w:t xml:space="preserve"> </w:t>
      </w:r>
      <w:r w:rsidR="00F422E4" w:rsidRPr="00C83FCB">
        <w:rPr>
          <w:rFonts w:asciiTheme="minorHAnsi" w:hAnsiTheme="minorHAnsi" w:cstheme="minorHAnsi"/>
          <w:b/>
          <w:bCs/>
          <w:color w:val="auto"/>
          <w:sz w:val="20"/>
          <w:szCs w:val="20"/>
        </w:rPr>
        <w:t xml:space="preserve">Osvědčení MŽP o odborné způsobilosti </w:t>
      </w:r>
      <w:r w:rsidR="00F422E4" w:rsidRPr="00C83FCB">
        <w:rPr>
          <w:rFonts w:asciiTheme="minorHAnsi" w:hAnsiTheme="minorHAnsi" w:cstheme="minorHAnsi"/>
          <w:color w:val="auto"/>
          <w:sz w:val="20"/>
          <w:szCs w:val="20"/>
        </w:rPr>
        <w:t xml:space="preserve">podle § 3 odst. 3 zákona č. 62/1988 Sb., o geologických pracích, ve znění pozdějších předpisů, projektovat, provádět a vyhodnocovat geologické práce v oboru </w:t>
      </w:r>
      <w:r w:rsidR="00F422E4" w:rsidRPr="00C83FCB">
        <w:rPr>
          <w:rFonts w:asciiTheme="minorHAnsi" w:hAnsiTheme="minorHAnsi" w:cstheme="minorHAnsi"/>
          <w:b/>
          <w:bCs/>
          <w:color w:val="auto"/>
          <w:sz w:val="20"/>
          <w:szCs w:val="20"/>
        </w:rPr>
        <w:t xml:space="preserve">sanační geologické práce – sanace </w:t>
      </w:r>
      <w:r w:rsidR="00F422E4" w:rsidRPr="00C83FCB">
        <w:rPr>
          <w:rFonts w:asciiTheme="minorHAnsi" w:hAnsiTheme="minorHAnsi" w:cstheme="minorHAnsi"/>
          <w:color w:val="auto"/>
          <w:sz w:val="20"/>
          <w:szCs w:val="20"/>
        </w:rPr>
        <w:t xml:space="preserve">– práce uvedené v § 2 odst. 1 písm. g) zákona č. 62/1988 Sb.; </w:t>
      </w:r>
    </w:p>
    <w:p w:rsidR="00F422E4" w:rsidRPr="00C83FCB" w:rsidRDefault="00F422E4" w:rsidP="00C83FCB">
      <w:pPr>
        <w:pStyle w:val="Default"/>
        <w:jc w:val="both"/>
        <w:rPr>
          <w:rFonts w:asciiTheme="minorHAnsi" w:hAnsiTheme="minorHAnsi" w:cstheme="minorHAnsi"/>
          <w:color w:val="auto"/>
          <w:sz w:val="20"/>
          <w:szCs w:val="20"/>
        </w:rPr>
      </w:pPr>
    </w:p>
    <w:p w:rsidR="00F422E4" w:rsidRPr="00C83FCB" w:rsidRDefault="00F06C8F" w:rsidP="00C83FCB">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F422E4" w:rsidRPr="00C83FCB">
        <w:rPr>
          <w:rFonts w:asciiTheme="minorHAnsi" w:hAnsiTheme="minorHAnsi" w:cstheme="minorHAnsi"/>
          <w:color w:val="auto"/>
          <w:sz w:val="20"/>
          <w:szCs w:val="20"/>
        </w:rPr>
        <w:t xml:space="preserve"> </w:t>
      </w:r>
      <w:r w:rsidR="00F422E4" w:rsidRPr="00C83FCB">
        <w:rPr>
          <w:rFonts w:asciiTheme="minorHAnsi" w:hAnsiTheme="minorHAnsi" w:cstheme="minorHAnsi"/>
          <w:b/>
          <w:bCs/>
          <w:color w:val="auto"/>
          <w:sz w:val="20"/>
          <w:szCs w:val="20"/>
        </w:rPr>
        <w:t xml:space="preserve">Osvědčení MŽP o odborné způsobilosti </w:t>
      </w:r>
      <w:r w:rsidR="00F422E4" w:rsidRPr="00C83FCB">
        <w:rPr>
          <w:rFonts w:asciiTheme="minorHAnsi" w:hAnsiTheme="minorHAnsi" w:cstheme="minorHAnsi"/>
          <w:color w:val="auto"/>
          <w:sz w:val="20"/>
          <w:szCs w:val="20"/>
        </w:rPr>
        <w:t xml:space="preserve">podle § 3 odst. 3 zákona č. 62/1988 Sb., o geologických pracích, ve znění pozdějších předpisů, projektovat, provádět a vyhodnocovat geologické práce v oboru </w:t>
      </w:r>
      <w:r w:rsidR="00F422E4" w:rsidRPr="00C83FCB">
        <w:rPr>
          <w:rFonts w:asciiTheme="minorHAnsi" w:hAnsiTheme="minorHAnsi" w:cstheme="minorHAnsi"/>
          <w:b/>
          <w:bCs/>
          <w:color w:val="auto"/>
          <w:sz w:val="20"/>
          <w:szCs w:val="20"/>
        </w:rPr>
        <w:t xml:space="preserve">geofyzika. </w:t>
      </w:r>
    </w:p>
    <w:p w:rsidR="00F422E4" w:rsidRPr="00C83FCB" w:rsidRDefault="00F422E4" w:rsidP="00C83FCB">
      <w:pPr>
        <w:pStyle w:val="Default"/>
        <w:jc w:val="both"/>
        <w:rPr>
          <w:rFonts w:asciiTheme="minorHAnsi" w:hAnsiTheme="minorHAnsi" w:cstheme="minorHAnsi"/>
          <w:color w:val="auto"/>
          <w:sz w:val="20"/>
          <w:szCs w:val="20"/>
        </w:rPr>
      </w:pPr>
    </w:p>
    <w:p w:rsidR="00F422E4" w:rsidRPr="00C83FCB" w:rsidRDefault="00F06C8F" w:rsidP="00C83FCB">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F422E4" w:rsidRPr="00C83FCB">
        <w:rPr>
          <w:rFonts w:asciiTheme="minorHAnsi" w:hAnsiTheme="minorHAnsi" w:cstheme="minorHAnsi"/>
          <w:color w:val="auto"/>
          <w:sz w:val="20"/>
          <w:szCs w:val="20"/>
        </w:rPr>
        <w:t xml:space="preserve"> </w:t>
      </w:r>
      <w:r w:rsidR="00F422E4" w:rsidRPr="00C83FCB">
        <w:rPr>
          <w:rFonts w:asciiTheme="minorHAnsi" w:hAnsiTheme="minorHAnsi" w:cstheme="minorHAnsi"/>
          <w:b/>
          <w:bCs/>
          <w:color w:val="auto"/>
          <w:sz w:val="20"/>
          <w:szCs w:val="20"/>
        </w:rPr>
        <w:t xml:space="preserve">Certifikát Manažer vzorkování (MV) podzemních vod </w:t>
      </w:r>
      <w:r w:rsidR="00F422E4" w:rsidRPr="00C83FCB">
        <w:rPr>
          <w:rFonts w:asciiTheme="minorHAnsi" w:hAnsiTheme="minorHAnsi" w:cstheme="minorHAnsi"/>
          <w:color w:val="auto"/>
          <w:sz w:val="20"/>
          <w:szCs w:val="20"/>
        </w:rPr>
        <w:t xml:space="preserve">vydaný Českou společností pro jakost, nebo certifikát podobného relevantního zaměření; </w:t>
      </w:r>
    </w:p>
    <w:p w:rsidR="00F422E4" w:rsidRPr="00C83FCB" w:rsidRDefault="00F422E4" w:rsidP="00C83FCB">
      <w:pPr>
        <w:pStyle w:val="Default"/>
        <w:jc w:val="both"/>
        <w:rPr>
          <w:rFonts w:asciiTheme="minorHAnsi" w:hAnsiTheme="minorHAnsi" w:cstheme="minorHAnsi"/>
          <w:color w:val="auto"/>
          <w:sz w:val="20"/>
          <w:szCs w:val="20"/>
        </w:rPr>
      </w:pPr>
    </w:p>
    <w:p w:rsidR="00F422E4" w:rsidRPr="00C83FCB" w:rsidRDefault="00F06C8F" w:rsidP="00C83FCB">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F422E4" w:rsidRPr="00C83FCB">
        <w:rPr>
          <w:rFonts w:asciiTheme="minorHAnsi" w:hAnsiTheme="minorHAnsi" w:cstheme="minorHAnsi"/>
          <w:color w:val="auto"/>
          <w:sz w:val="20"/>
          <w:szCs w:val="20"/>
        </w:rPr>
        <w:t xml:space="preserve"> </w:t>
      </w:r>
      <w:r w:rsidR="00F422E4" w:rsidRPr="00C83FCB">
        <w:rPr>
          <w:rFonts w:asciiTheme="minorHAnsi" w:hAnsiTheme="minorHAnsi" w:cstheme="minorHAnsi"/>
          <w:b/>
          <w:bCs/>
          <w:color w:val="auto"/>
          <w:sz w:val="20"/>
          <w:szCs w:val="20"/>
        </w:rPr>
        <w:t xml:space="preserve">Certifikát Manažer vzorkování (MV) odpadů </w:t>
      </w:r>
      <w:r w:rsidR="00F422E4" w:rsidRPr="00C83FCB">
        <w:rPr>
          <w:rFonts w:asciiTheme="minorHAnsi" w:hAnsiTheme="minorHAnsi" w:cstheme="minorHAnsi"/>
          <w:color w:val="auto"/>
          <w:sz w:val="20"/>
          <w:szCs w:val="20"/>
        </w:rPr>
        <w:t xml:space="preserve">vydaný Českou společností pro jakost, nebo certifikát podobného relevantního zaměření; </w:t>
      </w:r>
    </w:p>
    <w:p w:rsidR="003135D9" w:rsidRPr="00C83FCB" w:rsidRDefault="003135D9" w:rsidP="00C83FCB">
      <w:pPr>
        <w:autoSpaceDE w:val="0"/>
        <w:autoSpaceDN w:val="0"/>
        <w:adjustRightInd w:val="0"/>
        <w:spacing w:after="0" w:line="240" w:lineRule="auto"/>
        <w:jc w:val="both"/>
        <w:rPr>
          <w:rFonts w:cstheme="minorHAnsi"/>
          <w:color w:val="000000"/>
          <w:sz w:val="24"/>
          <w:szCs w:val="24"/>
        </w:rPr>
      </w:pPr>
    </w:p>
    <w:p w:rsidR="003135D9" w:rsidRPr="00F06C8F" w:rsidRDefault="00F06C8F" w:rsidP="00F06C8F">
      <w:pPr>
        <w:autoSpaceDE w:val="0"/>
        <w:autoSpaceDN w:val="0"/>
        <w:adjustRightInd w:val="0"/>
        <w:spacing w:after="0" w:line="240" w:lineRule="auto"/>
        <w:jc w:val="both"/>
        <w:rPr>
          <w:rFonts w:cstheme="minorHAnsi"/>
          <w:color w:val="000000"/>
          <w:sz w:val="20"/>
          <w:szCs w:val="20"/>
        </w:rPr>
      </w:pPr>
      <w:r w:rsidRPr="00F06C8F">
        <w:rPr>
          <w:rFonts w:cstheme="minorHAnsi"/>
          <w:b/>
          <w:bCs/>
          <w:color w:val="000000"/>
          <w:sz w:val="20"/>
          <w:szCs w:val="20"/>
        </w:rPr>
        <w:t>-</w:t>
      </w:r>
      <w:r>
        <w:rPr>
          <w:rFonts w:cstheme="minorHAnsi"/>
          <w:b/>
          <w:bCs/>
          <w:color w:val="000000"/>
          <w:sz w:val="20"/>
          <w:szCs w:val="20"/>
        </w:rPr>
        <w:t xml:space="preserve"> </w:t>
      </w:r>
      <w:r w:rsidR="003135D9" w:rsidRPr="00F06C8F">
        <w:rPr>
          <w:rFonts w:cstheme="minorHAnsi"/>
          <w:b/>
          <w:bCs/>
          <w:color w:val="000000"/>
          <w:sz w:val="20"/>
          <w:szCs w:val="20"/>
        </w:rPr>
        <w:t xml:space="preserve">Osvědčení o akreditaci analytické laboratoře podle normy ČSN EN ISO/IEC 17025:2005 </w:t>
      </w:r>
      <w:r w:rsidR="003135D9" w:rsidRPr="00F06C8F">
        <w:rPr>
          <w:rFonts w:cstheme="minorHAnsi"/>
          <w:color w:val="000000"/>
          <w:sz w:val="20"/>
          <w:szCs w:val="20"/>
        </w:rPr>
        <w:t xml:space="preserve">v minimálním rozsahu na všechny projektované analýzy v rámci projektové dokumentace (veškeré laboratorní práce budou prováděny v laboratořích s akreditací pro analýzy projektované v rámci AR). </w:t>
      </w:r>
    </w:p>
    <w:p w:rsidR="00AC1BC3" w:rsidRPr="00C83FCB" w:rsidRDefault="00AC1BC3" w:rsidP="00C83FCB">
      <w:pPr>
        <w:autoSpaceDE w:val="0"/>
        <w:autoSpaceDN w:val="0"/>
        <w:adjustRightInd w:val="0"/>
        <w:spacing w:after="0" w:line="240" w:lineRule="auto"/>
        <w:jc w:val="both"/>
        <w:rPr>
          <w:rFonts w:cstheme="minorHAnsi"/>
          <w:color w:val="000000"/>
          <w:sz w:val="20"/>
          <w:szCs w:val="20"/>
        </w:rPr>
      </w:pPr>
    </w:p>
    <w:p w:rsidR="003135D9" w:rsidRPr="006974EE" w:rsidRDefault="003135D9" w:rsidP="006974EE">
      <w:pPr>
        <w:pStyle w:val="Odstavecseseznamem"/>
        <w:numPr>
          <w:ilvl w:val="0"/>
          <w:numId w:val="10"/>
        </w:numPr>
        <w:autoSpaceDE w:val="0"/>
        <w:autoSpaceDN w:val="0"/>
        <w:adjustRightInd w:val="0"/>
        <w:spacing w:after="0" w:line="240" w:lineRule="auto"/>
        <w:ind w:left="284" w:hanging="284"/>
        <w:jc w:val="both"/>
        <w:rPr>
          <w:rFonts w:cstheme="minorHAnsi"/>
          <w:color w:val="000000"/>
          <w:sz w:val="20"/>
          <w:szCs w:val="20"/>
        </w:rPr>
      </w:pPr>
      <w:r w:rsidRPr="006974EE">
        <w:rPr>
          <w:rFonts w:cstheme="minorHAnsi"/>
          <w:color w:val="000000"/>
          <w:sz w:val="20"/>
          <w:szCs w:val="20"/>
        </w:rPr>
        <w:t xml:space="preserve">předloží čestné prohlášení o své ekonomické a finanční způsobilosti splnit veřejnou </w:t>
      </w:r>
      <w:r w:rsidR="00440208" w:rsidRPr="006974EE">
        <w:rPr>
          <w:rFonts w:cstheme="minorHAnsi"/>
          <w:color w:val="000000"/>
          <w:sz w:val="20"/>
          <w:szCs w:val="20"/>
        </w:rPr>
        <w:t>zakázku</w:t>
      </w:r>
    </w:p>
    <w:p w:rsidR="00955B01" w:rsidRDefault="00955B01" w:rsidP="00C83FCB">
      <w:pPr>
        <w:jc w:val="both"/>
        <w:rPr>
          <w:rFonts w:cstheme="minorHAnsi"/>
          <w:b/>
          <w:bCs/>
          <w:color w:val="000000"/>
          <w:sz w:val="20"/>
          <w:szCs w:val="20"/>
        </w:rPr>
      </w:pPr>
    </w:p>
    <w:p w:rsidR="003135D9" w:rsidRPr="006974EE" w:rsidRDefault="003135D9" w:rsidP="00132956">
      <w:pPr>
        <w:pStyle w:val="Odstavecseseznamem"/>
        <w:numPr>
          <w:ilvl w:val="0"/>
          <w:numId w:val="10"/>
        </w:numPr>
        <w:autoSpaceDE w:val="0"/>
        <w:autoSpaceDN w:val="0"/>
        <w:adjustRightInd w:val="0"/>
        <w:spacing w:after="0" w:line="240" w:lineRule="auto"/>
        <w:ind w:left="284" w:hanging="284"/>
        <w:jc w:val="both"/>
        <w:rPr>
          <w:rFonts w:cstheme="minorHAnsi"/>
          <w:color w:val="000000"/>
          <w:sz w:val="20"/>
          <w:szCs w:val="20"/>
        </w:rPr>
      </w:pPr>
      <w:r w:rsidRPr="006974EE">
        <w:rPr>
          <w:rFonts w:cstheme="minorHAnsi"/>
          <w:color w:val="000000"/>
          <w:sz w:val="20"/>
          <w:szCs w:val="20"/>
        </w:rPr>
        <w:t xml:space="preserve">splní technický kvalifikační předpoklad minimálně v úrovni požadované zadavatelem. Zadavatel požaduje seznam </w:t>
      </w:r>
      <w:r w:rsidR="00661569">
        <w:rPr>
          <w:rFonts w:cstheme="minorHAnsi"/>
          <w:color w:val="000000"/>
          <w:sz w:val="20"/>
          <w:szCs w:val="20"/>
        </w:rPr>
        <w:t xml:space="preserve">realizovaných </w:t>
      </w:r>
      <w:r w:rsidR="00661569" w:rsidRPr="00661569">
        <w:rPr>
          <w:rFonts w:cstheme="minorHAnsi"/>
          <w:color w:val="000000"/>
          <w:sz w:val="20"/>
          <w:szCs w:val="20"/>
        </w:rPr>
        <w:t>analýz rizik nebo aktualizovaných analýz rizik podle platných Metodických pokynů MŽP (3/2011, předtím 12/2005).</w:t>
      </w:r>
      <w:r w:rsidRPr="006974EE">
        <w:rPr>
          <w:rFonts w:cstheme="minorHAnsi"/>
          <w:color w:val="000000"/>
          <w:sz w:val="20"/>
          <w:szCs w:val="20"/>
        </w:rPr>
        <w:t xml:space="preserve"> </w:t>
      </w:r>
      <w:proofErr w:type="gramStart"/>
      <w:r w:rsidRPr="006974EE">
        <w:rPr>
          <w:rFonts w:cstheme="minorHAnsi"/>
          <w:color w:val="000000"/>
          <w:sz w:val="20"/>
          <w:szCs w:val="20"/>
        </w:rPr>
        <w:t>dodavatelem</w:t>
      </w:r>
      <w:proofErr w:type="gramEnd"/>
      <w:r w:rsidRPr="006974EE">
        <w:rPr>
          <w:rFonts w:cstheme="minorHAnsi"/>
          <w:color w:val="000000"/>
          <w:sz w:val="20"/>
          <w:szCs w:val="20"/>
        </w:rPr>
        <w:t xml:space="preserve"> v posledních 3 letech s ohledem na předmět veřejné zakázky, a to minimálně </w:t>
      </w:r>
      <w:r w:rsidR="002F79B1" w:rsidRPr="006974EE">
        <w:rPr>
          <w:rFonts w:cstheme="minorHAnsi"/>
          <w:color w:val="000000"/>
          <w:sz w:val="20"/>
          <w:szCs w:val="20"/>
        </w:rPr>
        <w:t>3</w:t>
      </w:r>
      <w:r w:rsidRPr="006974EE">
        <w:rPr>
          <w:rFonts w:cstheme="minorHAnsi"/>
          <w:color w:val="000000"/>
          <w:sz w:val="20"/>
          <w:szCs w:val="20"/>
        </w:rPr>
        <w:t xml:space="preserve"> zakázky, každá ve výši min. 0,</w:t>
      </w:r>
      <w:r w:rsidR="002F79B1" w:rsidRPr="006974EE">
        <w:rPr>
          <w:rFonts w:cstheme="minorHAnsi"/>
          <w:color w:val="000000"/>
          <w:sz w:val="20"/>
          <w:szCs w:val="20"/>
        </w:rPr>
        <w:t>9</w:t>
      </w:r>
      <w:r w:rsidRPr="006974EE">
        <w:rPr>
          <w:rFonts w:cstheme="minorHAnsi"/>
          <w:color w:val="000000"/>
          <w:sz w:val="20"/>
          <w:szCs w:val="20"/>
        </w:rPr>
        <w:t xml:space="preserve"> mil. Kč </w:t>
      </w:r>
      <w:r w:rsidR="002F79B1" w:rsidRPr="006974EE">
        <w:rPr>
          <w:rFonts w:cstheme="minorHAnsi"/>
          <w:color w:val="000000"/>
          <w:sz w:val="20"/>
          <w:szCs w:val="20"/>
        </w:rPr>
        <w:t>bez</w:t>
      </w:r>
      <w:r w:rsidRPr="006974EE">
        <w:rPr>
          <w:rFonts w:cstheme="minorHAnsi"/>
          <w:color w:val="000000"/>
          <w:sz w:val="20"/>
          <w:szCs w:val="20"/>
        </w:rPr>
        <w:t xml:space="preserve"> DPH. </w:t>
      </w:r>
    </w:p>
    <w:p w:rsidR="003135D9" w:rsidRPr="00F06C8F" w:rsidRDefault="003135D9" w:rsidP="00132956">
      <w:pPr>
        <w:spacing w:before="240" w:after="0"/>
        <w:jc w:val="both"/>
        <w:rPr>
          <w:rFonts w:cstheme="minorHAnsi"/>
          <w:color w:val="000000"/>
          <w:sz w:val="20"/>
          <w:szCs w:val="20"/>
        </w:rPr>
      </w:pPr>
      <w:r w:rsidRPr="00F06C8F">
        <w:rPr>
          <w:rFonts w:cstheme="minorHAnsi"/>
          <w:color w:val="000000"/>
          <w:sz w:val="20"/>
          <w:szCs w:val="20"/>
        </w:rPr>
        <w:t>Přílohou tohoto seznamu musí být</w:t>
      </w:r>
      <w:r w:rsidR="00F06C8F">
        <w:rPr>
          <w:rFonts w:cstheme="minorHAnsi"/>
          <w:color w:val="000000"/>
          <w:sz w:val="20"/>
          <w:szCs w:val="20"/>
        </w:rPr>
        <w:t>:</w:t>
      </w:r>
    </w:p>
    <w:p w:rsidR="003135D9" w:rsidRPr="00F06C8F" w:rsidRDefault="00F06C8F" w:rsidP="00955B01">
      <w:pPr>
        <w:spacing w:after="0"/>
        <w:jc w:val="both"/>
        <w:rPr>
          <w:rFonts w:cstheme="minorHAnsi"/>
          <w:color w:val="000000"/>
          <w:sz w:val="20"/>
          <w:szCs w:val="20"/>
        </w:rPr>
      </w:pPr>
      <w:r w:rsidRPr="00F06C8F">
        <w:rPr>
          <w:rFonts w:cstheme="minorHAnsi"/>
          <w:color w:val="000000"/>
          <w:sz w:val="20"/>
          <w:szCs w:val="20"/>
        </w:rPr>
        <w:t>-</w:t>
      </w:r>
      <w:r>
        <w:rPr>
          <w:rFonts w:cstheme="minorHAnsi"/>
          <w:color w:val="000000"/>
          <w:sz w:val="20"/>
          <w:szCs w:val="20"/>
        </w:rPr>
        <w:t xml:space="preserve"> </w:t>
      </w:r>
      <w:r w:rsidR="003135D9" w:rsidRPr="00F06C8F">
        <w:rPr>
          <w:rFonts w:cstheme="minorHAnsi"/>
          <w:color w:val="000000"/>
          <w:sz w:val="20"/>
          <w:szCs w:val="20"/>
        </w:rPr>
        <w:t>osvědčení vydané veřejným zadavatelem, pokud byly služby poskytovány veřejnému zadavateli, nebo</w:t>
      </w:r>
    </w:p>
    <w:p w:rsidR="003135D9" w:rsidRPr="00F06C8F" w:rsidRDefault="00F06C8F" w:rsidP="00955B01">
      <w:pPr>
        <w:spacing w:after="0"/>
        <w:jc w:val="both"/>
        <w:rPr>
          <w:rFonts w:cstheme="minorHAnsi"/>
          <w:color w:val="000000"/>
          <w:sz w:val="20"/>
          <w:szCs w:val="20"/>
        </w:rPr>
      </w:pPr>
      <w:r>
        <w:rPr>
          <w:rFonts w:cstheme="minorHAnsi"/>
          <w:color w:val="000000"/>
          <w:sz w:val="20"/>
          <w:szCs w:val="20"/>
        </w:rPr>
        <w:t xml:space="preserve">- </w:t>
      </w:r>
      <w:r w:rsidR="003135D9" w:rsidRPr="00F06C8F">
        <w:rPr>
          <w:rFonts w:cstheme="minorHAnsi"/>
          <w:color w:val="000000"/>
          <w:sz w:val="20"/>
          <w:szCs w:val="20"/>
        </w:rPr>
        <w:t>osvědčení vydané jinou osobou, pokud byly služby poskytovány jiné osobě než veřejnému zadavateli, nebo</w:t>
      </w:r>
    </w:p>
    <w:p w:rsidR="003135D9" w:rsidRPr="00F06C8F" w:rsidRDefault="00F06C8F" w:rsidP="00955B01">
      <w:pPr>
        <w:spacing w:after="0"/>
        <w:jc w:val="both"/>
        <w:rPr>
          <w:rFonts w:cstheme="minorHAnsi"/>
          <w:color w:val="000000"/>
          <w:sz w:val="20"/>
          <w:szCs w:val="20"/>
        </w:rPr>
      </w:pPr>
      <w:r>
        <w:rPr>
          <w:rFonts w:cstheme="minorHAnsi"/>
          <w:color w:val="000000"/>
          <w:sz w:val="20"/>
          <w:szCs w:val="20"/>
        </w:rPr>
        <w:t xml:space="preserve">- </w:t>
      </w:r>
      <w:r w:rsidR="003135D9" w:rsidRPr="00F06C8F">
        <w:rPr>
          <w:rFonts w:cstheme="minorHAnsi"/>
          <w:color w:val="000000"/>
          <w:sz w:val="20"/>
          <w:szCs w:val="20"/>
        </w:rPr>
        <w:t>čestné prohlášení dodavatele, pokud byly služby poskytovány jiné osobě než veřejnému zadavateli a není-li současně možné osvědčení podle bodu 2. od této osoby získat z důvodů spočívajících na její straně</w:t>
      </w:r>
    </w:p>
    <w:p w:rsidR="00955B01" w:rsidRDefault="00955B01" w:rsidP="00132956">
      <w:pPr>
        <w:tabs>
          <w:tab w:val="center" w:pos="4536"/>
          <w:tab w:val="right" w:pos="9072"/>
        </w:tabs>
        <w:spacing w:after="0"/>
        <w:jc w:val="both"/>
      </w:pPr>
    </w:p>
    <w:p w:rsidR="00955B01" w:rsidRDefault="00955B01" w:rsidP="006974EE">
      <w:pPr>
        <w:pStyle w:val="Odstavecseseznamem"/>
        <w:numPr>
          <w:ilvl w:val="0"/>
          <w:numId w:val="10"/>
        </w:numPr>
        <w:tabs>
          <w:tab w:val="left" w:pos="284"/>
        </w:tabs>
        <w:ind w:left="0" w:firstLine="0"/>
        <w:jc w:val="both"/>
        <w:rPr>
          <w:i/>
          <w:sz w:val="20"/>
        </w:rPr>
      </w:pPr>
      <w:r w:rsidRPr="006974EE">
        <w:rPr>
          <w:sz w:val="20"/>
        </w:rPr>
        <w:t xml:space="preserve">Certifikát systému řízení jakosti dle ČSN EN ISO řady 9001 vydaného podle českých technických norem </w:t>
      </w:r>
      <w:r w:rsidRPr="006974EE">
        <w:rPr>
          <w:rFonts w:cstheme="minorHAnsi"/>
          <w:color w:val="000000"/>
          <w:sz w:val="20"/>
          <w:szCs w:val="20"/>
        </w:rPr>
        <w:t>akreditovanou</w:t>
      </w:r>
      <w:r w:rsidRPr="006974EE">
        <w:rPr>
          <w:sz w:val="20"/>
        </w:rPr>
        <w:t xml:space="preserve"> osobou. </w:t>
      </w:r>
      <w:r w:rsidRPr="006974EE">
        <w:rPr>
          <w:i/>
          <w:sz w:val="20"/>
        </w:rPr>
        <w:t>Uchazeč doloží splnění tohoto kvalifikačního kritéria předložením požadovaných dokladů v prosté kopii. Zadavatel uzná rovnocenné doklady vydané v členském státě Evropské unie a uzná rovněž jiné doklady o rovnocenných opatřeních k zajištění jakosti</w:t>
      </w:r>
    </w:p>
    <w:p w:rsidR="006974EE" w:rsidRPr="006974EE" w:rsidRDefault="006974EE" w:rsidP="00132956">
      <w:pPr>
        <w:tabs>
          <w:tab w:val="left" w:pos="284"/>
        </w:tabs>
        <w:spacing w:after="0"/>
        <w:jc w:val="both"/>
        <w:rPr>
          <w:i/>
          <w:sz w:val="20"/>
        </w:rPr>
      </w:pPr>
    </w:p>
    <w:p w:rsidR="00955B01" w:rsidRPr="006974EE" w:rsidRDefault="00955B01" w:rsidP="006974EE">
      <w:pPr>
        <w:pStyle w:val="Odstavecseseznamem"/>
        <w:numPr>
          <w:ilvl w:val="0"/>
          <w:numId w:val="10"/>
        </w:numPr>
        <w:tabs>
          <w:tab w:val="left" w:pos="284"/>
        </w:tabs>
        <w:ind w:left="0" w:firstLine="0"/>
        <w:jc w:val="both"/>
        <w:rPr>
          <w:i/>
          <w:sz w:val="20"/>
        </w:rPr>
      </w:pPr>
      <w:r w:rsidRPr="006974EE">
        <w:rPr>
          <w:sz w:val="20"/>
        </w:rPr>
        <w:t xml:space="preserve">Doklad o registraci v systému řízení a auditu z hlediska ochrany životního prostředí (EMAS) nebo certifikát dle ČSN EN ISO řady 14 001 vydaného podle českých technických norem akreditovanou osobou. </w:t>
      </w:r>
      <w:r w:rsidRPr="006974EE">
        <w:rPr>
          <w:i/>
          <w:sz w:val="20"/>
        </w:rPr>
        <w:t>Uchazeč doloží splnění tohoto kvalifikačního kritéria předložením požadovaných dokladů v prosté kopii. Zadavatel uzná rovnocenné doklady vydané v členském státě Evropské unie a uzná rovněž jiné doklady o rovnocenných opatřeních k zajištění jakosti.</w:t>
      </w:r>
    </w:p>
    <w:p w:rsidR="003135D9" w:rsidRPr="00C83FCB" w:rsidRDefault="003135D9" w:rsidP="00132956">
      <w:pPr>
        <w:autoSpaceDE w:val="0"/>
        <w:autoSpaceDN w:val="0"/>
        <w:adjustRightInd w:val="0"/>
        <w:spacing w:after="0" w:line="240" w:lineRule="auto"/>
        <w:jc w:val="both"/>
        <w:rPr>
          <w:rFonts w:cstheme="minorHAnsi"/>
          <w:color w:val="000000"/>
          <w:sz w:val="20"/>
          <w:szCs w:val="20"/>
        </w:rPr>
      </w:pPr>
    </w:p>
    <w:p w:rsidR="003135D9" w:rsidRPr="006974EE" w:rsidRDefault="003135D9" w:rsidP="006974EE">
      <w:pPr>
        <w:pStyle w:val="Odstavecseseznamem"/>
        <w:numPr>
          <w:ilvl w:val="0"/>
          <w:numId w:val="10"/>
        </w:numPr>
        <w:tabs>
          <w:tab w:val="left" w:pos="284"/>
        </w:tabs>
        <w:ind w:left="0" w:firstLine="0"/>
        <w:jc w:val="both"/>
        <w:rPr>
          <w:rFonts w:cstheme="minorHAnsi"/>
          <w:color w:val="000000"/>
          <w:sz w:val="20"/>
          <w:szCs w:val="20"/>
        </w:rPr>
      </w:pPr>
      <w:r w:rsidRPr="006974EE">
        <w:rPr>
          <w:rFonts w:cstheme="minorHAnsi"/>
          <w:color w:val="000000"/>
          <w:sz w:val="20"/>
          <w:szCs w:val="20"/>
        </w:rPr>
        <w:t xml:space="preserve"> </w:t>
      </w:r>
      <w:r w:rsidRPr="006974EE">
        <w:rPr>
          <w:sz w:val="20"/>
        </w:rPr>
        <w:t>splní</w:t>
      </w:r>
      <w:r w:rsidRPr="006974EE">
        <w:rPr>
          <w:rFonts w:cstheme="minorHAnsi"/>
          <w:color w:val="000000"/>
          <w:sz w:val="20"/>
          <w:szCs w:val="20"/>
        </w:rPr>
        <w:t xml:space="preserve"> technický kvalifikační předpoklad minimálně v úrovni požadované zadavatelem. Zadavatel stanovuje požadavek, aby dodavatel disponoval techniky, jež se budou podílet na plnění veřejné zakázky, a to minimálně v rozsahu:</w:t>
      </w:r>
    </w:p>
    <w:tbl>
      <w:tblPr>
        <w:tblW w:w="0" w:type="auto"/>
        <w:tblBorders>
          <w:top w:val="nil"/>
          <w:left w:val="nil"/>
          <w:bottom w:val="nil"/>
          <w:right w:val="nil"/>
        </w:tblBorders>
        <w:tblLayout w:type="fixed"/>
        <w:tblLook w:val="0000" w:firstRow="0" w:lastRow="0" w:firstColumn="0" w:lastColumn="0" w:noHBand="0" w:noVBand="0"/>
      </w:tblPr>
      <w:tblGrid>
        <w:gridCol w:w="2802"/>
        <w:gridCol w:w="6378"/>
      </w:tblGrid>
      <w:tr w:rsidR="003135D9" w:rsidRPr="00C83FCB" w:rsidTr="009D49F1">
        <w:trPr>
          <w:trHeight w:val="96"/>
        </w:trPr>
        <w:tc>
          <w:tcPr>
            <w:tcW w:w="2802"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b/>
                <w:bCs/>
                <w:color w:val="000000"/>
                <w:sz w:val="20"/>
                <w:szCs w:val="20"/>
              </w:rPr>
              <w:t xml:space="preserve">funkce </w:t>
            </w:r>
          </w:p>
        </w:tc>
        <w:tc>
          <w:tcPr>
            <w:tcW w:w="6378"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b/>
                <w:bCs/>
                <w:color w:val="000000"/>
                <w:sz w:val="20"/>
                <w:szCs w:val="20"/>
              </w:rPr>
              <w:t xml:space="preserve">požadované vzdělání, zaměření a praxe </w:t>
            </w:r>
          </w:p>
        </w:tc>
      </w:tr>
      <w:tr w:rsidR="003135D9" w:rsidRPr="00C83FCB" w:rsidTr="009D49F1">
        <w:trPr>
          <w:trHeight w:val="579"/>
        </w:trPr>
        <w:tc>
          <w:tcPr>
            <w:tcW w:w="2802"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color w:val="000000"/>
                <w:sz w:val="20"/>
                <w:szCs w:val="20"/>
              </w:rPr>
              <w:t xml:space="preserve">Odpovědný řešitel </w:t>
            </w:r>
          </w:p>
        </w:tc>
        <w:tc>
          <w:tcPr>
            <w:tcW w:w="6378"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color w:val="000000"/>
                <w:sz w:val="20"/>
                <w:szCs w:val="20"/>
              </w:rPr>
              <w:t xml:space="preserve">Osvědčení MŽP v oboru hydrogeologie a geologické práce – sanace. </w:t>
            </w:r>
          </w:p>
        </w:tc>
      </w:tr>
      <w:tr w:rsidR="003135D9" w:rsidRPr="00C83FCB" w:rsidTr="009D49F1">
        <w:trPr>
          <w:trHeight w:val="458"/>
        </w:trPr>
        <w:tc>
          <w:tcPr>
            <w:tcW w:w="2802"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color w:val="000000"/>
                <w:sz w:val="20"/>
                <w:szCs w:val="20"/>
              </w:rPr>
              <w:lastRenderedPageBreak/>
              <w:t xml:space="preserve">Technik realizačního týmu </w:t>
            </w:r>
          </w:p>
        </w:tc>
        <w:tc>
          <w:tcPr>
            <w:tcW w:w="6378"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color w:val="000000"/>
                <w:sz w:val="20"/>
                <w:szCs w:val="20"/>
              </w:rPr>
              <w:t xml:space="preserve">Osvědčení MŽP v oboru geofyzika </w:t>
            </w:r>
          </w:p>
        </w:tc>
      </w:tr>
      <w:tr w:rsidR="003135D9" w:rsidRPr="00C83FCB" w:rsidTr="009D49F1">
        <w:trPr>
          <w:trHeight w:val="580"/>
        </w:trPr>
        <w:tc>
          <w:tcPr>
            <w:tcW w:w="2802"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color w:val="000000"/>
                <w:sz w:val="20"/>
                <w:szCs w:val="20"/>
              </w:rPr>
              <w:t xml:space="preserve">Technik realizačního týmu </w:t>
            </w:r>
          </w:p>
        </w:tc>
        <w:tc>
          <w:tcPr>
            <w:tcW w:w="6378"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color w:val="000000"/>
                <w:sz w:val="20"/>
                <w:szCs w:val="20"/>
              </w:rPr>
              <w:t xml:space="preserve">Certifikát Manažer vzorkování (MV) podzemních vod vydaný Českou společností pro jakost, nebo certifikát podobného relevantního zaměření; </w:t>
            </w:r>
          </w:p>
        </w:tc>
      </w:tr>
      <w:tr w:rsidR="003135D9" w:rsidRPr="00C83FCB" w:rsidTr="009D49F1">
        <w:trPr>
          <w:trHeight w:val="580"/>
        </w:trPr>
        <w:tc>
          <w:tcPr>
            <w:tcW w:w="2802"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color w:val="000000"/>
                <w:sz w:val="20"/>
                <w:szCs w:val="20"/>
              </w:rPr>
              <w:t xml:space="preserve">Technik realizačního týmu </w:t>
            </w:r>
          </w:p>
        </w:tc>
        <w:tc>
          <w:tcPr>
            <w:tcW w:w="6378"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color w:val="000000"/>
                <w:sz w:val="20"/>
                <w:szCs w:val="20"/>
              </w:rPr>
              <w:t xml:space="preserve">Certifikát Manažer vzorkování (MV) odpadů vydaný Českou společností pro jakost, nebo certifikát podobného relevantního zaměření; </w:t>
            </w:r>
          </w:p>
        </w:tc>
      </w:tr>
      <w:tr w:rsidR="003135D9" w:rsidRPr="00C83FCB" w:rsidTr="009D49F1">
        <w:trPr>
          <w:trHeight w:val="280"/>
        </w:trPr>
        <w:tc>
          <w:tcPr>
            <w:tcW w:w="2802" w:type="dxa"/>
          </w:tcPr>
          <w:p w:rsidR="003135D9" w:rsidRPr="00C83FCB" w:rsidRDefault="003135D9" w:rsidP="00955B01">
            <w:pPr>
              <w:autoSpaceDE w:val="0"/>
              <w:autoSpaceDN w:val="0"/>
              <w:adjustRightInd w:val="0"/>
              <w:spacing w:after="0" w:line="240" w:lineRule="auto"/>
              <w:jc w:val="both"/>
              <w:rPr>
                <w:rFonts w:cstheme="minorHAnsi"/>
                <w:color w:val="000000"/>
                <w:sz w:val="20"/>
                <w:szCs w:val="20"/>
              </w:rPr>
            </w:pPr>
            <w:r w:rsidRPr="00C83FCB">
              <w:rPr>
                <w:rFonts w:cstheme="minorHAnsi"/>
                <w:color w:val="000000"/>
                <w:sz w:val="20"/>
                <w:szCs w:val="20"/>
              </w:rPr>
              <w:t xml:space="preserve">Technik realizačního týmu </w:t>
            </w:r>
          </w:p>
        </w:tc>
        <w:tc>
          <w:tcPr>
            <w:tcW w:w="6378" w:type="dxa"/>
          </w:tcPr>
          <w:p w:rsidR="003135D9" w:rsidRPr="00C83FCB" w:rsidRDefault="00132956" w:rsidP="006615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V</w:t>
            </w:r>
            <w:r w:rsidR="003135D9" w:rsidRPr="00C83FCB">
              <w:rPr>
                <w:rFonts w:cstheme="minorHAnsi"/>
                <w:color w:val="000000"/>
                <w:sz w:val="20"/>
                <w:szCs w:val="20"/>
              </w:rPr>
              <w:t xml:space="preserve">zdělání chemicko-technologického zaměření; Praxe v oboru analytické laboratoře. </w:t>
            </w:r>
          </w:p>
        </w:tc>
      </w:tr>
    </w:tbl>
    <w:p w:rsidR="00F422E4" w:rsidRPr="00C83FCB" w:rsidRDefault="00F422E4" w:rsidP="00955B01">
      <w:pPr>
        <w:jc w:val="both"/>
        <w:rPr>
          <w:rFonts w:cstheme="minorHAnsi"/>
        </w:rPr>
      </w:pPr>
    </w:p>
    <w:p w:rsidR="009D49F1" w:rsidRPr="00C83FCB" w:rsidRDefault="009D49F1" w:rsidP="00955B01">
      <w:pPr>
        <w:pStyle w:val="Default"/>
        <w:jc w:val="both"/>
        <w:rPr>
          <w:rFonts w:asciiTheme="minorHAnsi" w:hAnsiTheme="minorHAnsi" w:cstheme="minorHAnsi"/>
          <w:sz w:val="20"/>
          <w:szCs w:val="20"/>
        </w:rPr>
      </w:pPr>
      <w:r w:rsidRPr="00C83FCB">
        <w:rPr>
          <w:rFonts w:asciiTheme="minorHAnsi" w:hAnsiTheme="minorHAnsi" w:cstheme="minorHAnsi"/>
          <w:sz w:val="20"/>
          <w:szCs w:val="20"/>
        </w:rPr>
        <w:t xml:space="preserve">Zadavatel připouští, že jedna osoba může splňovat i více požadavků na kvalifikaci uvedených techniků zároveň, avšak seznam techniků musí obsahovat alespoň 3 osoby. </w:t>
      </w:r>
    </w:p>
    <w:p w:rsidR="009D49F1" w:rsidRPr="00C83FCB" w:rsidRDefault="009D49F1" w:rsidP="00955B01">
      <w:pPr>
        <w:pStyle w:val="Default"/>
        <w:jc w:val="both"/>
        <w:rPr>
          <w:rFonts w:asciiTheme="minorHAnsi" w:hAnsiTheme="minorHAnsi" w:cstheme="minorHAnsi"/>
          <w:sz w:val="20"/>
          <w:szCs w:val="20"/>
        </w:rPr>
      </w:pPr>
    </w:p>
    <w:p w:rsidR="00C83FCB" w:rsidRPr="00C83FCB" w:rsidRDefault="00C83FCB" w:rsidP="00955B01">
      <w:pPr>
        <w:pStyle w:val="Default"/>
        <w:jc w:val="both"/>
        <w:rPr>
          <w:rFonts w:asciiTheme="minorHAnsi" w:hAnsiTheme="minorHAnsi" w:cstheme="minorHAnsi"/>
          <w:b/>
          <w:bCs/>
          <w:sz w:val="20"/>
          <w:szCs w:val="20"/>
        </w:rPr>
      </w:pPr>
      <w:r w:rsidRPr="00C83FCB">
        <w:rPr>
          <w:rFonts w:asciiTheme="minorHAnsi" w:hAnsiTheme="minorHAnsi" w:cstheme="minorHAnsi"/>
          <w:b/>
          <w:bCs/>
          <w:sz w:val="20"/>
          <w:szCs w:val="20"/>
        </w:rPr>
        <w:t>Dodavatel je povinen předložit doklady prokazující splnění profesních kvalifikačních předpokladů v prosté kopii. Výpis z obchodního rejstříku či jiné evidence nesmí být ke dni lhůty pro doručení nabídek starší 90 kalendářních dnů.</w:t>
      </w:r>
    </w:p>
    <w:p w:rsidR="00C83FCB" w:rsidRPr="00C83FCB" w:rsidRDefault="00C83FCB" w:rsidP="00955B01">
      <w:pPr>
        <w:pStyle w:val="Default"/>
        <w:jc w:val="both"/>
        <w:rPr>
          <w:rFonts w:asciiTheme="minorHAnsi" w:hAnsiTheme="minorHAnsi" w:cstheme="minorHAnsi"/>
          <w:b/>
          <w:bCs/>
          <w:sz w:val="20"/>
          <w:szCs w:val="20"/>
        </w:rPr>
      </w:pPr>
    </w:p>
    <w:p w:rsidR="00C83FCB" w:rsidRDefault="00C83FCB" w:rsidP="00955B01">
      <w:pPr>
        <w:pStyle w:val="Default"/>
        <w:jc w:val="both"/>
        <w:rPr>
          <w:rFonts w:asciiTheme="minorHAnsi" w:hAnsiTheme="minorHAnsi" w:cstheme="minorHAnsi"/>
          <w:b/>
          <w:bCs/>
          <w:sz w:val="20"/>
          <w:szCs w:val="20"/>
        </w:rPr>
      </w:pPr>
      <w:r w:rsidRPr="00C83FCB">
        <w:rPr>
          <w:rFonts w:asciiTheme="minorHAnsi" w:hAnsiTheme="minorHAnsi" w:cstheme="minorHAnsi"/>
          <w:b/>
          <w:bCs/>
          <w:sz w:val="20"/>
          <w:szCs w:val="20"/>
        </w:rPr>
        <w:t>Požadavky na délku praxe prokáže zájemce čestným prohlášením příslušných techniků, u nichž je minimální délka praxe požadována.</w:t>
      </w:r>
    </w:p>
    <w:p w:rsidR="00C83FCB" w:rsidRDefault="00C83FCB" w:rsidP="00955B01">
      <w:pPr>
        <w:pStyle w:val="Default"/>
        <w:jc w:val="both"/>
        <w:rPr>
          <w:rFonts w:asciiTheme="minorHAnsi" w:hAnsiTheme="minorHAnsi" w:cstheme="minorHAnsi"/>
          <w:b/>
          <w:bCs/>
          <w:sz w:val="20"/>
          <w:szCs w:val="20"/>
        </w:rPr>
      </w:pPr>
    </w:p>
    <w:p w:rsidR="009D49F1" w:rsidRPr="00C83FCB" w:rsidRDefault="009D49F1" w:rsidP="006974EE">
      <w:pPr>
        <w:pStyle w:val="Default"/>
        <w:numPr>
          <w:ilvl w:val="0"/>
          <w:numId w:val="10"/>
        </w:numPr>
        <w:ind w:left="284" w:hanging="284"/>
        <w:jc w:val="both"/>
        <w:rPr>
          <w:rFonts w:asciiTheme="minorHAnsi" w:hAnsiTheme="minorHAnsi" w:cstheme="minorHAnsi"/>
          <w:sz w:val="20"/>
          <w:szCs w:val="20"/>
        </w:rPr>
      </w:pPr>
      <w:r w:rsidRPr="00C83FCB">
        <w:rPr>
          <w:rFonts w:asciiTheme="minorHAnsi" w:hAnsiTheme="minorHAnsi" w:cstheme="minorHAnsi"/>
          <w:b/>
          <w:bCs/>
          <w:sz w:val="20"/>
          <w:szCs w:val="20"/>
        </w:rPr>
        <w:t xml:space="preserve">Požadavky na způsob prokázání kvalifikace v rámci nabídky: </w:t>
      </w:r>
    </w:p>
    <w:p w:rsidR="009D49F1" w:rsidRPr="00C83FCB" w:rsidRDefault="00955B01" w:rsidP="00955B01">
      <w:pPr>
        <w:pStyle w:val="Default"/>
        <w:jc w:val="both"/>
        <w:rPr>
          <w:rFonts w:asciiTheme="minorHAnsi" w:hAnsiTheme="minorHAnsi" w:cstheme="minorHAnsi"/>
          <w:sz w:val="20"/>
          <w:szCs w:val="20"/>
        </w:rPr>
      </w:pPr>
      <w:r>
        <w:rPr>
          <w:rFonts w:asciiTheme="minorHAnsi" w:hAnsiTheme="minorHAnsi" w:cstheme="minorHAnsi"/>
          <w:sz w:val="20"/>
          <w:szCs w:val="20"/>
        </w:rPr>
        <w:t>S</w:t>
      </w:r>
      <w:r w:rsidR="009D49F1" w:rsidRPr="00C83FCB">
        <w:rPr>
          <w:rFonts w:asciiTheme="minorHAnsi" w:hAnsiTheme="minorHAnsi" w:cstheme="minorHAnsi"/>
          <w:sz w:val="20"/>
          <w:szCs w:val="20"/>
        </w:rPr>
        <w:t xml:space="preserve">plnění kvalifikačních předpokladů </w:t>
      </w:r>
      <w:r>
        <w:rPr>
          <w:rFonts w:asciiTheme="minorHAnsi" w:hAnsiTheme="minorHAnsi" w:cstheme="minorHAnsi"/>
          <w:sz w:val="20"/>
          <w:szCs w:val="20"/>
        </w:rPr>
        <w:t xml:space="preserve">se </w:t>
      </w:r>
      <w:r w:rsidRPr="00C83FCB">
        <w:rPr>
          <w:rFonts w:asciiTheme="minorHAnsi" w:hAnsiTheme="minorHAnsi" w:cstheme="minorHAnsi"/>
          <w:sz w:val="20"/>
          <w:szCs w:val="20"/>
        </w:rPr>
        <w:t xml:space="preserve">prokazuje </w:t>
      </w:r>
      <w:r w:rsidR="009D49F1" w:rsidRPr="00C83FCB">
        <w:rPr>
          <w:rFonts w:asciiTheme="minorHAnsi" w:hAnsiTheme="minorHAnsi" w:cstheme="minorHAnsi"/>
          <w:sz w:val="20"/>
          <w:szCs w:val="20"/>
        </w:rPr>
        <w:t xml:space="preserve">předložením čestného prohlášení, z jehož obsahu bude zřejmé, že dodavatel kvalifikační předpoklady požadované zadavatelem splňuje. </w:t>
      </w:r>
      <w:r w:rsidR="009D49F1" w:rsidRPr="00C83FCB">
        <w:rPr>
          <w:rFonts w:asciiTheme="minorHAnsi" w:hAnsiTheme="minorHAnsi" w:cstheme="minorHAnsi"/>
          <w:b/>
          <w:bCs/>
          <w:sz w:val="20"/>
          <w:szCs w:val="20"/>
        </w:rPr>
        <w:t xml:space="preserve">Dodavatel tedy doloží ve své nabídce toliko čestné prohlášení </w:t>
      </w:r>
      <w:r w:rsidR="009D49F1" w:rsidRPr="00C83FCB">
        <w:rPr>
          <w:rFonts w:asciiTheme="minorHAnsi" w:hAnsiTheme="minorHAnsi" w:cstheme="minorHAnsi"/>
          <w:sz w:val="20"/>
          <w:szCs w:val="20"/>
        </w:rPr>
        <w:t>o splnění výše uvedených základních, profesních a technických kvalifikačních předpokladů a čestné prohlášení o své ekonomické a finanční způsobilosti splnit veřejnou zakázku.</w:t>
      </w:r>
    </w:p>
    <w:p w:rsidR="009D49F1" w:rsidRPr="00C83FCB" w:rsidRDefault="009D49F1" w:rsidP="00955B01">
      <w:pPr>
        <w:pStyle w:val="Default"/>
        <w:jc w:val="both"/>
        <w:rPr>
          <w:rFonts w:asciiTheme="minorHAnsi" w:hAnsiTheme="minorHAnsi" w:cstheme="minorHAnsi"/>
          <w:sz w:val="20"/>
          <w:szCs w:val="20"/>
        </w:rPr>
      </w:pPr>
    </w:p>
    <w:p w:rsidR="009D49F1" w:rsidRPr="00C83FCB" w:rsidRDefault="009D49F1" w:rsidP="00955B01">
      <w:pPr>
        <w:pStyle w:val="Default"/>
        <w:jc w:val="both"/>
        <w:rPr>
          <w:rFonts w:asciiTheme="minorHAnsi" w:hAnsiTheme="minorHAnsi" w:cstheme="minorHAnsi"/>
          <w:color w:val="auto"/>
          <w:sz w:val="20"/>
          <w:szCs w:val="20"/>
        </w:rPr>
      </w:pPr>
      <w:r w:rsidRPr="00524856">
        <w:rPr>
          <w:rFonts w:asciiTheme="minorHAnsi" w:hAnsiTheme="minorHAnsi" w:cstheme="minorHAnsi"/>
          <w:color w:val="auto"/>
          <w:sz w:val="20"/>
          <w:szCs w:val="20"/>
        </w:rPr>
        <w:t>Vzor čestného prohlášení o splnění kvalifikačních předpokladů a o ekonomické a finanční způsobilosti tvoří přílohu č. 5 této ZD.</w:t>
      </w:r>
      <w:r w:rsidRPr="00C83FCB">
        <w:rPr>
          <w:rFonts w:asciiTheme="minorHAnsi" w:hAnsiTheme="minorHAnsi" w:cstheme="minorHAnsi"/>
          <w:color w:val="auto"/>
          <w:sz w:val="20"/>
          <w:szCs w:val="20"/>
        </w:rPr>
        <w:t xml:space="preserve"> </w:t>
      </w:r>
    </w:p>
    <w:p w:rsidR="009D49F1" w:rsidRPr="00C83FCB" w:rsidRDefault="009D49F1" w:rsidP="00955B01">
      <w:pPr>
        <w:pStyle w:val="Default"/>
        <w:jc w:val="both"/>
        <w:rPr>
          <w:rFonts w:asciiTheme="minorHAnsi" w:hAnsiTheme="minorHAnsi" w:cstheme="minorHAnsi"/>
          <w:color w:val="auto"/>
          <w:sz w:val="20"/>
          <w:szCs w:val="20"/>
        </w:rPr>
      </w:pPr>
    </w:p>
    <w:p w:rsidR="009D49F1" w:rsidRPr="00C83FCB" w:rsidRDefault="009D49F1" w:rsidP="006974EE">
      <w:pPr>
        <w:pStyle w:val="Default"/>
        <w:numPr>
          <w:ilvl w:val="0"/>
          <w:numId w:val="10"/>
        </w:numPr>
        <w:ind w:left="284" w:hanging="284"/>
        <w:jc w:val="both"/>
        <w:rPr>
          <w:rFonts w:asciiTheme="minorHAnsi" w:hAnsiTheme="minorHAnsi" w:cstheme="minorHAnsi"/>
          <w:color w:val="auto"/>
          <w:sz w:val="20"/>
          <w:szCs w:val="20"/>
        </w:rPr>
      </w:pPr>
      <w:r w:rsidRPr="00C83FCB">
        <w:rPr>
          <w:rFonts w:asciiTheme="minorHAnsi" w:hAnsiTheme="minorHAnsi" w:cstheme="minorHAnsi"/>
          <w:b/>
          <w:bCs/>
          <w:color w:val="auto"/>
          <w:sz w:val="20"/>
          <w:szCs w:val="20"/>
        </w:rPr>
        <w:t xml:space="preserve">Požadavky na způsob prokázání kvalifikace před uzavřením smlouvy: </w:t>
      </w:r>
    </w:p>
    <w:p w:rsidR="009D49F1" w:rsidRPr="00C83FCB" w:rsidRDefault="009D49F1" w:rsidP="00955B01">
      <w:pPr>
        <w:pStyle w:val="Default"/>
        <w:jc w:val="both"/>
        <w:rPr>
          <w:rFonts w:asciiTheme="minorHAnsi" w:hAnsiTheme="minorHAnsi" w:cstheme="minorHAnsi"/>
          <w:color w:val="auto"/>
          <w:sz w:val="20"/>
          <w:szCs w:val="20"/>
        </w:rPr>
      </w:pPr>
      <w:r w:rsidRPr="00C83FCB">
        <w:rPr>
          <w:rFonts w:asciiTheme="minorHAnsi" w:hAnsiTheme="minorHAnsi" w:cstheme="minorHAnsi"/>
          <w:color w:val="auto"/>
          <w:sz w:val="20"/>
          <w:szCs w:val="20"/>
        </w:rPr>
        <w:t xml:space="preserve">Uchazeč, se kterým má být uzavřena smlouva, je povinen před jejím uzavřením předložit zadavateli níže uvedené originály nebo úředně ověřené kopie dokladů prokazujících splnění kvalifikace. Doklady prokazující splnění základních kvalifikačních předpokladů a výpis z obchodního rejstříku zároveň nesmějí být starší 90 dnů ke dni podání nabídky. </w:t>
      </w:r>
    </w:p>
    <w:p w:rsidR="009D49F1" w:rsidRPr="00C83FCB" w:rsidRDefault="009D49F1" w:rsidP="00955B01">
      <w:pPr>
        <w:pStyle w:val="Default"/>
        <w:jc w:val="both"/>
        <w:rPr>
          <w:rFonts w:asciiTheme="minorHAnsi" w:hAnsiTheme="minorHAnsi" w:cstheme="minorHAnsi"/>
          <w:color w:val="auto"/>
          <w:sz w:val="20"/>
          <w:szCs w:val="20"/>
        </w:rPr>
      </w:pPr>
      <w:r w:rsidRPr="00C83FCB">
        <w:rPr>
          <w:rFonts w:asciiTheme="minorHAnsi" w:hAnsiTheme="minorHAnsi" w:cstheme="minorHAnsi"/>
          <w:color w:val="auto"/>
          <w:sz w:val="20"/>
          <w:szCs w:val="20"/>
        </w:rPr>
        <w:t>V případě, že vybraný uchazeč tuto povinnost nesplní a doklady prokazující splnění kvalifikace nepředloží, považuje se tato skutečnost za neposkytnutí součinnosti k uzavření smlouvy</w:t>
      </w:r>
      <w:r w:rsidRPr="00C83FCB">
        <w:rPr>
          <w:rFonts w:asciiTheme="minorHAnsi" w:hAnsiTheme="minorHAnsi" w:cstheme="minorHAnsi"/>
          <w:b/>
          <w:bCs/>
          <w:color w:val="auto"/>
          <w:sz w:val="20"/>
          <w:szCs w:val="20"/>
        </w:rPr>
        <w:t xml:space="preserve">. </w:t>
      </w:r>
    </w:p>
    <w:p w:rsidR="009D49F1" w:rsidRPr="00C83FCB" w:rsidRDefault="006974EE" w:rsidP="00955B01">
      <w:pPr>
        <w:pStyle w:val="Default"/>
        <w:jc w:val="both"/>
        <w:rPr>
          <w:rFonts w:asciiTheme="minorHAnsi" w:hAnsiTheme="minorHAnsi" w:cstheme="minorHAnsi"/>
          <w:color w:val="auto"/>
          <w:sz w:val="20"/>
          <w:szCs w:val="20"/>
        </w:rPr>
      </w:pPr>
      <w:r>
        <w:rPr>
          <w:rFonts w:asciiTheme="minorHAnsi" w:hAnsiTheme="minorHAnsi" w:cstheme="minorHAnsi"/>
          <w:b/>
          <w:bCs/>
          <w:color w:val="auto"/>
          <w:sz w:val="20"/>
          <w:szCs w:val="20"/>
        </w:rPr>
        <w:t>9.</w:t>
      </w:r>
      <w:r w:rsidR="009D49F1" w:rsidRPr="00C83FCB">
        <w:rPr>
          <w:rFonts w:asciiTheme="minorHAnsi" w:hAnsiTheme="minorHAnsi" w:cstheme="minorHAnsi"/>
          <w:b/>
          <w:bCs/>
          <w:color w:val="auto"/>
          <w:sz w:val="20"/>
          <w:szCs w:val="20"/>
        </w:rPr>
        <w:t>1</w:t>
      </w:r>
      <w:r>
        <w:rPr>
          <w:rFonts w:asciiTheme="minorHAnsi" w:hAnsiTheme="minorHAnsi" w:cstheme="minorHAnsi"/>
          <w:b/>
          <w:bCs/>
          <w:color w:val="auto"/>
          <w:sz w:val="20"/>
          <w:szCs w:val="20"/>
        </w:rPr>
        <w:t>.</w:t>
      </w:r>
      <w:r w:rsidR="009D49F1" w:rsidRPr="00C83FCB">
        <w:rPr>
          <w:rFonts w:asciiTheme="minorHAnsi" w:hAnsiTheme="minorHAnsi" w:cstheme="minorHAnsi"/>
          <w:b/>
          <w:bCs/>
          <w:color w:val="auto"/>
          <w:sz w:val="20"/>
          <w:szCs w:val="20"/>
        </w:rPr>
        <w:t xml:space="preserve"> Doklady, které je povinen doložit uchazeč, před uzavřením smlouvy: </w:t>
      </w:r>
    </w:p>
    <w:p w:rsidR="009D49F1" w:rsidRPr="00C83FCB" w:rsidRDefault="00955B01" w:rsidP="00955B01">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výpis (popř. výpisy) z evidence Rejstříku trestů /§ 53 odst. 1 písm. a) a b) ZVZ/ </w:t>
      </w:r>
    </w:p>
    <w:p w:rsidR="009D49F1" w:rsidRPr="00C83FCB" w:rsidRDefault="00955B01" w:rsidP="00955B01">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potvrzení příslušného finančního úřadu a ve vztahu ke spotřební dani čestné prohlášení /§ 53 odst. 1 písm. f) ZVZ/ </w:t>
      </w:r>
    </w:p>
    <w:p w:rsidR="009D49F1" w:rsidRPr="00C83FCB" w:rsidRDefault="00955B01" w:rsidP="00955B01">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potvrzení příslušného orgánu - České správy sociálního zabezpečení /§ 53 odst. 1 písm. h) ZVZ/ </w:t>
      </w:r>
    </w:p>
    <w:p w:rsidR="009D49F1" w:rsidRPr="00C83FCB" w:rsidRDefault="00955B01" w:rsidP="00955B01">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čestné prohlášení /§ 53 odst. 1 písm. c) až e) a g), i) až k) ZVZ/ </w:t>
      </w:r>
    </w:p>
    <w:p w:rsidR="009D49F1" w:rsidRPr="00C83FCB" w:rsidRDefault="00F06C8F" w:rsidP="00955B01">
      <w:pPr>
        <w:pStyle w:val="Default"/>
        <w:spacing w:after="16"/>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výpis z obchodního rejstříku, pokud je v něm uchazeč zapsán, či výpisu z jiné evidence, pokud je v ní uchazeč zapsán /§ 54 písm. a) ZVZ/ </w:t>
      </w:r>
    </w:p>
    <w:p w:rsidR="009D49F1" w:rsidRPr="00C83FCB" w:rsidRDefault="00F06C8F" w:rsidP="00955B01">
      <w:pPr>
        <w:pStyle w:val="Default"/>
        <w:spacing w:after="16"/>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výpis z živnostenského rejstříku nebo platný živnostenský list pro činnost odpovídající předmětu plnění veřejné zakázky /§ 54 písm. b) ZVZ/ </w:t>
      </w:r>
    </w:p>
    <w:p w:rsidR="009D49F1" w:rsidRPr="00C83FCB" w:rsidRDefault="00F06C8F" w:rsidP="00955B01">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doklady osvědčující odbornou způsobilost dodavatele nebo osoby, jejímž prostřednictvím odbornou způsobilost zabezpečuje v rozsahu požadovaném zadavatelem </w:t>
      </w:r>
    </w:p>
    <w:p w:rsidR="009D49F1" w:rsidRPr="00C83FCB" w:rsidRDefault="009D49F1" w:rsidP="00955B01">
      <w:pPr>
        <w:pStyle w:val="Default"/>
        <w:jc w:val="both"/>
        <w:rPr>
          <w:rFonts w:asciiTheme="minorHAnsi" w:hAnsiTheme="minorHAnsi" w:cstheme="minorHAnsi"/>
          <w:color w:val="auto"/>
          <w:sz w:val="20"/>
          <w:szCs w:val="20"/>
        </w:rPr>
      </w:pPr>
    </w:p>
    <w:p w:rsidR="009D49F1" w:rsidRPr="00C83FCB" w:rsidRDefault="00F06C8F" w:rsidP="00955B01">
      <w:pPr>
        <w:pStyle w:val="Default"/>
        <w:spacing w:after="18"/>
        <w:jc w:val="both"/>
        <w:rPr>
          <w:rFonts w:asciiTheme="minorHAnsi" w:hAnsiTheme="minorHAnsi" w:cstheme="minorHAnsi"/>
          <w:color w:val="auto"/>
          <w:sz w:val="20"/>
          <w:szCs w:val="20"/>
        </w:rPr>
      </w:pPr>
      <w:r w:rsidRPr="001B35B5">
        <w:rPr>
          <w:rFonts w:asciiTheme="minorHAnsi" w:hAnsiTheme="minorHAnsi" w:cstheme="minorHAnsi"/>
          <w:color w:val="auto"/>
          <w:sz w:val="20"/>
          <w:szCs w:val="20"/>
        </w:rPr>
        <w:t>-</w:t>
      </w:r>
      <w:r w:rsidR="009D49F1" w:rsidRPr="001B35B5">
        <w:rPr>
          <w:rFonts w:asciiTheme="minorHAnsi" w:hAnsiTheme="minorHAnsi" w:cstheme="minorHAnsi"/>
          <w:color w:val="auto"/>
          <w:sz w:val="20"/>
          <w:szCs w:val="20"/>
        </w:rPr>
        <w:t xml:space="preserve"> seznam </w:t>
      </w:r>
      <w:r w:rsidR="00661569" w:rsidRPr="00661569">
        <w:rPr>
          <w:rFonts w:asciiTheme="minorHAnsi" w:hAnsiTheme="minorHAnsi" w:cstheme="minorHAnsi"/>
          <w:color w:val="auto"/>
          <w:sz w:val="20"/>
          <w:szCs w:val="20"/>
        </w:rPr>
        <w:t>realizovaných analýz rizik nebo aktualizovaných analýz rizik podle platných Metodických pokynů MŽP (3/2011, předtím 12/2005)</w:t>
      </w:r>
      <w:r w:rsidR="00661569">
        <w:rPr>
          <w:rFonts w:asciiTheme="minorHAnsi" w:hAnsiTheme="minorHAnsi" w:cstheme="minorHAnsi"/>
          <w:color w:val="auto"/>
          <w:sz w:val="20"/>
          <w:szCs w:val="20"/>
        </w:rPr>
        <w:t xml:space="preserve"> </w:t>
      </w:r>
      <w:r w:rsidR="009D49F1" w:rsidRPr="001B35B5">
        <w:rPr>
          <w:rFonts w:asciiTheme="minorHAnsi" w:hAnsiTheme="minorHAnsi" w:cstheme="minorHAnsi"/>
          <w:color w:val="auto"/>
          <w:sz w:val="20"/>
          <w:szCs w:val="20"/>
        </w:rPr>
        <w:t xml:space="preserve">dodavatelem v posledních 3 letech a osvědčení objednatelů o řádném plnění nejvýznamnějších z těchto služeb, popř. smlouvu s jinou osobou a doklad o uskutečnění plnění splňující požadavky uvedené v bodu </w:t>
      </w:r>
      <w:r w:rsidR="001B35B5" w:rsidRPr="001B35B5">
        <w:rPr>
          <w:rFonts w:asciiTheme="minorHAnsi" w:hAnsiTheme="minorHAnsi" w:cstheme="minorHAnsi"/>
          <w:color w:val="auto"/>
          <w:sz w:val="20"/>
          <w:szCs w:val="20"/>
        </w:rPr>
        <w:t>11. odst. 4)</w:t>
      </w:r>
      <w:r w:rsidR="009D49F1" w:rsidRPr="001B35B5">
        <w:rPr>
          <w:rFonts w:asciiTheme="minorHAnsi" w:hAnsiTheme="minorHAnsi" w:cstheme="minorHAnsi"/>
          <w:color w:val="auto"/>
          <w:sz w:val="20"/>
          <w:szCs w:val="20"/>
        </w:rPr>
        <w:t xml:space="preserve"> této ZD; tato osvědčení musí zahrnovat rozsah a dobu poskytnutí služeb</w:t>
      </w:r>
      <w:r w:rsidR="009D49F1" w:rsidRPr="00C83FCB">
        <w:rPr>
          <w:rFonts w:asciiTheme="minorHAnsi" w:hAnsiTheme="minorHAnsi" w:cstheme="minorHAnsi"/>
          <w:color w:val="auto"/>
          <w:sz w:val="20"/>
          <w:szCs w:val="20"/>
        </w:rPr>
        <w:t xml:space="preserve"> </w:t>
      </w:r>
    </w:p>
    <w:p w:rsidR="009D49F1" w:rsidRPr="00C83FCB" w:rsidRDefault="00F06C8F" w:rsidP="001B35B5">
      <w:pPr>
        <w:pStyle w:val="Default"/>
        <w:jc w:val="both"/>
        <w:rPr>
          <w:rFonts w:asciiTheme="minorHAnsi" w:hAnsiTheme="minorHAnsi" w:cstheme="minorHAnsi"/>
          <w:color w:val="auto"/>
          <w:sz w:val="20"/>
          <w:szCs w:val="20"/>
        </w:rPr>
      </w:pPr>
      <w:r>
        <w:rPr>
          <w:rFonts w:asciiTheme="minorHAnsi" w:hAnsiTheme="minorHAnsi" w:cstheme="minorHAnsi"/>
          <w:color w:val="auto"/>
          <w:sz w:val="20"/>
          <w:szCs w:val="20"/>
        </w:rPr>
        <w:lastRenderedPageBreak/>
        <w:t>-</w:t>
      </w:r>
      <w:r w:rsidR="009D49F1" w:rsidRPr="00C83FCB">
        <w:rPr>
          <w:rFonts w:asciiTheme="minorHAnsi" w:hAnsiTheme="minorHAnsi" w:cstheme="minorHAnsi"/>
          <w:color w:val="auto"/>
          <w:sz w:val="20"/>
          <w:szCs w:val="20"/>
        </w:rPr>
        <w:t xml:space="preserve"> seznam techniků, jež se budou podílet na plnění veřejné zakázky, a to zejména techniků zajišťujících kontrolu jakosti, bez ohledu na to, zda jde o zaměstnance dodavatele nebo osoby v jiném vztahu k dodavateli, </w:t>
      </w:r>
      <w:proofErr w:type="gramStart"/>
      <w:r w:rsidR="00955B01">
        <w:rPr>
          <w:rFonts w:asciiTheme="minorHAnsi" w:hAnsiTheme="minorHAnsi" w:cstheme="minorHAnsi"/>
          <w:color w:val="auto"/>
          <w:sz w:val="20"/>
          <w:szCs w:val="20"/>
        </w:rPr>
        <w:t>doklad</w:t>
      </w:r>
      <w:r w:rsidR="009D49F1" w:rsidRPr="00C83FCB">
        <w:rPr>
          <w:rFonts w:asciiTheme="minorHAnsi" w:hAnsiTheme="minorHAnsi" w:cstheme="minorHAnsi"/>
          <w:color w:val="auto"/>
          <w:sz w:val="20"/>
          <w:szCs w:val="20"/>
        </w:rPr>
        <w:t xml:space="preserve"> z</w:t>
      </w:r>
      <w:r w:rsidR="00132956">
        <w:rPr>
          <w:rFonts w:asciiTheme="minorHAnsi" w:hAnsiTheme="minorHAnsi" w:cstheme="minorHAnsi"/>
          <w:color w:val="auto"/>
          <w:sz w:val="20"/>
          <w:szCs w:val="20"/>
        </w:rPr>
        <w:t xml:space="preserve"> </w:t>
      </w:r>
      <w:r w:rsidR="009D49F1" w:rsidRPr="00C83FCB">
        <w:rPr>
          <w:rFonts w:asciiTheme="minorHAnsi" w:hAnsiTheme="minorHAnsi" w:cstheme="minorHAnsi"/>
          <w:color w:val="auto"/>
          <w:sz w:val="20"/>
          <w:szCs w:val="20"/>
        </w:rPr>
        <w:t>něhož</w:t>
      </w:r>
      <w:proofErr w:type="gramEnd"/>
      <w:r w:rsidR="009D49F1" w:rsidRPr="00C83FCB">
        <w:rPr>
          <w:rFonts w:asciiTheme="minorHAnsi" w:hAnsiTheme="minorHAnsi" w:cstheme="minorHAnsi"/>
          <w:color w:val="auto"/>
          <w:sz w:val="20"/>
          <w:szCs w:val="20"/>
        </w:rPr>
        <w:t xml:space="preserve"> bude jednoznačně vyplývat splnění požadavků zadavatele a dále doklady, z nichž bude vyplývat splnění požadavků zadavatele na odbornou způsobilost osoby, vše dle požadavků uvedených v </w:t>
      </w:r>
      <w:r w:rsidR="009D49F1" w:rsidRPr="001B35B5">
        <w:rPr>
          <w:rFonts w:asciiTheme="minorHAnsi" w:hAnsiTheme="minorHAnsi" w:cstheme="minorHAnsi"/>
          <w:color w:val="auto"/>
          <w:sz w:val="20"/>
          <w:szCs w:val="20"/>
        </w:rPr>
        <w:t xml:space="preserve">bodu </w:t>
      </w:r>
      <w:r w:rsidR="00955B01" w:rsidRPr="001B35B5">
        <w:rPr>
          <w:rFonts w:asciiTheme="minorHAnsi" w:hAnsiTheme="minorHAnsi" w:cstheme="minorHAnsi"/>
          <w:color w:val="auto"/>
          <w:sz w:val="20"/>
          <w:szCs w:val="20"/>
        </w:rPr>
        <w:t>1</w:t>
      </w:r>
      <w:r w:rsidR="001B35B5" w:rsidRPr="001B35B5">
        <w:rPr>
          <w:rFonts w:asciiTheme="minorHAnsi" w:hAnsiTheme="minorHAnsi" w:cstheme="minorHAnsi"/>
          <w:color w:val="auto"/>
          <w:sz w:val="20"/>
          <w:szCs w:val="20"/>
        </w:rPr>
        <w:t>0</w:t>
      </w:r>
      <w:r w:rsidR="009D49F1" w:rsidRPr="001B35B5">
        <w:rPr>
          <w:rFonts w:asciiTheme="minorHAnsi" w:hAnsiTheme="minorHAnsi" w:cstheme="minorHAnsi"/>
          <w:color w:val="auto"/>
          <w:sz w:val="20"/>
          <w:szCs w:val="20"/>
        </w:rPr>
        <w:t>. písm.</w:t>
      </w:r>
      <w:r w:rsidR="00955B01" w:rsidRPr="001B35B5">
        <w:rPr>
          <w:rFonts w:asciiTheme="minorHAnsi" w:hAnsiTheme="minorHAnsi" w:cstheme="minorHAnsi"/>
          <w:color w:val="auto"/>
          <w:sz w:val="20"/>
          <w:szCs w:val="20"/>
        </w:rPr>
        <w:t xml:space="preserve"> e</w:t>
      </w:r>
      <w:r w:rsidR="009D49F1" w:rsidRPr="001B35B5">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této ZD </w:t>
      </w:r>
    </w:p>
    <w:p w:rsidR="009D49F1" w:rsidRPr="00C83FCB" w:rsidRDefault="009D49F1" w:rsidP="009D49F1">
      <w:pPr>
        <w:pStyle w:val="Default"/>
        <w:rPr>
          <w:rFonts w:asciiTheme="minorHAnsi" w:hAnsiTheme="minorHAnsi" w:cstheme="minorHAnsi"/>
          <w:color w:val="auto"/>
          <w:sz w:val="20"/>
          <w:szCs w:val="20"/>
        </w:rPr>
      </w:pPr>
    </w:p>
    <w:p w:rsidR="009D49F1" w:rsidRPr="00C83FCB" w:rsidRDefault="006974EE" w:rsidP="009D49F1">
      <w:pPr>
        <w:pStyle w:val="Default"/>
        <w:rPr>
          <w:rFonts w:asciiTheme="minorHAnsi" w:hAnsiTheme="minorHAnsi" w:cstheme="minorHAnsi"/>
          <w:color w:val="auto"/>
          <w:sz w:val="20"/>
          <w:szCs w:val="20"/>
        </w:rPr>
      </w:pPr>
      <w:r>
        <w:rPr>
          <w:rFonts w:asciiTheme="minorHAnsi" w:hAnsiTheme="minorHAnsi" w:cstheme="minorHAnsi"/>
          <w:b/>
          <w:bCs/>
          <w:color w:val="auto"/>
          <w:sz w:val="20"/>
          <w:szCs w:val="20"/>
        </w:rPr>
        <w:t>9.</w:t>
      </w:r>
      <w:r w:rsidR="009D49F1" w:rsidRPr="00C83FCB">
        <w:rPr>
          <w:rFonts w:asciiTheme="minorHAnsi" w:hAnsiTheme="minorHAnsi" w:cstheme="minorHAnsi"/>
          <w:b/>
          <w:bCs/>
          <w:color w:val="auto"/>
          <w:sz w:val="20"/>
          <w:szCs w:val="20"/>
        </w:rPr>
        <w:t>2</w:t>
      </w:r>
      <w:r>
        <w:rPr>
          <w:rFonts w:asciiTheme="minorHAnsi" w:hAnsiTheme="minorHAnsi" w:cstheme="minorHAnsi"/>
          <w:b/>
          <w:bCs/>
          <w:color w:val="auto"/>
          <w:sz w:val="20"/>
          <w:szCs w:val="20"/>
        </w:rPr>
        <w:t>.</w:t>
      </w:r>
      <w:r w:rsidR="009D49F1" w:rsidRPr="00C83FCB">
        <w:rPr>
          <w:rFonts w:asciiTheme="minorHAnsi" w:hAnsiTheme="minorHAnsi" w:cstheme="minorHAnsi"/>
          <w:b/>
          <w:bCs/>
          <w:color w:val="auto"/>
          <w:sz w:val="20"/>
          <w:szCs w:val="20"/>
        </w:rPr>
        <w:t xml:space="preserve"> Doklady požadované v případě prokazování části kvalifikace prostřednictvím subdodavatele: </w:t>
      </w:r>
    </w:p>
    <w:p w:rsidR="009D49F1" w:rsidRPr="00C83FCB" w:rsidRDefault="009D49F1" w:rsidP="001B35B5">
      <w:pPr>
        <w:pStyle w:val="Default"/>
        <w:jc w:val="both"/>
        <w:rPr>
          <w:rFonts w:asciiTheme="minorHAnsi" w:hAnsiTheme="minorHAnsi" w:cstheme="minorHAnsi"/>
          <w:color w:val="auto"/>
          <w:sz w:val="20"/>
          <w:szCs w:val="20"/>
        </w:rPr>
      </w:pPr>
      <w:r w:rsidRPr="00C83FCB">
        <w:rPr>
          <w:rFonts w:asciiTheme="minorHAnsi" w:hAnsiTheme="minorHAnsi" w:cstheme="minorHAnsi"/>
          <w:color w:val="auto"/>
          <w:sz w:val="20"/>
          <w:szCs w:val="20"/>
        </w:rPr>
        <w:t xml:space="preserve">Pokud dodavatel prokazuje splnění určité části kvalifikace požadované veřejným zadavatelem </w:t>
      </w:r>
      <w:r w:rsidR="003D020D" w:rsidRPr="00C83FCB">
        <w:rPr>
          <w:rFonts w:asciiTheme="minorHAnsi" w:hAnsiTheme="minorHAnsi" w:cstheme="minorHAnsi"/>
          <w:color w:val="auto"/>
          <w:sz w:val="20"/>
          <w:szCs w:val="20"/>
        </w:rPr>
        <w:t xml:space="preserve">v </w:t>
      </w:r>
      <w:r w:rsidRPr="00C83FCB">
        <w:rPr>
          <w:rFonts w:asciiTheme="minorHAnsi" w:hAnsiTheme="minorHAnsi" w:cstheme="minorHAnsi"/>
          <w:color w:val="auto"/>
          <w:sz w:val="20"/>
          <w:szCs w:val="20"/>
        </w:rPr>
        <w:t>chybějícím rozsahu prostřednictvím subdodavatele, doloží rovněž doklady</w:t>
      </w:r>
      <w:r w:rsidRPr="00C83FCB">
        <w:rPr>
          <w:rFonts w:asciiTheme="minorHAnsi" w:hAnsiTheme="minorHAnsi" w:cstheme="minorHAnsi"/>
          <w:b/>
          <w:bCs/>
          <w:color w:val="auto"/>
          <w:sz w:val="20"/>
          <w:szCs w:val="20"/>
        </w:rPr>
        <w:t xml:space="preserve">: </w:t>
      </w:r>
    </w:p>
    <w:p w:rsidR="009D49F1" w:rsidRPr="00C83FCB" w:rsidRDefault="00F06C8F" w:rsidP="001B35B5">
      <w:pPr>
        <w:pStyle w:val="Default"/>
        <w:spacing w:after="18"/>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čestné prohlášení subdodavatele o splnění ZKP a </w:t>
      </w:r>
    </w:p>
    <w:p w:rsidR="009D49F1" w:rsidRPr="00C83FCB" w:rsidRDefault="00F06C8F" w:rsidP="001B35B5">
      <w:pPr>
        <w:pStyle w:val="Default"/>
        <w:spacing w:after="18"/>
        <w:jc w:val="both"/>
        <w:rPr>
          <w:rFonts w:asciiTheme="minorHAnsi" w:hAnsiTheme="minorHAnsi" w:cstheme="minorHAnsi"/>
          <w:color w:val="auto"/>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výpis z obchodního rejstříku subdodavatele, pokud je v něm zapsán, či výpisu z jiné evidence, pokud je v ní zapsán; a </w:t>
      </w:r>
    </w:p>
    <w:p w:rsidR="00661519" w:rsidRPr="00C83FCB" w:rsidRDefault="00F06C8F" w:rsidP="001B35B5">
      <w:pPr>
        <w:pStyle w:val="Default"/>
        <w:jc w:val="both"/>
        <w:rPr>
          <w:rFonts w:asciiTheme="minorHAnsi" w:hAnsiTheme="minorHAnsi" w:cstheme="minorHAnsi"/>
          <w:sz w:val="20"/>
          <w:szCs w:val="20"/>
        </w:rPr>
      </w:pPr>
      <w:r>
        <w:rPr>
          <w:rFonts w:asciiTheme="minorHAnsi" w:hAnsiTheme="minorHAnsi" w:cstheme="minorHAnsi"/>
          <w:color w:val="auto"/>
          <w:sz w:val="20"/>
          <w:szCs w:val="20"/>
        </w:rPr>
        <w:t>-</w:t>
      </w:r>
      <w:r w:rsidR="009D49F1" w:rsidRPr="00C83FCB">
        <w:rPr>
          <w:rFonts w:asciiTheme="minorHAnsi" w:hAnsiTheme="minorHAnsi" w:cstheme="minorHAnsi"/>
          <w:color w:val="auto"/>
          <w:sz w:val="20"/>
          <w:szCs w:val="20"/>
        </w:rPr>
        <w:t xml:space="preserve"> smlouvu uzavřenou se subdodavatelem, z níž vyplývá závazek subdodavatele k poskytnutí plnění určeného k plnění zakázky dodavatelem či k poskytnutí </w:t>
      </w:r>
      <w:r w:rsidR="00661519" w:rsidRPr="00C83FCB">
        <w:rPr>
          <w:rFonts w:asciiTheme="minorHAnsi" w:hAnsiTheme="minorHAnsi" w:cstheme="minorHAnsi"/>
          <w:sz w:val="20"/>
          <w:szCs w:val="20"/>
        </w:rPr>
        <w:t xml:space="preserve">věcí či práv, s nimiž bude dodavatel oprávněn disponovat v rámci plnění zakázky, a to alespoň v rozsahu, v jakém subdodavatel prokázal splnění kvalifikace. </w:t>
      </w:r>
    </w:p>
    <w:p w:rsidR="00661519" w:rsidRPr="00C83FCB" w:rsidRDefault="006974EE" w:rsidP="001B35B5">
      <w:pPr>
        <w:pStyle w:val="Default"/>
        <w:jc w:val="both"/>
        <w:rPr>
          <w:rFonts w:asciiTheme="minorHAnsi" w:hAnsiTheme="minorHAnsi" w:cstheme="minorHAnsi"/>
          <w:sz w:val="20"/>
          <w:szCs w:val="20"/>
        </w:rPr>
      </w:pPr>
      <w:r>
        <w:rPr>
          <w:rFonts w:asciiTheme="minorHAnsi" w:hAnsiTheme="minorHAnsi" w:cstheme="minorHAnsi"/>
          <w:b/>
          <w:bCs/>
          <w:sz w:val="20"/>
          <w:szCs w:val="20"/>
        </w:rPr>
        <w:t>9.3.</w:t>
      </w:r>
      <w:r w:rsidR="00661519" w:rsidRPr="00C83FCB">
        <w:rPr>
          <w:rFonts w:asciiTheme="minorHAnsi" w:hAnsiTheme="minorHAnsi" w:cstheme="minorHAnsi"/>
          <w:b/>
          <w:bCs/>
          <w:sz w:val="20"/>
          <w:szCs w:val="20"/>
        </w:rPr>
        <w:t xml:space="preserve"> Seznam kvalifikovaných dodavatelů: </w:t>
      </w:r>
    </w:p>
    <w:p w:rsidR="00661519" w:rsidRPr="002F79B1" w:rsidRDefault="00661519" w:rsidP="001B35B5">
      <w:pPr>
        <w:pStyle w:val="Default"/>
        <w:jc w:val="both"/>
        <w:rPr>
          <w:rFonts w:asciiTheme="minorHAnsi" w:hAnsiTheme="minorHAnsi" w:cstheme="minorHAnsi"/>
          <w:sz w:val="20"/>
          <w:szCs w:val="20"/>
        </w:rPr>
      </w:pPr>
      <w:r w:rsidRPr="002F79B1">
        <w:rPr>
          <w:rFonts w:asciiTheme="minorHAnsi" w:hAnsiTheme="minorHAnsi" w:cstheme="minorHAnsi"/>
          <w:sz w:val="20"/>
          <w:szCs w:val="20"/>
        </w:rPr>
        <w:t xml:space="preserve">Uchazeč je oprávněn prokázat základní a profesní kvalifikační předpoklady dle </w:t>
      </w:r>
      <w:r w:rsidRPr="002F79B1">
        <w:rPr>
          <w:rFonts w:asciiTheme="minorHAnsi" w:hAnsiTheme="minorHAnsi" w:cstheme="minorHAnsi"/>
          <w:b/>
          <w:bCs/>
          <w:sz w:val="20"/>
          <w:szCs w:val="20"/>
        </w:rPr>
        <w:t xml:space="preserve">§ 125 a násl. ZVZ </w:t>
      </w:r>
      <w:r w:rsidRPr="002F79B1">
        <w:rPr>
          <w:rFonts w:asciiTheme="minorHAnsi" w:hAnsiTheme="minorHAnsi" w:cstheme="minorHAnsi"/>
          <w:sz w:val="20"/>
          <w:szCs w:val="20"/>
        </w:rPr>
        <w:t xml:space="preserve">namísto dokladů uvedených výše předložením výpisu ze seznamu kvalifikovaných dodavatelů. </w:t>
      </w:r>
    </w:p>
    <w:p w:rsidR="00661519" w:rsidRPr="002F79B1" w:rsidRDefault="006974EE" w:rsidP="001B35B5">
      <w:pPr>
        <w:pStyle w:val="Default"/>
        <w:jc w:val="both"/>
        <w:rPr>
          <w:rFonts w:asciiTheme="minorHAnsi" w:hAnsiTheme="minorHAnsi" w:cstheme="minorHAnsi"/>
          <w:sz w:val="20"/>
          <w:szCs w:val="20"/>
        </w:rPr>
      </w:pPr>
      <w:r>
        <w:rPr>
          <w:rFonts w:asciiTheme="minorHAnsi" w:hAnsiTheme="minorHAnsi" w:cstheme="minorHAnsi"/>
          <w:b/>
          <w:bCs/>
          <w:sz w:val="20"/>
          <w:szCs w:val="20"/>
        </w:rPr>
        <w:t>9.4.</w:t>
      </w:r>
      <w:r w:rsidR="00661519" w:rsidRPr="002F79B1">
        <w:rPr>
          <w:rFonts w:asciiTheme="minorHAnsi" w:hAnsiTheme="minorHAnsi" w:cstheme="minorHAnsi"/>
          <w:b/>
          <w:bCs/>
          <w:sz w:val="20"/>
          <w:szCs w:val="20"/>
        </w:rPr>
        <w:t xml:space="preserve"> Systém certifikovaných dodavatelů </w:t>
      </w:r>
    </w:p>
    <w:p w:rsidR="00661519" w:rsidRPr="00C83FCB" w:rsidRDefault="00661519" w:rsidP="001B35B5">
      <w:pPr>
        <w:pStyle w:val="Default"/>
        <w:jc w:val="both"/>
        <w:rPr>
          <w:rFonts w:asciiTheme="minorHAnsi" w:hAnsiTheme="minorHAnsi" w:cstheme="minorHAnsi"/>
          <w:sz w:val="20"/>
          <w:szCs w:val="20"/>
        </w:rPr>
      </w:pPr>
      <w:r w:rsidRPr="002F79B1">
        <w:rPr>
          <w:rFonts w:asciiTheme="minorHAnsi" w:hAnsiTheme="minorHAnsi" w:cstheme="minorHAnsi"/>
          <w:sz w:val="20"/>
          <w:szCs w:val="20"/>
        </w:rPr>
        <w:t xml:space="preserve">Uchazeč je dále oprávněn prokázat kvalifikaci dle </w:t>
      </w:r>
      <w:r w:rsidRPr="002F79B1">
        <w:rPr>
          <w:rFonts w:asciiTheme="minorHAnsi" w:hAnsiTheme="minorHAnsi" w:cstheme="minorHAnsi"/>
          <w:b/>
          <w:bCs/>
          <w:sz w:val="20"/>
          <w:szCs w:val="20"/>
        </w:rPr>
        <w:t xml:space="preserve">§ 133 a násl. ZVZ </w:t>
      </w:r>
      <w:r w:rsidRPr="002F79B1">
        <w:rPr>
          <w:rFonts w:asciiTheme="minorHAnsi" w:hAnsiTheme="minorHAnsi" w:cstheme="minorHAnsi"/>
          <w:sz w:val="20"/>
          <w:szCs w:val="20"/>
        </w:rPr>
        <w:t>namísto dokladů uvedených výše</w:t>
      </w:r>
      <w:r w:rsidRPr="00C83FCB">
        <w:rPr>
          <w:rFonts w:asciiTheme="minorHAnsi" w:hAnsiTheme="minorHAnsi" w:cstheme="minorHAnsi"/>
          <w:sz w:val="20"/>
          <w:szCs w:val="20"/>
        </w:rPr>
        <w:t xml:space="preserve"> předložením platného certifikátu vydaného akreditovanou osobou v rámci systému certifikovaných dodavatelů, a to v rozsahu údajů v něm uvedených. </w:t>
      </w:r>
    </w:p>
    <w:p w:rsidR="00661519" w:rsidRPr="00C83FCB" w:rsidRDefault="006974EE" w:rsidP="001B35B5">
      <w:pPr>
        <w:pStyle w:val="Default"/>
        <w:jc w:val="both"/>
        <w:rPr>
          <w:rFonts w:asciiTheme="minorHAnsi" w:hAnsiTheme="minorHAnsi" w:cstheme="minorHAnsi"/>
          <w:sz w:val="20"/>
          <w:szCs w:val="20"/>
        </w:rPr>
      </w:pPr>
      <w:r>
        <w:rPr>
          <w:rFonts w:asciiTheme="minorHAnsi" w:hAnsiTheme="minorHAnsi" w:cstheme="minorHAnsi"/>
          <w:b/>
          <w:bCs/>
          <w:sz w:val="20"/>
          <w:szCs w:val="20"/>
        </w:rPr>
        <w:t>9.5.</w:t>
      </w:r>
      <w:r w:rsidR="00661519" w:rsidRPr="00C83FCB">
        <w:rPr>
          <w:rFonts w:asciiTheme="minorHAnsi" w:hAnsiTheme="minorHAnsi" w:cstheme="minorHAnsi"/>
          <w:b/>
          <w:bCs/>
          <w:sz w:val="20"/>
          <w:szCs w:val="20"/>
        </w:rPr>
        <w:t xml:space="preserve"> Prokázání kvalifikace v případě podání společné nabídky </w:t>
      </w:r>
    </w:p>
    <w:p w:rsidR="00661519" w:rsidRPr="00C83FCB" w:rsidRDefault="00661519" w:rsidP="001B35B5">
      <w:pPr>
        <w:pStyle w:val="Default"/>
        <w:jc w:val="both"/>
        <w:rPr>
          <w:rFonts w:asciiTheme="minorHAnsi" w:hAnsiTheme="minorHAnsi" w:cstheme="minorHAnsi"/>
          <w:sz w:val="20"/>
          <w:szCs w:val="20"/>
        </w:rPr>
      </w:pPr>
      <w:r w:rsidRPr="00C83FCB">
        <w:rPr>
          <w:rFonts w:asciiTheme="minorHAnsi" w:hAnsiTheme="minorHAnsi" w:cstheme="minorHAnsi"/>
          <w:sz w:val="20"/>
          <w:szCs w:val="20"/>
        </w:rPr>
        <w:t xml:space="preserve">Má-li být předmět veřejné zakázky plněn několika dodavateli společně a za tímto účelem podávají či hodlají podat společnou nabídku, postupují dodavatelé při prokázání splnění kvalifikace dle </w:t>
      </w:r>
      <w:r w:rsidRPr="00C83FCB">
        <w:rPr>
          <w:rFonts w:asciiTheme="minorHAnsi" w:hAnsiTheme="minorHAnsi" w:cstheme="minorHAnsi"/>
          <w:b/>
          <w:bCs/>
          <w:sz w:val="20"/>
          <w:szCs w:val="20"/>
        </w:rPr>
        <w:t xml:space="preserve">§ 51 odst. 5 a 6 ZVZ. </w:t>
      </w:r>
      <w:r w:rsidRPr="00C83FCB">
        <w:rPr>
          <w:rFonts w:asciiTheme="minorHAnsi" w:hAnsiTheme="minorHAnsi" w:cstheme="minorHAnsi"/>
          <w:sz w:val="20"/>
          <w:szCs w:val="20"/>
        </w:rPr>
        <w:t xml:space="preserve">V takovém případě jsou uchazeči povinni doložit smlouvu ve smyslu </w:t>
      </w:r>
      <w:r w:rsidRPr="00C83FCB">
        <w:rPr>
          <w:rFonts w:asciiTheme="minorHAnsi" w:hAnsiTheme="minorHAnsi" w:cstheme="minorHAnsi"/>
          <w:b/>
          <w:bCs/>
          <w:sz w:val="20"/>
          <w:szCs w:val="20"/>
        </w:rPr>
        <w:t xml:space="preserve">§ 51 odst. 6 ZVZ </w:t>
      </w:r>
      <w:r w:rsidRPr="00C83FCB">
        <w:rPr>
          <w:rFonts w:asciiTheme="minorHAnsi" w:hAnsiTheme="minorHAnsi" w:cstheme="minorHAnsi"/>
          <w:sz w:val="20"/>
          <w:szCs w:val="20"/>
        </w:rPr>
        <w:t xml:space="preserve">již v rámci společné nabídky. </w:t>
      </w:r>
    </w:p>
    <w:p w:rsidR="00661519" w:rsidRPr="00C83FCB" w:rsidRDefault="006974EE" w:rsidP="001B35B5">
      <w:pPr>
        <w:pStyle w:val="Default"/>
        <w:jc w:val="both"/>
        <w:rPr>
          <w:rFonts w:asciiTheme="minorHAnsi" w:hAnsiTheme="minorHAnsi" w:cstheme="minorHAnsi"/>
          <w:sz w:val="20"/>
          <w:szCs w:val="20"/>
        </w:rPr>
      </w:pPr>
      <w:r>
        <w:rPr>
          <w:rFonts w:asciiTheme="minorHAnsi" w:hAnsiTheme="minorHAnsi" w:cstheme="minorHAnsi"/>
          <w:b/>
          <w:bCs/>
          <w:sz w:val="20"/>
          <w:szCs w:val="20"/>
        </w:rPr>
        <w:t>9.6.</w:t>
      </w:r>
      <w:r w:rsidR="00661519" w:rsidRPr="00C83FCB">
        <w:rPr>
          <w:rFonts w:asciiTheme="minorHAnsi" w:hAnsiTheme="minorHAnsi" w:cstheme="minorHAnsi"/>
          <w:b/>
          <w:bCs/>
          <w:sz w:val="20"/>
          <w:szCs w:val="20"/>
        </w:rPr>
        <w:t xml:space="preserve"> Prokázání splnění kvalifikace zahraničním dodavatelem </w:t>
      </w:r>
    </w:p>
    <w:p w:rsidR="00661519" w:rsidRPr="00C83FCB" w:rsidRDefault="00661519" w:rsidP="001B35B5">
      <w:pPr>
        <w:pStyle w:val="Default"/>
        <w:jc w:val="both"/>
        <w:rPr>
          <w:rFonts w:asciiTheme="minorHAnsi" w:hAnsiTheme="minorHAnsi" w:cstheme="minorHAnsi"/>
          <w:sz w:val="20"/>
          <w:szCs w:val="20"/>
        </w:rPr>
      </w:pPr>
      <w:r w:rsidRPr="00C83FCB">
        <w:rPr>
          <w:rFonts w:asciiTheme="minorHAnsi" w:hAnsiTheme="minorHAnsi" w:cstheme="minorHAnsi"/>
          <w:sz w:val="20"/>
          <w:szCs w:val="20"/>
        </w:rPr>
        <w:t xml:space="preserve">Nevyplývá-li ze zvláštního právního předpisu jinak, prokazuje zahraniční dodavatel splnění kvalifikace způsobem dle </w:t>
      </w:r>
      <w:r w:rsidRPr="00C83FCB">
        <w:rPr>
          <w:rFonts w:asciiTheme="minorHAnsi" w:hAnsiTheme="minorHAnsi" w:cstheme="minorHAnsi"/>
          <w:b/>
          <w:bCs/>
          <w:sz w:val="20"/>
          <w:szCs w:val="20"/>
        </w:rPr>
        <w:t xml:space="preserve">§ 51 odst. 7 ZVZ. </w:t>
      </w:r>
    </w:p>
    <w:p w:rsidR="00996E74" w:rsidRDefault="00996E74" w:rsidP="00661519">
      <w:pPr>
        <w:pStyle w:val="Default"/>
        <w:rPr>
          <w:b/>
          <w:bCs/>
          <w:sz w:val="22"/>
          <w:szCs w:val="22"/>
        </w:rPr>
      </w:pPr>
    </w:p>
    <w:p w:rsidR="002C4194" w:rsidRDefault="002C4194" w:rsidP="00661519">
      <w:pPr>
        <w:pStyle w:val="Default"/>
        <w:rPr>
          <w:b/>
          <w:bCs/>
          <w:sz w:val="22"/>
          <w:szCs w:val="22"/>
        </w:rPr>
      </w:pPr>
    </w:p>
    <w:p w:rsidR="00661519" w:rsidRDefault="00661519" w:rsidP="00D52CE1">
      <w:pPr>
        <w:pStyle w:val="Styl2"/>
      </w:pPr>
      <w:bookmarkStart w:id="11" w:name="_Toc392740648"/>
      <w:r>
        <w:t xml:space="preserve">Požadavek zadavatele na identifikaci subdodavatelů a jejich omezení </w:t>
      </w:r>
      <w:bookmarkEnd w:id="11"/>
    </w:p>
    <w:p w:rsidR="002C4194" w:rsidRDefault="002C4194" w:rsidP="00661519">
      <w:pPr>
        <w:pStyle w:val="Default"/>
        <w:rPr>
          <w:rFonts w:asciiTheme="minorHAnsi" w:hAnsiTheme="minorHAnsi" w:cstheme="minorHAnsi"/>
          <w:b/>
          <w:bCs/>
          <w:sz w:val="20"/>
          <w:szCs w:val="20"/>
        </w:rPr>
      </w:pPr>
    </w:p>
    <w:p w:rsidR="00661519" w:rsidRPr="002C4194" w:rsidRDefault="002C4194" w:rsidP="002C4194">
      <w:pPr>
        <w:pStyle w:val="Default"/>
        <w:jc w:val="both"/>
        <w:rPr>
          <w:rFonts w:asciiTheme="minorHAnsi" w:hAnsiTheme="minorHAnsi" w:cstheme="minorHAnsi"/>
          <w:sz w:val="20"/>
          <w:szCs w:val="20"/>
        </w:rPr>
      </w:pPr>
      <w:r>
        <w:rPr>
          <w:rFonts w:asciiTheme="minorHAnsi" w:hAnsiTheme="minorHAnsi" w:cstheme="minorHAnsi"/>
          <w:b/>
          <w:bCs/>
          <w:sz w:val="20"/>
          <w:szCs w:val="20"/>
        </w:rPr>
        <w:t>12</w:t>
      </w:r>
      <w:r w:rsidR="00661519" w:rsidRPr="002C4194">
        <w:rPr>
          <w:rFonts w:asciiTheme="minorHAnsi" w:hAnsiTheme="minorHAnsi" w:cstheme="minorHAnsi"/>
          <w:b/>
          <w:bCs/>
          <w:sz w:val="20"/>
          <w:szCs w:val="20"/>
        </w:rPr>
        <w:t xml:space="preserve">.1. </w:t>
      </w:r>
      <w:r w:rsidR="00661519" w:rsidRPr="002C4194">
        <w:rPr>
          <w:rFonts w:asciiTheme="minorHAnsi" w:hAnsiTheme="minorHAnsi" w:cstheme="minorHAnsi"/>
          <w:sz w:val="20"/>
          <w:szCs w:val="20"/>
        </w:rPr>
        <w:t xml:space="preserve">Uchazeč ve své nabídce uvede, zda má v úmyslu zadat určitou část veřejné zakázky jiným osobám. V nabídce uchazeč popíše subdodavatelský systém spolu s uvedením, jakou věcně vymezenou část veřejné zakázky bude konkrétní subdodavatel realizovat s uvedením druhu prací a dále uvede identifikační údaje každého subdodavatele. </w:t>
      </w:r>
    </w:p>
    <w:p w:rsidR="00661519" w:rsidRPr="002C4194" w:rsidRDefault="00661519" w:rsidP="002C4194">
      <w:pPr>
        <w:pStyle w:val="Default"/>
        <w:jc w:val="both"/>
        <w:rPr>
          <w:rFonts w:asciiTheme="minorHAnsi" w:hAnsiTheme="minorHAnsi" w:cstheme="minorHAnsi"/>
          <w:sz w:val="20"/>
          <w:szCs w:val="20"/>
        </w:rPr>
      </w:pPr>
      <w:r w:rsidRPr="002C4194">
        <w:rPr>
          <w:rFonts w:asciiTheme="minorHAnsi" w:hAnsiTheme="minorHAnsi" w:cstheme="minorHAnsi"/>
          <w:sz w:val="20"/>
          <w:szCs w:val="20"/>
        </w:rPr>
        <w:t xml:space="preserve">Pokud uchazeč nemá v úmyslu zadat určitou část veřejné zakázky jiným osobám, učiní o této skutečnosti v nabídce čestné prohlášení. </w:t>
      </w:r>
    </w:p>
    <w:p w:rsidR="00661519" w:rsidRPr="002C4194" w:rsidRDefault="002C4194" w:rsidP="002C4194">
      <w:pPr>
        <w:pStyle w:val="Default"/>
        <w:jc w:val="both"/>
        <w:rPr>
          <w:rFonts w:asciiTheme="minorHAnsi" w:hAnsiTheme="minorHAnsi" w:cstheme="minorHAnsi"/>
          <w:sz w:val="20"/>
          <w:szCs w:val="20"/>
        </w:rPr>
      </w:pPr>
      <w:r>
        <w:rPr>
          <w:rFonts w:asciiTheme="minorHAnsi" w:hAnsiTheme="minorHAnsi" w:cstheme="minorHAnsi"/>
          <w:b/>
          <w:bCs/>
          <w:sz w:val="20"/>
          <w:szCs w:val="20"/>
        </w:rPr>
        <w:t>12</w:t>
      </w:r>
      <w:r w:rsidR="00661519" w:rsidRPr="002C4194">
        <w:rPr>
          <w:rFonts w:asciiTheme="minorHAnsi" w:hAnsiTheme="minorHAnsi" w:cstheme="minorHAnsi"/>
          <w:b/>
          <w:bCs/>
          <w:sz w:val="20"/>
          <w:szCs w:val="20"/>
        </w:rPr>
        <w:t xml:space="preserve">.2. </w:t>
      </w:r>
      <w:r w:rsidR="00661519" w:rsidRPr="002C4194">
        <w:rPr>
          <w:rFonts w:asciiTheme="minorHAnsi" w:hAnsiTheme="minorHAnsi" w:cstheme="minorHAnsi"/>
          <w:sz w:val="20"/>
          <w:szCs w:val="20"/>
        </w:rPr>
        <w:t xml:space="preserve">Požadavek zadavatele dle tohoto bodu ZD má právní souvislost s bodem </w:t>
      </w:r>
      <w:r w:rsidR="001B35B5">
        <w:rPr>
          <w:rFonts w:asciiTheme="minorHAnsi" w:hAnsiTheme="minorHAnsi" w:cstheme="minorHAnsi"/>
          <w:sz w:val="20"/>
          <w:szCs w:val="20"/>
        </w:rPr>
        <w:t xml:space="preserve">11. odst. 9.2 </w:t>
      </w:r>
      <w:r w:rsidR="00661519" w:rsidRPr="002C4194">
        <w:rPr>
          <w:rFonts w:asciiTheme="minorHAnsi" w:hAnsiTheme="minorHAnsi" w:cstheme="minorHAnsi"/>
          <w:sz w:val="20"/>
          <w:szCs w:val="20"/>
        </w:rPr>
        <w:t xml:space="preserve">ZD. Pokud uchazeč bude prostřednictvím subdodavatele prokazovat kvalifikaci a pokud ze smlouvy dle </w:t>
      </w:r>
      <w:r w:rsidR="00661519" w:rsidRPr="002C4194">
        <w:rPr>
          <w:rFonts w:asciiTheme="minorHAnsi" w:hAnsiTheme="minorHAnsi" w:cstheme="minorHAnsi"/>
          <w:b/>
          <w:bCs/>
          <w:sz w:val="20"/>
          <w:szCs w:val="20"/>
        </w:rPr>
        <w:t xml:space="preserve">§ 51 odst. 4 písm. b) ZVZ </w:t>
      </w:r>
      <w:r w:rsidR="00661519" w:rsidRPr="002C4194">
        <w:rPr>
          <w:rFonts w:asciiTheme="minorHAnsi" w:hAnsiTheme="minorHAnsi" w:cstheme="minorHAnsi"/>
          <w:sz w:val="20"/>
          <w:szCs w:val="20"/>
        </w:rPr>
        <w:t xml:space="preserve">bude vyplývat, že se subdodavatel bude podílet na plnění veřejné zakázky, zahrne uchazeč tohoto subdodavatele rovněž do subdodavatelského systému. </w:t>
      </w:r>
    </w:p>
    <w:p w:rsidR="00661519" w:rsidRPr="002C4194" w:rsidRDefault="00661519" w:rsidP="002C4194">
      <w:pPr>
        <w:pStyle w:val="Default"/>
        <w:jc w:val="both"/>
        <w:rPr>
          <w:rFonts w:asciiTheme="minorHAnsi" w:hAnsiTheme="minorHAnsi" w:cstheme="minorHAnsi"/>
          <w:sz w:val="20"/>
          <w:szCs w:val="20"/>
        </w:rPr>
      </w:pPr>
      <w:r w:rsidRPr="002C4194">
        <w:rPr>
          <w:rFonts w:asciiTheme="minorHAnsi" w:hAnsiTheme="minorHAnsi" w:cstheme="minorHAnsi"/>
          <w:b/>
          <w:bCs/>
          <w:sz w:val="20"/>
          <w:szCs w:val="20"/>
        </w:rPr>
        <w:t>1</w:t>
      </w:r>
      <w:r w:rsidR="006974EE">
        <w:rPr>
          <w:rFonts w:asciiTheme="minorHAnsi" w:hAnsiTheme="minorHAnsi" w:cstheme="minorHAnsi"/>
          <w:b/>
          <w:bCs/>
          <w:sz w:val="20"/>
          <w:szCs w:val="20"/>
        </w:rPr>
        <w:t>2</w:t>
      </w:r>
      <w:r w:rsidRPr="002C4194">
        <w:rPr>
          <w:rFonts w:asciiTheme="minorHAnsi" w:hAnsiTheme="minorHAnsi" w:cstheme="minorHAnsi"/>
          <w:b/>
          <w:bCs/>
          <w:sz w:val="20"/>
          <w:szCs w:val="20"/>
        </w:rPr>
        <w:t xml:space="preserve">.3. </w:t>
      </w:r>
      <w:r w:rsidRPr="002C4194">
        <w:rPr>
          <w:rFonts w:asciiTheme="minorHAnsi" w:hAnsiTheme="minorHAnsi" w:cstheme="minorHAnsi"/>
          <w:sz w:val="20"/>
          <w:szCs w:val="20"/>
        </w:rPr>
        <w:t xml:space="preserve">Zadavatel si dle </w:t>
      </w:r>
      <w:r w:rsidRPr="002C4194">
        <w:rPr>
          <w:rFonts w:asciiTheme="minorHAnsi" w:hAnsiTheme="minorHAnsi" w:cstheme="minorHAnsi"/>
          <w:b/>
          <w:bCs/>
          <w:sz w:val="20"/>
          <w:szCs w:val="20"/>
        </w:rPr>
        <w:t xml:space="preserve">§ 44 odst. 6 ZVZ </w:t>
      </w:r>
      <w:r w:rsidRPr="002C4194">
        <w:rPr>
          <w:rFonts w:asciiTheme="minorHAnsi" w:hAnsiTheme="minorHAnsi" w:cstheme="minorHAnsi"/>
          <w:sz w:val="20"/>
          <w:szCs w:val="20"/>
        </w:rPr>
        <w:t xml:space="preserve">vyhrazuje požadavek, že část plnění veřejné zakázky nesmí být plněna prostřednictvím subdodavatele, a to následovně: </w:t>
      </w:r>
    </w:p>
    <w:p w:rsidR="00661519" w:rsidRPr="002C4194" w:rsidRDefault="00F06C8F" w:rsidP="002C4194">
      <w:pPr>
        <w:pStyle w:val="Default"/>
        <w:jc w:val="both"/>
        <w:rPr>
          <w:rFonts w:asciiTheme="minorHAnsi" w:hAnsiTheme="minorHAnsi" w:cstheme="minorHAnsi"/>
          <w:sz w:val="20"/>
          <w:szCs w:val="20"/>
        </w:rPr>
      </w:pPr>
      <w:r w:rsidRPr="002C4194">
        <w:rPr>
          <w:rFonts w:asciiTheme="minorHAnsi" w:hAnsiTheme="minorHAnsi" w:cstheme="minorHAnsi"/>
          <w:sz w:val="20"/>
          <w:szCs w:val="20"/>
        </w:rPr>
        <w:t>-</w:t>
      </w:r>
      <w:r w:rsidR="00661519" w:rsidRPr="002C4194">
        <w:rPr>
          <w:rFonts w:asciiTheme="minorHAnsi" w:hAnsiTheme="minorHAnsi" w:cstheme="minorHAnsi"/>
          <w:sz w:val="20"/>
          <w:szCs w:val="20"/>
        </w:rPr>
        <w:t xml:space="preserve"> Uchazeč není oprávněn plnit prostřednictvím subdodavatele tu část veřejné zakázky, k jejímuž plnění je oprávněn Odpovědný řešitel (</w:t>
      </w:r>
      <w:r w:rsidR="001B35B5">
        <w:rPr>
          <w:rFonts w:asciiTheme="minorHAnsi" w:hAnsiTheme="minorHAnsi" w:cstheme="minorHAnsi"/>
          <w:sz w:val="20"/>
          <w:szCs w:val="20"/>
        </w:rPr>
        <w:t>11. odst. 7</w:t>
      </w:r>
      <w:r w:rsidR="001B35B5" w:rsidRPr="001B35B5">
        <w:rPr>
          <w:rFonts w:asciiTheme="minorHAnsi" w:hAnsiTheme="minorHAnsi" w:cstheme="minorHAnsi"/>
          <w:sz w:val="20"/>
          <w:szCs w:val="20"/>
        </w:rPr>
        <w:t>)</w:t>
      </w:r>
      <w:r w:rsidR="00661519" w:rsidRPr="001B35B5">
        <w:rPr>
          <w:rFonts w:asciiTheme="minorHAnsi" w:hAnsiTheme="minorHAnsi" w:cstheme="minorHAnsi"/>
          <w:sz w:val="20"/>
          <w:szCs w:val="20"/>
        </w:rPr>
        <w:t xml:space="preserve"> ZD</w:t>
      </w:r>
      <w:r w:rsidR="00661519" w:rsidRPr="002C4194">
        <w:rPr>
          <w:rFonts w:asciiTheme="minorHAnsi" w:hAnsiTheme="minorHAnsi" w:cstheme="minorHAnsi"/>
          <w:sz w:val="20"/>
          <w:szCs w:val="20"/>
        </w:rPr>
        <w:t xml:space="preserve">) na základě Osvědčení MŽP v oboru hydrogeologie a geologické práce – sanace. </w:t>
      </w:r>
    </w:p>
    <w:p w:rsidR="00661519" w:rsidRDefault="00661519" w:rsidP="00661519">
      <w:pPr>
        <w:pStyle w:val="Default"/>
        <w:rPr>
          <w:sz w:val="20"/>
          <w:szCs w:val="20"/>
        </w:rPr>
      </w:pPr>
    </w:p>
    <w:p w:rsidR="00661519" w:rsidRDefault="00661519" w:rsidP="00D52CE1">
      <w:pPr>
        <w:pStyle w:val="Styl2"/>
      </w:pPr>
      <w:bookmarkStart w:id="12" w:name="_Toc392740649"/>
      <w:r>
        <w:t>Lhůta a místo pro podání nabídek</w:t>
      </w:r>
      <w:bookmarkEnd w:id="12"/>
      <w:r>
        <w:t xml:space="preserve"> </w:t>
      </w:r>
    </w:p>
    <w:p w:rsidR="00661519" w:rsidRDefault="00661519" w:rsidP="00661519">
      <w:pPr>
        <w:pStyle w:val="Default"/>
        <w:rPr>
          <w:b/>
          <w:bCs/>
          <w:sz w:val="22"/>
          <w:szCs w:val="22"/>
        </w:rPr>
      </w:pPr>
    </w:p>
    <w:p w:rsidR="00CD5837" w:rsidRPr="00CD5837" w:rsidRDefault="00CD5837" w:rsidP="00CD5837">
      <w:pPr>
        <w:spacing w:after="0"/>
        <w:jc w:val="both"/>
        <w:rPr>
          <w:sz w:val="20"/>
        </w:rPr>
      </w:pPr>
      <w:r w:rsidRPr="00CD5837">
        <w:rPr>
          <w:b/>
          <w:sz w:val="20"/>
        </w:rPr>
        <w:t>Lhůta pro podání nabídek</w:t>
      </w:r>
      <w:r w:rsidRPr="00CD5837">
        <w:rPr>
          <w:sz w:val="20"/>
        </w:rPr>
        <w:t xml:space="preserve"> končí dne </w:t>
      </w:r>
      <w:proofErr w:type="gramStart"/>
      <w:r w:rsidR="00132956">
        <w:rPr>
          <w:sz w:val="20"/>
        </w:rPr>
        <w:t>25.08.2014</w:t>
      </w:r>
      <w:proofErr w:type="gramEnd"/>
      <w:r w:rsidR="00132956">
        <w:rPr>
          <w:sz w:val="20"/>
        </w:rPr>
        <w:t xml:space="preserve"> v 17:00</w:t>
      </w:r>
      <w:r w:rsidRPr="00CD5837">
        <w:rPr>
          <w:sz w:val="20"/>
        </w:rPr>
        <w:t xml:space="preserve"> hodin.</w:t>
      </w:r>
    </w:p>
    <w:p w:rsidR="00CD5837" w:rsidRPr="00CD5837" w:rsidRDefault="00CD5837" w:rsidP="00CD5837">
      <w:pPr>
        <w:spacing w:after="0"/>
        <w:jc w:val="both"/>
        <w:rPr>
          <w:sz w:val="20"/>
        </w:rPr>
      </w:pPr>
      <w:r w:rsidRPr="00CD5837">
        <w:rPr>
          <w:b/>
          <w:sz w:val="20"/>
        </w:rPr>
        <w:lastRenderedPageBreak/>
        <w:t>Místo pro podání nabídek</w:t>
      </w:r>
      <w:r w:rsidRPr="00CD5837">
        <w:rPr>
          <w:sz w:val="20"/>
        </w:rPr>
        <w:t xml:space="preserve">: město Mimoň, Mírová 120, </w:t>
      </w:r>
      <w:r w:rsidR="00524856">
        <w:rPr>
          <w:sz w:val="20"/>
        </w:rPr>
        <w:t xml:space="preserve">Mimoň III, </w:t>
      </w:r>
      <w:r w:rsidRPr="00CD5837">
        <w:rPr>
          <w:sz w:val="20"/>
        </w:rPr>
        <w:t>471 24 Mimoň, podatelna.</w:t>
      </w:r>
    </w:p>
    <w:p w:rsidR="00CD5837" w:rsidRPr="00CD5837" w:rsidRDefault="00CD5837" w:rsidP="00CD5837">
      <w:pPr>
        <w:spacing w:after="0"/>
        <w:jc w:val="both"/>
        <w:rPr>
          <w:sz w:val="20"/>
        </w:rPr>
      </w:pPr>
      <w:r w:rsidRPr="00CD5837">
        <w:rPr>
          <w:sz w:val="20"/>
        </w:rPr>
        <w:t>Nabídka musí být zadavateli podána v písemné formě a to na adresu zadavatele:</w:t>
      </w:r>
    </w:p>
    <w:p w:rsidR="009F6035" w:rsidRDefault="009F6035" w:rsidP="00CD5837">
      <w:pPr>
        <w:spacing w:after="0"/>
        <w:jc w:val="both"/>
        <w:rPr>
          <w:sz w:val="20"/>
        </w:rPr>
      </w:pPr>
    </w:p>
    <w:p w:rsidR="00CD5837" w:rsidRPr="00CD5837" w:rsidRDefault="00CD5837" w:rsidP="00CD5837">
      <w:pPr>
        <w:spacing w:after="0"/>
        <w:jc w:val="both"/>
        <w:rPr>
          <w:sz w:val="20"/>
        </w:rPr>
      </w:pPr>
      <w:r w:rsidRPr="00CD5837">
        <w:rPr>
          <w:sz w:val="20"/>
        </w:rPr>
        <w:t>Poštou doporučeně:</w:t>
      </w:r>
    </w:p>
    <w:p w:rsidR="00CD5837" w:rsidRPr="00CD5837" w:rsidRDefault="00CD5837" w:rsidP="00CD5837">
      <w:pPr>
        <w:spacing w:after="0"/>
        <w:jc w:val="both"/>
        <w:rPr>
          <w:sz w:val="20"/>
        </w:rPr>
      </w:pPr>
      <w:r w:rsidRPr="00CD5837">
        <w:rPr>
          <w:sz w:val="20"/>
        </w:rPr>
        <w:t>Město Mimoň, Mírová 120, 471 24 Mimoň</w:t>
      </w:r>
    </w:p>
    <w:p w:rsidR="00CD5837" w:rsidRDefault="00CD5837" w:rsidP="00CD5837">
      <w:pPr>
        <w:spacing w:after="0"/>
        <w:jc w:val="both"/>
        <w:rPr>
          <w:sz w:val="20"/>
        </w:rPr>
      </w:pPr>
    </w:p>
    <w:p w:rsidR="00CD5837" w:rsidRPr="00CD5837" w:rsidRDefault="00CD5837" w:rsidP="00CD5837">
      <w:pPr>
        <w:spacing w:after="0"/>
        <w:jc w:val="both"/>
        <w:rPr>
          <w:sz w:val="20"/>
        </w:rPr>
      </w:pPr>
      <w:r w:rsidRPr="00CD5837">
        <w:rPr>
          <w:sz w:val="20"/>
        </w:rPr>
        <w:t>Upozornění:</w:t>
      </w:r>
    </w:p>
    <w:p w:rsidR="00CD5837" w:rsidRPr="00CD5837" w:rsidRDefault="00CD5837" w:rsidP="00CD5837">
      <w:pPr>
        <w:spacing w:after="0"/>
        <w:jc w:val="both"/>
        <w:rPr>
          <w:sz w:val="20"/>
        </w:rPr>
      </w:pPr>
      <w:r w:rsidRPr="00CD5837">
        <w:rPr>
          <w:sz w:val="20"/>
        </w:rPr>
        <w:t>Při podání nabídky poštou se za datum doručení považuje okamžik převzetí zásilky zadavatelem (den, případně hodina převzetí obálky s nabídkou na příslušné podávací poště zadavatele). Poštovní zásilky přebírá zadavatel na příslušné poště každý pracovní den v cca 08,00 hod.. Je tedy nutné, aby poštou podané nabídky, byly na tuto poštu doručeny nejpozději předchozí pracovní den před posledním dnem lhůty pro podání nabídky.</w:t>
      </w:r>
    </w:p>
    <w:p w:rsidR="00CD5837" w:rsidRDefault="00CD5837" w:rsidP="00CD5837">
      <w:pPr>
        <w:spacing w:after="0"/>
        <w:jc w:val="both"/>
        <w:rPr>
          <w:sz w:val="20"/>
        </w:rPr>
      </w:pPr>
    </w:p>
    <w:p w:rsidR="00CD5837" w:rsidRDefault="00CD5837" w:rsidP="00CD5837">
      <w:pPr>
        <w:spacing w:after="0"/>
        <w:jc w:val="both"/>
        <w:rPr>
          <w:sz w:val="20"/>
        </w:rPr>
      </w:pPr>
      <w:r w:rsidRPr="00CD5837">
        <w:rPr>
          <w:sz w:val="20"/>
        </w:rPr>
        <w:t xml:space="preserve">Osobně:  </w:t>
      </w:r>
    </w:p>
    <w:p w:rsidR="009F6035" w:rsidRDefault="009F6035" w:rsidP="00CD5837">
      <w:pPr>
        <w:spacing w:after="0"/>
        <w:jc w:val="both"/>
        <w:rPr>
          <w:sz w:val="20"/>
        </w:rPr>
      </w:pPr>
      <w:r w:rsidRPr="009F6035">
        <w:rPr>
          <w:sz w:val="20"/>
        </w:rPr>
        <w:t xml:space="preserve">v podatelně </w:t>
      </w:r>
      <w:proofErr w:type="spellStart"/>
      <w:r w:rsidRPr="009F6035">
        <w:rPr>
          <w:sz w:val="20"/>
        </w:rPr>
        <w:t>MěÚ</w:t>
      </w:r>
      <w:proofErr w:type="spellEnd"/>
      <w:r w:rsidRPr="009F6035">
        <w:rPr>
          <w:sz w:val="20"/>
        </w:rPr>
        <w:t xml:space="preserve"> Mimoň v úřední dny pondělí a středa od 8,00 – 11,30 hod a od 12,30 - 17,00 hod.; mimo úřední dny úterý a čtvrtek 8,00 - 11,00 hod. a 12,00 – 15,00, v pátek 8,00 - 11,00 hod. a 12,00 – 13,00 na adrese:</w:t>
      </w:r>
    </w:p>
    <w:p w:rsidR="00CD5837" w:rsidRPr="00CD5837" w:rsidRDefault="00CD5837" w:rsidP="00CD5837">
      <w:pPr>
        <w:spacing w:after="0"/>
        <w:jc w:val="both"/>
        <w:rPr>
          <w:sz w:val="20"/>
        </w:rPr>
      </w:pPr>
      <w:r w:rsidRPr="00CD5837">
        <w:rPr>
          <w:sz w:val="20"/>
        </w:rPr>
        <w:t>Městský úřad Mimoň, Mírová 120, 471 24 Mimoň, telefon: 487 805</w:t>
      </w:r>
      <w:r w:rsidR="003F3B31">
        <w:rPr>
          <w:sz w:val="20"/>
        </w:rPr>
        <w:t> </w:t>
      </w:r>
      <w:r w:rsidRPr="00CD5837">
        <w:rPr>
          <w:sz w:val="20"/>
        </w:rPr>
        <w:t>001</w:t>
      </w:r>
    </w:p>
    <w:p w:rsidR="00CD5837" w:rsidRPr="00CD5837" w:rsidRDefault="003F3B31" w:rsidP="00CD5837">
      <w:pPr>
        <w:spacing w:after="0"/>
        <w:jc w:val="both"/>
        <w:rPr>
          <w:sz w:val="20"/>
        </w:rPr>
      </w:pPr>
      <w:r>
        <w:rPr>
          <w:sz w:val="20"/>
        </w:rPr>
        <w:t>Z</w:t>
      </w:r>
      <w:r w:rsidRPr="00CD5837">
        <w:rPr>
          <w:sz w:val="20"/>
        </w:rPr>
        <w:t xml:space="preserve">adavatel </w:t>
      </w:r>
      <w:r w:rsidR="00CD5837" w:rsidRPr="00CD5837">
        <w:rPr>
          <w:sz w:val="20"/>
        </w:rPr>
        <w:t>požaduje uložení nabídky v uzavřené obálce, opatřené na uzavření razítky a označené zřetelně „Neotevírat“ – Nabídka VŘ - „</w:t>
      </w:r>
      <w:r w:rsidR="00CD5837" w:rsidRPr="00CD5837">
        <w:rPr>
          <w:i/>
          <w:sz w:val="20"/>
        </w:rPr>
        <w:t>Analýza rizik staré skládky odpadů „Za garážemi“ v </w:t>
      </w:r>
      <w:proofErr w:type="spellStart"/>
      <w:proofErr w:type="gramStart"/>
      <w:r w:rsidR="00CD5837" w:rsidRPr="00CD5837">
        <w:rPr>
          <w:i/>
          <w:sz w:val="20"/>
        </w:rPr>
        <w:t>k.ú</w:t>
      </w:r>
      <w:proofErr w:type="spellEnd"/>
      <w:r w:rsidR="00CD5837" w:rsidRPr="00CD5837">
        <w:rPr>
          <w:i/>
          <w:sz w:val="20"/>
        </w:rPr>
        <w:t>.</w:t>
      </w:r>
      <w:proofErr w:type="gramEnd"/>
      <w:r w:rsidR="00CD5837" w:rsidRPr="00CD5837">
        <w:rPr>
          <w:i/>
          <w:sz w:val="20"/>
        </w:rPr>
        <w:t xml:space="preserve"> Mimoň</w:t>
      </w:r>
      <w:r w:rsidR="00CD5837" w:rsidRPr="00CD5837">
        <w:rPr>
          <w:sz w:val="20"/>
        </w:rPr>
        <w:t>“</w:t>
      </w:r>
      <w:r w:rsidR="009B0E33">
        <w:rPr>
          <w:sz w:val="20"/>
        </w:rPr>
        <w:t xml:space="preserve">. </w:t>
      </w:r>
      <w:r w:rsidR="009B0E33" w:rsidRPr="009B0E33">
        <w:rPr>
          <w:sz w:val="20"/>
        </w:rPr>
        <w:t>Na obálce bude dále uvedena adresa dodavatele, na níž je možné zaslat uchazeči oznámení či vyrozumění.</w:t>
      </w:r>
    </w:p>
    <w:p w:rsidR="00CD5837" w:rsidRDefault="00CD5837" w:rsidP="00661519">
      <w:pPr>
        <w:pStyle w:val="Default"/>
        <w:rPr>
          <w:b/>
          <w:bCs/>
          <w:sz w:val="22"/>
          <w:szCs w:val="22"/>
        </w:rPr>
      </w:pPr>
    </w:p>
    <w:p w:rsidR="00CD5837" w:rsidRDefault="00CD5837" w:rsidP="00661519">
      <w:pPr>
        <w:pStyle w:val="Default"/>
        <w:rPr>
          <w:b/>
          <w:bCs/>
          <w:sz w:val="22"/>
          <w:szCs w:val="22"/>
        </w:rPr>
      </w:pPr>
    </w:p>
    <w:p w:rsidR="00661519" w:rsidRDefault="00661519" w:rsidP="00D52CE1">
      <w:pPr>
        <w:pStyle w:val="Styl2"/>
      </w:pPr>
      <w:bookmarkStart w:id="13" w:name="_Toc392740650"/>
      <w:r>
        <w:t>Termín a místo otevírání obálek s nabídkami</w:t>
      </w:r>
      <w:bookmarkEnd w:id="13"/>
      <w:r>
        <w:t xml:space="preserve"> </w:t>
      </w:r>
    </w:p>
    <w:p w:rsidR="00CD5837" w:rsidRDefault="00CD5837" w:rsidP="00CD5837">
      <w:pPr>
        <w:pStyle w:val="Default"/>
        <w:jc w:val="both"/>
        <w:rPr>
          <w:rFonts w:asciiTheme="minorHAnsi" w:hAnsiTheme="minorHAnsi" w:cstheme="minorHAnsi"/>
          <w:b/>
          <w:bCs/>
          <w:sz w:val="20"/>
          <w:szCs w:val="20"/>
        </w:rPr>
      </w:pPr>
    </w:p>
    <w:p w:rsidR="00661519" w:rsidRPr="00CD5837" w:rsidRDefault="00CD5837" w:rsidP="00CD5837">
      <w:pPr>
        <w:pStyle w:val="Default"/>
        <w:jc w:val="both"/>
        <w:rPr>
          <w:rFonts w:asciiTheme="minorHAnsi" w:hAnsiTheme="minorHAnsi" w:cstheme="minorHAnsi"/>
          <w:sz w:val="20"/>
          <w:szCs w:val="20"/>
        </w:rPr>
      </w:pPr>
      <w:r>
        <w:rPr>
          <w:rFonts w:asciiTheme="minorHAnsi" w:hAnsiTheme="minorHAnsi" w:cstheme="minorHAnsi"/>
          <w:b/>
          <w:bCs/>
          <w:sz w:val="20"/>
          <w:szCs w:val="20"/>
        </w:rPr>
        <w:t>14</w:t>
      </w:r>
      <w:r w:rsidR="00661519" w:rsidRPr="00CD5837">
        <w:rPr>
          <w:rFonts w:asciiTheme="minorHAnsi" w:hAnsiTheme="minorHAnsi" w:cstheme="minorHAnsi"/>
          <w:b/>
          <w:bCs/>
          <w:sz w:val="20"/>
          <w:szCs w:val="20"/>
        </w:rPr>
        <w:t xml:space="preserve">.1. </w:t>
      </w:r>
      <w:r w:rsidR="00661519" w:rsidRPr="00CD5837">
        <w:rPr>
          <w:rFonts w:asciiTheme="minorHAnsi" w:hAnsiTheme="minorHAnsi" w:cstheme="minorHAnsi"/>
          <w:sz w:val="20"/>
          <w:szCs w:val="20"/>
        </w:rPr>
        <w:t xml:space="preserve">Otevírání obálek s nabídkami se </w:t>
      </w:r>
      <w:r w:rsidR="00661519" w:rsidRPr="006D71C2">
        <w:rPr>
          <w:rFonts w:asciiTheme="minorHAnsi" w:hAnsiTheme="minorHAnsi" w:cstheme="minorHAnsi"/>
          <w:sz w:val="20"/>
          <w:szCs w:val="20"/>
        </w:rPr>
        <w:t xml:space="preserve">uskuteční dne </w:t>
      </w:r>
      <w:proofErr w:type="gramStart"/>
      <w:r w:rsidR="00132956" w:rsidRPr="006D71C2">
        <w:rPr>
          <w:rFonts w:asciiTheme="minorHAnsi" w:hAnsiTheme="minorHAnsi" w:cstheme="minorHAnsi"/>
          <w:b/>
          <w:bCs/>
          <w:sz w:val="20"/>
          <w:szCs w:val="20"/>
        </w:rPr>
        <w:t>27.08</w:t>
      </w:r>
      <w:r w:rsidR="00661519" w:rsidRPr="006D71C2">
        <w:rPr>
          <w:rFonts w:asciiTheme="minorHAnsi" w:hAnsiTheme="minorHAnsi" w:cstheme="minorHAnsi"/>
          <w:b/>
          <w:bCs/>
          <w:sz w:val="20"/>
          <w:szCs w:val="20"/>
        </w:rPr>
        <w:t>.2014</w:t>
      </w:r>
      <w:proofErr w:type="gramEnd"/>
      <w:r w:rsidR="00661519" w:rsidRPr="006D71C2">
        <w:rPr>
          <w:rFonts w:asciiTheme="minorHAnsi" w:hAnsiTheme="minorHAnsi" w:cstheme="minorHAnsi"/>
          <w:b/>
          <w:bCs/>
          <w:sz w:val="20"/>
          <w:szCs w:val="20"/>
        </w:rPr>
        <w:t xml:space="preserve"> od </w:t>
      </w:r>
      <w:r w:rsidR="00132956" w:rsidRPr="006D71C2">
        <w:rPr>
          <w:rFonts w:asciiTheme="minorHAnsi" w:hAnsiTheme="minorHAnsi" w:cstheme="minorHAnsi"/>
          <w:b/>
          <w:bCs/>
          <w:sz w:val="20"/>
          <w:szCs w:val="20"/>
        </w:rPr>
        <w:t>8:30</w:t>
      </w:r>
      <w:r w:rsidR="00661519" w:rsidRPr="006D71C2">
        <w:rPr>
          <w:rFonts w:asciiTheme="minorHAnsi" w:hAnsiTheme="minorHAnsi" w:cstheme="minorHAnsi"/>
          <w:b/>
          <w:bCs/>
          <w:sz w:val="20"/>
          <w:szCs w:val="20"/>
        </w:rPr>
        <w:t xml:space="preserve"> hodin</w:t>
      </w:r>
      <w:r w:rsidR="00661519" w:rsidRPr="00CD5837">
        <w:rPr>
          <w:rFonts w:asciiTheme="minorHAnsi" w:hAnsiTheme="minorHAnsi" w:cstheme="minorHAnsi"/>
          <w:b/>
          <w:bCs/>
          <w:sz w:val="20"/>
          <w:szCs w:val="20"/>
        </w:rPr>
        <w:t xml:space="preserve"> </w:t>
      </w:r>
      <w:r w:rsidR="002F79B1">
        <w:rPr>
          <w:rFonts w:asciiTheme="minorHAnsi" w:hAnsiTheme="minorHAnsi" w:cstheme="minorHAnsi"/>
          <w:sz w:val="20"/>
          <w:szCs w:val="20"/>
        </w:rPr>
        <w:t xml:space="preserve">v sídle zadavatele v budově </w:t>
      </w:r>
      <w:r w:rsidR="00661519" w:rsidRPr="00CD5837">
        <w:rPr>
          <w:rFonts w:asciiTheme="minorHAnsi" w:hAnsiTheme="minorHAnsi" w:cstheme="minorHAnsi"/>
          <w:sz w:val="20"/>
          <w:szCs w:val="20"/>
        </w:rPr>
        <w:t>Městsk</w:t>
      </w:r>
      <w:r w:rsidR="002F79B1">
        <w:rPr>
          <w:rFonts w:asciiTheme="minorHAnsi" w:hAnsiTheme="minorHAnsi" w:cstheme="minorHAnsi"/>
          <w:sz w:val="20"/>
          <w:szCs w:val="20"/>
        </w:rPr>
        <w:t>ého</w:t>
      </w:r>
      <w:r w:rsidR="00661519" w:rsidRPr="00CD5837">
        <w:rPr>
          <w:rFonts w:asciiTheme="minorHAnsi" w:hAnsiTheme="minorHAnsi" w:cstheme="minorHAnsi"/>
          <w:sz w:val="20"/>
          <w:szCs w:val="20"/>
        </w:rPr>
        <w:t xml:space="preserve"> úřad</w:t>
      </w:r>
      <w:r w:rsidR="002F79B1">
        <w:rPr>
          <w:rFonts w:asciiTheme="minorHAnsi" w:hAnsiTheme="minorHAnsi" w:cstheme="minorHAnsi"/>
          <w:sz w:val="20"/>
          <w:szCs w:val="20"/>
        </w:rPr>
        <w:t>u</w:t>
      </w:r>
      <w:r w:rsidR="00661519" w:rsidRPr="00CD5837">
        <w:rPr>
          <w:rFonts w:asciiTheme="minorHAnsi" w:hAnsiTheme="minorHAnsi" w:cstheme="minorHAnsi"/>
          <w:sz w:val="20"/>
          <w:szCs w:val="20"/>
        </w:rPr>
        <w:t xml:space="preserve"> </w:t>
      </w:r>
      <w:r>
        <w:rPr>
          <w:rFonts w:asciiTheme="minorHAnsi" w:hAnsiTheme="minorHAnsi" w:cstheme="minorHAnsi"/>
          <w:sz w:val="20"/>
          <w:szCs w:val="20"/>
        </w:rPr>
        <w:t>Mimoň</w:t>
      </w:r>
      <w:r w:rsidR="00661519" w:rsidRPr="00CD5837">
        <w:rPr>
          <w:rFonts w:asciiTheme="minorHAnsi" w:hAnsiTheme="minorHAnsi" w:cstheme="minorHAnsi"/>
          <w:sz w:val="20"/>
          <w:szCs w:val="20"/>
        </w:rPr>
        <w:t xml:space="preserve">, </w:t>
      </w:r>
      <w:r w:rsidR="002F79B1">
        <w:rPr>
          <w:rFonts w:asciiTheme="minorHAnsi" w:hAnsiTheme="minorHAnsi" w:cstheme="minorHAnsi"/>
          <w:sz w:val="20"/>
          <w:szCs w:val="20"/>
        </w:rPr>
        <w:t>M</w:t>
      </w:r>
      <w:r>
        <w:rPr>
          <w:rFonts w:asciiTheme="minorHAnsi" w:hAnsiTheme="minorHAnsi" w:cstheme="minorHAnsi"/>
          <w:sz w:val="20"/>
          <w:szCs w:val="20"/>
        </w:rPr>
        <w:t>írová 120, 471 24 Mimoň</w:t>
      </w:r>
      <w:r w:rsidR="00661519" w:rsidRPr="00CD5837">
        <w:rPr>
          <w:rFonts w:asciiTheme="minorHAnsi" w:hAnsiTheme="minorHAnsi" w:cstheme="minorHAnsi"/>
          <w:sz w:val="20"/>
          <w:szCs w:val="20"/>
        </w:rPr>
        <w:t>, v</w:t>
      </w:r>
      <w:r w:rsidR="006D71C2">
        <w:rPr>
          <w:rFonts w:asciiTheme="minorHAnsi" w:hAnsiTheme="minorHAnsi" w:cstheme="minorHAnsi"/>
          <w:sz w:val="20"/>
          <w:szCs w:val="20"/>
        </w:rPr>
        <w:t xml:space="preserve">e velké </w:t>
      </w:r>
      <w:r>
        <w:rPr>
          <w:rFonts w:asciiTheme="minorHAnsi" w:hAnsiTheme="minorHAnsi" w:cstheme="minorHAnsi"/>
          <w:sz w:val="20"/>
          <w:szCs w:val="20"/>
        </w:rPr>
        <w:t xml:space="preserve"> zasedací </w:t>
      </w:r>
      <w:r w:rsidRPr="006D71C2">
        <w:rPr>
          <w:rFonts w:asciiTheme="minorHAnsi" w:hAnsiTheme="minorHAnsi" w:cstheme="minorHAnsi"/>
          <w:sz w:val="20"/>
          <w:szCs w:val="20"/>
        </w:rPr>
        <w:t xml:space="preserve">místnosti </w:t>
      </w:r>
      <w:bookmarkStart w:id="14" w:name="_GoBack"/>
      <w:bookmarkEnd w:id="14"/>
      <w:r w:rsidR="00661519" w:rsidRPr="006D71C2">
        <w:rPr>
          <w:rFonts w:asciiTheme="minorHAnsi" w:hAnsiTheme="minorHAnsi" w:cstheme="minorHAnsi"/>
          <w:sz w:val="20"/>
          <w:szCs w:val="20"/>
        </w:rPr>
        <w:t xml:space="preserve">– </w:t>
      </w:r>
      <w:r w:rsidRPr="006D71C2">
        <w:rPr>
          <w:rFonts w:asciiTheme="minorHAnsi" w:hAnsiTheme="minorHAnsi" w:cstheme="minorHAnsi"/>
          <w:sz w:val="20"/>
          <w:szCs w:val="20"/>
        </w:rPr>
        <w:t>2</w:t>
      </w:r>
      <w:r w:rsidR="00661519" w:rsidRPr="006D71C2">
        <w:rPr>
          <w:rFonts w:asciiTheme="minorHAnsi" w:hAnsiTheme="minorHAnsi" w:cstheme="minorHAnsi"/>
          <w:sz w:val="20"/>
          <w:szCs w:val="20"/>
        </w:rPr>
        <w:t>. patro.</w:t>
      </w:r>
      <w:r w:rsidR="00661519" w:rsidRPr="00CD5837">
        <w:rPr>
          <w:rFonts w:asciiTheme="minorHAnsi" w:hAnsiTheme="minorHAnsi" w:cstheme="minorHAnsi"/>
          <w:sz w:val="20"/>
          <w:szCs w:val="20"/>
        </w:rPr>
        <w:t xml:space="preserve"> </w:t>
      </w:r>
    </w:p>
    <w:p w:rsidR="00661519" w:rsidRPr="00CD5837" w:rsidRDefault="00661519" w:rsidP="00CD5837">
      <w:pPr>
        <w:pStyle w:val="Default"/>
        <w:jc w:val="both"/>
        <w:rPr>
          <w:rFonts w:asciiTheme="minorHAnsi" w:hAnsiTheme="minorHAnsi" w:cstheme="minorHAnsi"/>
          <w:sz w:val="20"/>
          <w:szCs w:val="20"/>
        </w:rPr>
      </w:pPr>
      <w:r w:rsidRPr="00CD5837">
        <w:rPr>
          <w:rFonts w:asciiTheme="minorHAnsi" w:hAnsiTheme="minorHAnsi" w:cstheme="minorHAnsi"/>
          <w:b/>
          <w:bCs/>
          <w:sz w:val="20"/>
          <w:szCs w:val="20"/>
        </w:rPr>
        <w:t>1</w:t>
      </w:r>
      <w:r w:rsidR="00CD5837">
        <w:rPr>
          <w:rFonts w:asciiTheme="minorHAnsi" w:hAnsiTheme="minorHAnsi" w:cstheme="minorHAnsi"/>
          <w:b/>
          <w:bCs/>
          <w:sz w:val="20"/>
          <w:szCs w:val="20"/>
        </w:rPr>
        <w:t>4</w:t>
      </w:r>
      <w:r w:rsidRPr="00CD5837">
        <w:rPr>
          <w:rFonts w:asciiTheme="minorHAnsi" w:hAnsiTheme="minorHAnsi" w:cstheme="minorHAnsi"/>
          <w:b/>
          <w:bCs/>
          <w:sz w:val="20"/>
          <w:szCs w:val="20"/>
        </w:rPr>
        <w:t xml:space="preserve">.2. </w:t>
      </w:r>
      <w:r w:rsidRPr="00CD5837">
        <w:rPr>
          <w:rFonts w:asciiTheme="minorHAnsi" w:hAnsiTheme="minorHAnsi" w:cstheme="minorHAnsi"/>
          <w:sz w:val="20"/>
          <w:szCs w:val="20"/>
        </w:rPr>
        <w:t xml:space="preserve">Otevírání obálek mají právo se účastnit osoby oprávněné jednat za uchazeče, jejichž nabídky byly zadavateli doručeny ve lhůtě pro podání nabídek nebo max. 1 zástupce, který se prokáže zmocněním jednat za tohoto uchazeče. </w:t>
      </w:r>
    </w:p>
    <w:p w:rsidR="00D52CE1" w:rsidRDefault="00D52CE1" w:rsidP="00661519">
      <w:pPr>
        <w:pStyle w:val="Default"/>
        <w:rPr>
          <w:sz w:val="20"/>
          <w:szCs w:val="20"/>
        </w:rPr>
      </w:pPr>
    </w:p>
    <w:p w:rsidR="00CD5837" w:rsidRDefault="00CD5837" w:rsidP="00661519">
      <w:pPr>
        <w:pStyle w:val="Default"/>
        <w:rPr>
          <w:sz w:val="20"/>
          <w:szCs w:val="20"/>
        </w:rPr>
      </w:pPr>
    </w:p>
    <w:p w:rsidR="00661519" w:rsidRDefault="00661519" w:rsidP="00D52CE1">
      <w:pPr>
        <w:pStyle w:val="Styl2"/>
      </w:pPr>
      <w:bookmarkStart w:id="15" w:name="_Toc392740651"/>
      <w:r>
        <w:t>Zadávací lhůta</w:t>
      </w:r>
      <w:bookmarkEnd w:id="15"/>
      <w:r>
        <w:t xml:space="preserve"> </w:t>
      </w:r>
    </w:p>
    <w:p w:rsidR="00524856" w:rsidRDefault="00524856" w:rsidP="00661519">
      <w:pPr>
        <w:pStyle w:val="Default"/>
        <w:rPr>
          <w:rFonts w:asciiTheme="minorHAnsi" w:hAnsiTheme="minorHAnsi" w:cstheme="minorHAnsi"/>
          <w:sz w:val="20"/>
          <w:szCs w:val="20"/>
        </w:rPr>
      </w:pPr>
    </w:p>
    <w:p w:rsidR="00661519" w:rsidRPr="00CD5837" w:rsidRDefault="00661519" w:rsidP="00661519">
      <w:pPr>
        <w:pStyle w:val="Default"/>
        <w:rPr>
          <w:rFonts w:asciiTheme="minorHAnsi" w:hAnsiTheme="minorHAnsi" w:cstheme="minorHAnsi"/>
          <w:sz w:val="20"/>
          <w:szCs w:val="20"/>
        </w:rPr>
      </w:pPr>
      <w:r w:rsidRPr="00CD5837">
        <w:rPr>
          <w:rFonts w:asciiTheme="minorHAnsi" w:hAnsiTheme="minorHAnsi" w:cstheme="minorHAnsi"/>
          <w:sz w:val="20"/>
          <w:szCs w:val="20"/>
        </w:rPr>
        <w:t xml:space="preserve">Zadávací lhůta: </w:t>
      </w:r>
      <w:r w:rsidR="00440208">
        <w:rPr>
          <w:rFonts w:asciiTheme="minorHAnsi" w:hAnsiTheme="minorHAnsi" w:cstheme="minorHAnsi"/>
          <w:b/>
          <w:bCs/>
          <w:sz w:val="20"/>
          <w:szCs w:val="20"/>
        </w:rPr>
        <w:t>2</w:t>
      </w:r>
      <w:r w:rsidRPr="00CD5837">
        <w:rPr>
          <w:rFonts w:asciiTheme="minorHAnsi" w:hAnsiTheme="minorHAnsi" w:cstheme="minorHAnsi"/>
          <w:b/>
          <w:bCs/>
          <w:sz w:val="20"/>
          <w:szCs w:val="20"/>
        </w:rPr>
        <w:t xml:space="preserve"> měsíce ode dne skončení lhůty pro podání nabídek. </w:t>
      </w:r>
    </w:p>
    <w:p w:rsidR="00661519" w:rsidRDefault="00661519" w:rsidP="00661519">
      <w:pPr>
        <w:pStyle w:val="Default"/>
        <w:rPr>
          <w:b/>
          <w:bCs/>
          <w:sz w:val="22"/>
          <w:szCs w:val="22"/>
        </w:rPr>
      </w:pPr>
    </w:p>
    <w:p w:rsidR="00CD5837" w:rsidRDefault="00CD5837" w:rsidP="00661519">
      <w:pPr>
        <w:pStyle w:val="Default"/>
        <w:rPr>
          <w:b/>
          <w:bCs/>
          <w:sz w:val="22"/>
          <w:szCs w:val="22"/>
        </w:rPr>
      </w:pPr>
    </w:p>
    <w:p w:rsidR="00661519" w:rsidRDefault="00661519" w:rsidP="00D52CE1">
      <w:pPr>
        <w:pStyle w:val="Styl2"/>
      </w:pPr>
      <w:bookmarkStart w:id="16" w:name="_Toc392740652"/>
      <w:r>
        <w:t>Doručování prostřednictvím profilu zadavatele</w:t>
      </w:r>
      <w:bookmarkEnd w:id="16"/>
      <w:r>
        <w:t xml:space="preserve"> </w:t>
      </w:r>
    </w:p>
    <w:p w:rsidR="00524856" w:rsidRDefault="00524856" w:rsidP="00661519">
      <w:pPr>
        <w:pStyle w:val="Default"/>
        <w:rPr>
          <w:rFonts w:asciiTheme="minorHAnsi" w:hAnsiTheme="minorHAnsi" w:cstheme="minorHAnsi"/>
          <w:sz w:val="20"/>
          <w:szCs w:val="20"/>
        </w:rPr>
      </w:pPr>
    </w:p>
    <w:p w:rsidR="00661519" w:rsidRPr="00CD5837" w:rsidRDefault="00661519" w:rsidP="00661519">
      <w:pPr>
        <w:pStyle w:val="Default"/>
        <w:rPr>
          <w:rFonts w:asciiTheme="minorHAnsi" w:hAnsiTheme="minorHAnsi" w:cstheme="minorHAnsi"/>
          <w:sz w:val="20"/>
          <w:szCs w:val="20"/>
        </w:rPr>
      </w:pPr>
      <w:r w:rsidRPr="00CD5837">
        <w:rPr>
          <w:rFonts w:asciiTheme="minorHAnsi" w:hAnsiTheme="minorHAnsi" w:cstheme="minorHAnsi"/>
          <w:sz w:val="20"/>
          <w:szCs w:val="20"/>
        </w:rPr>
        <w:t xml:space="preserve">Zadavatel si vyhrazuje, že v zákonných lhůtách na profilu zadavatele uveřejní Oznámení o výběru nejvhodnější nabídky a dále uveřejní též Oznámení o vyloučení uchazeče ze zadávacího řízení. </w:t>
      </w:r>
    </w:p>
    <w:p w:rsidR="00661519" w:rsidRPr="00CD5837" w:rsidRDefault="00661519" w:rsidP="00661519">
      <w:pPr>
        <w:pStyle w:val="Default"/>
        <w:rPr>
          <w:rFonts w:asciiTheme="minorHAnsi" w:hAnsiTheme="minorHAnsi" w:cstheme="minorHAnsi"/>
          <w:sz w:val="20"/>
          <w:szCs w:val="20"/>
        </w:rPr>
      </w:pPr>
      <w:r w:rsidRPr="00CD5837">
        <w:rPr>
          <w:rFonts w:asciiTheme="minorHAnsi" w:hAnsiTheme="minorHAnsi" w:cstheme="minorHAnsi"/>
          <w:sz w:val="20"/>
          <w:szCs w:val="20"/>
        </w:rPr>
        <w:t xml:space="preserve">Oznámení o výběru nejvhodnější nabídky a oznámení o vyloučení ze zadávacího řízení se považují za doručené všem dotčeným uchazečům okamžikem uveřejnění na profilu zadavatele. </w:t>
      </w:r>
    </w:p>
    <w:p w:rsidR="00661519" w:rsidRPr="00CD5837" w:rsidRDefault="00661519" w:rsidP="00661519">
      <w:pPr>
        <w:pStyle w:val="Default"/>
        <w:rPr>
          <w:rFonts w:asciiTheme="minorHAnsi" w:hAnsiTheme="minorHAnsi" w:cstheme="minorHAnsi"/>
          <w:sz w:val="20"/>
          <w:szCs w:val="20"/>
        </w:rPr>
      </w:pPr>
      <w:r w:rsidRPr="00CD5837">
        <w:rPr>
          <w:rFonts w:asciiTheme="minorHAnsi" w:hAnsiTheme="minorHAnsi" w:cstheme="minorHAnsi"/>
          <w:sz w:val="20"/>
          <w:szCs w:val="20"/>
        </w:rPr>
        <w:t>Profil zadavatele</w:t>
      </w:r>
      <w:r w:rsidR="00CD5837">
        <w:rPr>
          <w:rFonts w:asciiTheme="minorHAnsi" w:hAnsiTheme="minorHAnsi" w:cstheme="minorHAnsi"/>
          <w:sz w:val="20"/>
          <w:szCs w:val="20"/>
        </w:rPr>
        <w:t xml:space="preserve">: </w:t>
      </w:r>
      <w:r w:rsidRPr="00CD5837">
        <w:rPr>
          <w:rFonts w:asciiTheme="minorHAnsi" w:hAnsiTheme="minorHAnsi" w:cstheme="minorHAnsi"/>
          <w:sz w:val="20"/>
          <w:szCs w:val="20"/>
        </w:rPr>
        <w:t xml:space="preserve"> </w:t>
      </w:r>
      <w:hyperlink r:id="rId13" w:history="1">
        <w:r w:rsidR="00CD5837" w:rsidRPr="00CB3701">
          <w:rPr>
            <w:rStyle w:val="Hypertextovodkaz"/>
            <w:rFonts w:asciiTheme="minorHAnsi" w:hAnsiTheme="minorHAnsi" w:cstheme="minorHAnsi"/>
            <w:sz w:val="20"/>
            <w:szCs w:val="20"/>
          </w:rPr>
          <w:t>https://zakazky.proobec.cz/p/mestomimon</w:t>
        </w:r>
      </w:hyperlink>
      <w:r w:rsidR="00CD5837">
        <w:rPr>
          <w:rFonts w:asciiTheme="minorHAnsi" w:hAnsiTheme="minorHAnsi" w:cstheme="minorHAnsi"/>
          <w:sz w:val="20"/>
          <w:szCs w:val="20"/>
        </w:rPr>
        <w:t xml:space="preserve"> </w:t>
      </w:r>
    </w:p>
    <w:p w:rsidR="00661519" w:rsidRDefault="00661519" w:rsidP="00661519">
      <w:pPr>
        <w:pStyle w:val="Default"/>
        <w:rPr>
          <w:b/>
          <w:bCs/>
          <w:sz w:val="22"/>
          <w:szCs w:val="22"/>
        </w:rPr>
      </w:pPr>
    </w:p>
    <w:p w:rsidR="00556D12" w:rsidRDefault="00556D12" w:rsidP="00661519">
      <w:pPr>
        <w:pStyle w:val="Default"/>
        <w:rPr>
          <w:b/>
          <w:bCs/>
          <w:sz w:val="22"/>
          <w:szCs w:val="22"/>
        </w:rPr>
      </w:pPr>
    </w:p>
    <w:p w:rsidR="00661519" w:rsidRDefault="00661519" w:rsidP="00D52CE1">
      <w:pPr>
        <w:pStyle w:val="Styl2"/>
      </w:pPr>
      <w:bookmarkStart w:id="17" w:name="_Toc392740653"/>
      <w:r>
        <w:t>Závěrečné pokyny, doporučení a upozornění zadavatele</w:t>
      </w:r>
      <w:bookmarkEnd w:id="17"/>
      <w:r>
        <w:t xml:space="preserve"> </w:t>
      </w:r>
    </w:p>
    <w:p w:rsidR="00661519" w:rsidRPr="00BE6126" w:rsidRDefault="00BE6126" w:rsidP="00556D12">
      <w:pPr>
        <w:pStyle w:val="Default"/>
        <w:jc w:val="both"/>
        <w:rPr>
          <w:rFonts w:asciiTheme="minorHAnsi" w:hAnsiTheme="minorHAnsi" w:cstheme="minorHAnsi"/>
          <w:sz w:val="20"/>
          <w:szCs w:val="20"/>
        </w:rPr>
      </w:pPr>
      <w:r w:rsidRPr="00BE6126">
        <w:rPr>
          <w:rFonts w:asciiTheme="minorHAnsi" w:hAnsiTheme="minorHAnsi" w:cstheme="minorHAnsi"/>
          <w:b/>
          <w:bCs/>
          <w:sz w:val="20"/>
          <w:szCs w:val="20"/>
        </w:rPr>
        <w:t>17</w:t>
      </w:r>
      <w:r w:rsidR="00661519" w:rsidRPr="00BE6126">
        <w:rPr>
          <w:rFonts w:asciiTheme="minorHAnsi" w:hAnsiTheme="minorHAnsi" w:cstheme="minorHAnsi"/>
          <w:b/>
          <w:bCs/>
          <w:sz w:val="20"/>
          <w:szCs w:val="20"/>
        </w:rPr>
        <w:t xml:space="preserve">.1 </w:t>
      </w:r>
      <w:r w:rsidR="00661519" w:rsidRPr="00BE6126">
        <w:rPr>
          <w:rFonts w:asciiTheme="minorHAnsi" w:hAnsiTheme="minorHAnsi" w:cstheme="minorHAnsi"/>
          <w:sz w:val="20"/>
          <w:szCs w:val="20"/>
        </w:rPr>
        <w:t xml:space="preserve">Zadavatel si je plně vědom, že za správnost a úplnost zadávacích podmínek odpovídá zadavatel. Současně však v zájmu předejití následných požadavků vybraného dodavatele po uzavření smlouvy na </w:t>
      </w:r>
      <w:r w:rsidR="00661519" w:rsidRPr="00BE6126">
        <w:rPr>
          <w:rFonts w:asciiTheme="minorHAnsi" w:hAnsiTheme="minorHAnsi" w:cstheme="minorHAnsi"/>
          <w:b/>
          <w:bCs/>
          <w:sz w:val="20"/>
          <w:szCs w:val="20"/>
        </w:rPr>
        <w:t xml:space="preserve">tzv. vícepráce – dodatečné služby </w:t>
      </w:r>
      <w:r w:rsidR="00661519" w:rsidRPr="00BE6126">
        <w:rPr>
          <w:rFonts w:asciiTheme="minorHAnsi" w:hAnsiTheme="minorHAnsi" w:cstheme="minorHAnsi"/>
          <w:sz w:val="20"/>
          <w:szCs w:val="20"/>
        </w:rPr>
        <w:t xml:space="preserve">zadavatel žádá uchazeče, aby v případě zjištění nejasností či údajových nesrovnalostí v </w:t>
      </w:r>
      <w:r w:rsidR="00661519" w:rsidRPr="00BE6126">
        <w:rPr>
          <w:rFonts w:asciiTheme="minorHAnsi" w:hAnsiTheme="minorHAnsi" w:cstheme="minorHAnsi"/>
          <w:sz w:val="20"/>
          <w:szCs w:val="20"/>
        </w:rPr>
        <w:lastRenderedPageBreak/>
        <w:t xml:space="preserve">zadávacích podmínkách, vznášeli u zadavatele v rámci práva na poskytnutí dodatečných informací k zadávacím podmínkám neprodleně dotazy a připomínky k zadávacím podmínkám, jejichž nedílnou součástí jsou zadávací dokumentace, projektová dokumentace a Slepý položkový rozpočet. V případě, že se vyskytne rozpor mezi projektovou dokumentací a Slepým položkovým rozpočtem, pak jsou pro zpracování nabídkové ceny rozhodující informace a údaje vyplývající ze Slepého položkového rozpočtu. </w:t>
      </w:r>
    </w:p>
    <w:p w:rsidR="00661519" w:rsidRPr="00BE6126" w:rsidRDefault="00661519" w:rsidP="00556D12">
      <w:pPr>
        <w:pStyle w:val="Default"/>
        <w:jc w:val="both"/>
        <w:rPr>
          <w:rFonts w:asciiTheme="minorHAnsi" w:hAnsiTheme="minorHAnsi" w:cstheme="minorHAnsi"/>
          <w:sz w:val="20"/>
          <w:szCs w:val="20"/>
        </w:rPr>
      </w:pPr>
      <w:r w:rsidRPr="00BE6126">
        <w:rPr>
          <w:rFonts w:asciiTheme="minorHAnsi" w:hAnsiTheme="minorHAnsi" w:cstheme="minorHAnsi"/>
          <w:sz w:val="20"/>
          <w:szCs w:val="20"/>
        </w:rPr>
        <w:t xml:space="preserve">V případě zjištění jakýchkoliv nejasností či údajových nesrovnalostí v zadávacích podmínkách včetně připomínek k technickému řešení a technologickým postupům, nechť své dotazy a připomínky uchazeči sdělí zadavateli i po lhůtě pro dodatečné informace k zadávacím podmínkám. Tímto opatřením zadavatel sleduje jednak možnost případné nesrovnalosti zjištěné v zadávacích podmínkách ještě před uplynutím lhůty pro podání nabídek opravit, doplnit či jinak upravit, aby tyto dokumenty byly obsahově vzájemně v souladu. </w:t>
      </w:r>
    </w:p>
    <w:p w:rsidR="00661519" w:rsidRPr="00BE6126" w:rsidRDefault="00556D12" w:rsidP="00556D12">
      <w:pPr>
        <w:pStyle w:val="Default"/>
        <w:jc w:val="both"/>
        <w:rPr>
          <w:rFonts w:asciiTheme="minorHAnsi" w:hAnsiTheme="minorHAnsi" w:cstheme="minorHAnsi"/>
          <w:sz w:val="20"/>
          <w:szCs w:val="20"/>
        </w:rPr>
      </w:pPr>
      <w:r>
        <w:rPr>
          <w:rFonts w:asciiTheme="minorHAnsi" w:hAnsiTheme="minorHAnsi" w:cstheme="minorHAnsi"/>
          <w:b/>
          <w:bCs/>
          <w:sz w:val="20"/>
          <w:szCs w:val="20"/>
        </w:rPr>
        <w:t>17</w:t>
      </w:r>
      <w:r w:rsidR="00661519" w:rsidRPr="00BE6126">
        <w:rPr>
          <w:rFonts w:asciiTheme="minorHAnsi" w:hAnsiTheme="minorHAnsi" w:cstheme="minorHAnsi"/>
          <w:b/>
          <w:bCs/>
          <w:sz w:val="20"/>
          <w:szCs w:val="20"/>
        </w:rPr>
        <w:t xml:space="preserve">.2. </w:t>
      </w:r>
      <w:r w:rsidR="00661519" w:rsidRPr="00BE6126">
        <w:rPr>
          <w:rFonts w:asciiTheme="minorHAnsi" w:hAnsiTheme="minorHAnsi" w:cstheme="minorHAnsi"/>
          <w:sz w:val="20"/>
          <w:szCs w:val="20"/>
        </w:rPr>
        <w:t xml:space="preserve">Zadavatel dále upozorňuje budoucího zhotovitele, že tzv. vícepráce (dodatečné služby) mohou být uplatněny pouze v případech dle </w:t>
      </w:r>
      <w:r w:rsidR="00661519" w:rsidRPr="00BE6126">
        <w:rPr>
          <w:rFonts w:asciiTheme="minorHAnsi" w:hAnsiTheme="minorHAnsi" w:cstheme="minorHAnsi"/>
          <w:b/>
          <w:bCs/>
          <w:sz w:val="20"/>
          <w:szCs w:val="20"/>
        </w:rPr>
        <w:t xml:space="preserve">§ 23 odst. 7 písm. a) ZVZ, </w:t>
      </w:r>
      <w:r w:rsidR="00661519" w:rsidRPr="00BE6126">
        <w:rPr>
          <w:rFonts w:asciiTheme="minorHAnsi" w:hAnsiTheme="minorHAnsi" w:cstheme="minorHAnsi"/>
          <w:sz w:val="20"/>
          <w:szCs w:val="20"/>
        </w:rPr>
        <w:t xml:space="preserve">a to na základě předchozího postupu dle </w:t>
      </w:r>
      <w:r w:rsidR="00661519" w:rsidRPr="00BE6126">
        <w:rPr>
          <w:rFonts w:asciiTheme="minorHAnsi" w:hAnsiTheme="minorHAnsi" w:cstheme="minorHAnsi"/>
          <w:b/>
          <w:bCs/>
          <w:sz w:val="20"/>
          <w:szCs w:val="20"/>
        </w:rPr>
        <w:t xml:space="preserve">§ 2593 nebo § 2594 NOZ, </w:t>
      </w:r>
      <w:r w:rsidR="00661519" w:rsidRPr="00BE6126">
        <w:rPr>
          <w:rFonts w:asciiTheme="minorHAnsi" w:hAnsiTheme="minorHAnsi" w:cstheme="minorHAnsi"/>
          <w:sz w:val="20"/>
          <w:szCs w:val="20"/>
        </w:rPr>
        <w:t xml:space="preserve">tj. že pokud při realizaci služby-díla bez zbytečného odkladu neupozorní objednatele na nevhodnou povahu jeho pokynů k provedení díla, nebo zjistí-li zhotovitel při provádění díla skryté překážky a nesplní vůči objednateli svou zákonnou oznamovací povinnost, pak objednatel není povinen uhradit zhotoviteli provedené vícepráce z titulu bezdůvodného obohacení. </w:t>
      </w:r>
    </w:p>
    <w:p w:rsidR="00661519" w:rsidRPr="00BE6126" w:rsidRDefault="00661519" w:rsidP="00556D12">
      <w:pPr>
        <w:pStyle w:val="Default"/>
        <w:jc w:val="both"/>
        <w:rPr>
          <w:rFonts w:asciiTheme="minorHAnsi" w:hAnsiTheme="minorHAnsi" w:cstheme="minorHAnsi"/>
          <w:sz w:val="20"/>
          <w:szCs w:val="20"/>
        </w:rPr>
      </w:pPr>
      <w:r w:rsidRPr="00BE6126">
        <w:rPr>
          <w:rFonts w:asciiTheme="minorHAnsi" w:hAnsiTheme="minorHAnsi" w:cstheme="minorHAnsi"/>
          <w:sz w:val="20"/>
          <w:szCs w:val="20"/>
        </w:rPr>
        <w:t xml:space="preserve">Uchazečům se proto v jejich vlastním zájmu doporučuje, aby si při stanovení nabídkové ceny ve vztahu k její úplnosti a následnému nepřekročení provedli prověrku projektové dokumentace a neoceněného výkazu výměr, dále zda tato dokumentace nemá zřejmé chyby či nedostatky, zda neobsahuje řešení, materiály, konstrukce nebo technické, technologické a pracovní postupy, které se mohou podle odborného názoru uchazeče nebo zkušeností z předchozích jiných obdobných zakázek ukázat jako nevhodné, a zda Slepý položkový rozpočet není ve zřejmém rozporu s projektovou dokumentací. </w:t>
      </w:r>
    </w:p>
    <w:p w:rsidR="00661519" w:rsidRPr="00BE6126" w:rsidRDefault="00556D12" w:rsidP="00556D12">
      <w:pPr>
        <w:pStyle w:val="Default"/>
        <w:jc w:val="both"/>
        <w:rPr>
          <w:rFonts w:asciiTheme="minorHAnsi" w:hAnsiTheme="minorHAnsi" w:cstheme="minorHAnsi"/>
          <w:sz w:val="20"/>
          <w:szCs w:val="20"/>
        </w:rPr>
      </w:pPr>
      <w:r>
        <w:rPr>
          <w:rFonts w:asciiTheme="minorHAnsi" w:hAnsiTheme="minorHAnsi" w:cstheme="minorHAnsi"/>
          <w:b/>
          <w:bCs/>
          <w:sz w:val="20"/>
          <w:szCs w:val="20"/>
        </w:rPr>
        <w:t>17</w:t>
      </w:r>
      <w:r w:rsidR="00661519" w:rsidRPr="00BE6126">
        <w:rPr>
          <w:rFonts w:asciiTheme="minorHAnsi" w:hAnsiTheme="minorHAnsi" w:cstheme="minorHAnsi"/>
          <w:b/>
          <w:bCs/>
          <w:sz w:val="20"/>
          <w:szCs w:val="20"/>
        </w:rPr>
        <w:t xml:space="preserve">.3. </w:t>
      </w:r>
      <w:r w:rsidR="00661519" w:rsidRPr="00BE6126">
        <w:rPr>
          <w:rFonts w:asciiTheme="minorHAnsi" w:hAnsiTheme="minorHAnsi" w:cstheme="minorHAnsi"/>
          <w:sz w:val="20"/>
          <w:szCs w:val="20"/>
        </w:rPr>
        <w:t xml:space="preserve">Projekt je spolufinancován z Evropské unie v rámci Operačního programu Životní prostředí. Identifikační </w:t>
      </w:r>
      <w:r w:rsidR="00661519" w:rsidRPr="002F79B1">
        <w:rPr>
          <w:rFonts w:asciiTheme="minorHAnsi" w:hAnsiTheme="minorHAnsi" w:cstheme="minorHAnsi"/>
          <w:sz w:val="20"/>
          <w:szCs w:val="20"/>
        </w:rPr>
        <w:t>číslo projektu:</w:t>
      </w:r>
      <w:r w:rsidR="00440208" w:rsidRPr="00440208">
        <w:t xml:space="preserve"> </w:t>
      </w:r>
      <w:r w:rsidR="00440208" w:rsidRPr="00440208">
        <w:rPr>
          <w:rFonts w:asciiTheme="minorHAnsi" w:hAnsiTheme="minorHAnsi" w:cstheme="minorHAnsi"/>
          <w:sz w:val="20"/>
          <w:szCs w:val="20"/>
        </w:rPr>
        <w:t xml:space="preserve">EDS: 115D242002104, Identifikační číslo EIS: </w:t>
      </w:r>
      <w:proofErr w:type="spellStart"/>
      <w:proofErr w:type="gramStart"/>
      <w:r w:rsidR="00440208" w:rsidRPr="00440208">
        <w:rPr>
          <w:rFonts w:asciiTheme="minorHAnsi" w:hAnsiTheme="minorHAnsi" w:cstheme="minorHAnsi"/>
          <w:sz w:val="20"/>
          <w:szCs w:val="20"/>
        </w:rPr>
        <w:t>reg</w:t>
      </w:r>
      <w:proofErr w:type="gramEnd"/>
      <w:r w:rsidR="00440208" w:rsidRPr="00440208">
        <w:rPr>
          <w:rFonts w:asciiTheme="minorHAnsi" w:hAnsiTheme="minorHAnsi" w:cstheme="minorHAnsi"/>
          <w:sz w:val="20"/>
          <w:szCs w:val="20"/>
        </w:rPr>
        <w:t>.</w:t>
      </w:r>
      <w:proofErr w:type="gramStart"/>
      <w:r w:rsidR="00440208" w:rsidRPr="00440208">
        <w:rPr>
          <w:rFonts w:asciiTheme="minorHAnsi" w:hAnsiTheme="minorHAnsi" w:cstheme="minorHAnsi"/>
          <w:sz w:val="20"/>
          <w:szCs w:val="20"/>
        </w:rPr>
        <w:t>c</w:t>
      </w:r>
      <w:proofErr w:type="spellEnd"/>
      <w:r w:rsidR="00440208" w:rsidRPr="00440208">
        <w:rPr>
          <w:rFonts w:asciiTheme="minorHAnsi" w:hAnsiTheme="minorHAnsi" w:cstheme="minorHAnsi"/>
          <w:sz w:val="20"/>
          <w:szCs w:val="20"/>
        </w:rPr>
        <w:t>.</w:t>
      </w:r>
      <w:proofErr w:type="gramEnd"/>
      <w:r w:rsidR="00440208" w:rsidRPr="00440208">
        <w:rPr>
          <w:rFonts w:asciiTheme="minorHAnsi" w:hAnsiTheme="minorHAnsi" w:cstheme="minorHAnsi"/>
          <w:sz w:val="20"/>
          <w:szCs w:val="20"/>
        </w:rPr>
        <w:t xml:space="preserve"> IS SFZP 14185914, </w:t>
      </w:r>
      <w:proofErr w:type="spellStart"/>
      <w:r w:rsidR="00440208" w:rsidRPr="00440208">
        <w:rPr>
          <w:rFonts w:asciiTheme="minorHAnsi" w:hAnsiTheme="minorHAnsi" w:cstheme="minorHAnsi"/>
          <w:sz w:val="20"/>
          <w:szCs w:val="20"/>
        </w:rPr>
        <w:t>ev.č</w:t>
      </w:r>
      <w:proofErr w:type="spellEnd"/>
      <w:r w:rsidR="00440208" w:rsidRPr="00440208">
        <w:rPr>
          <w:rFonts w:asciiTheme="minorHAnsi" w:hAnsiTheme="minorHAnsi" w:cstheme="minorHAnsi"/>
          <w:sz w:val="20"/>
          <w:szCs w:val="20"/>
        </w:rPr>
        <w:t>. MS</w:t>
      </w:r>
      <w:r w:rsidR="00440208">
        <w:rPr>
          <w:rFonts w:asciiTheme="minorHAnsi" w:hAnsiTheme="minorHAnsi" w:cstheme="minorHAnsi"/>
          <w:sz w:val="20"/>
          <w:szCs w:val="20"/>
        </w:rPr>
        <w:t>C 2007: CZ.1.02/4.2.00/13.22731</w:t>
      </w:r>
      <w:r w:rsidR="00661519" w:rsidRPr="00BE6126">
        <w:rPr>
          <w:rFonts w:asciiTheme="minorHAnsi" w:hAnsiTheme="minorHAnsi" w:cstheme="minorHAnsi"/>
          <w:sz w:val="20"/>
          <w:szCs w:val="20"/>
        </w:rPr>
        <w:t xml:space="preserve">. </w:t>
      </w:r>
    </w:p>
    <w:p w:rsidR="00661519" w:rsidRPr="00BE6126" w:rsidRDefault="00556D12" w:rsidP="00556D12">
      <w:pPr>
        <w:pStyle w:val="Default"/>
        <w:jc w:val="both"/>
        <w:rPr>
          <w:rFonts w:asciiTheme="minorHAnsi" w:hAnsiTheme="minorHAnsi" w:cstheme="minorHAnsi"/>
          <w:sz w:val="20"/>
          <w:szCs w:val="20"/>
        </w:rPr>
      </w:pPr>
      <w:r>
        <w:rPr>
          <w:rFonts w:asciiTheme="minorHAnsi" w:hAnsiTheme="minorHAnsi" w:cstheme="minorHAnsi"/>
          <w:b/>
          <w:bCs/>
          <w:sz w:val="20"/>
          <w:szCs w:val="20"/>
        </w:rPr>
        <w:t>17</w:t>
      </w:r>
      <w:r w:rsidR="00661519" w:rsidRPr="00BE6126">
        <w:rPr>
          <w:rFonts w:asciiTheme="minorHAnsi" w:hAnsiTheme="minorHAnsi" w:cstheme="minorHAnsi"/>
          <w:b/>
          <w:bCs/>
          <w:sz w:val="20"/>
          <w:szCs w:val="20"/>
        </w:rPr>
        <w:t xml:space="preserve">.4. </w:t>
      </w:r>
      <w:r w:rsidR="00661519" w:rsidRPr="00BE6126">
        <w:rPr>
          <w:rFonts w:asciiTheme="minorHAnsi" w:hAnsiTheme="minorHAnsi" w:cstheme="minorHAnsi"/>
          <w:sz w:val="20"/>
          <w:szCs w:val="20"/>
        </w:rPr>
        <w:t>Zadavatel si dále vyhrazuje právo zrušit zadávací řízení nebo odstoupit od uzavřené smlouvy</w:t>
      </w:r>
      <w:r w:rsidR="00341700">
        <w:rPr>
          <w:rFonts w:asciiTheme="minorHAnsi" w:hAnsiTheme="minorHAnsi" w:cstheme="minorHAnsi"/>
          <w:sz w:val="20"/>
          <w:szCs w:val="20"/>
        </w:rPr>
        <w:t xml:space="preserve"> bez sankcí</w:t>
      </w:r>
      <w:r w:rsidR="00661519" w:rsidRPr="00BE6126">
        <w:rPr>
          <w:rFonts w:asciiTheme="minorHAnsi" w:hAnsiTheme="minorHAnsi" w:cstheme="minorHAnsi"/>
          <w:sz w:val="20"/>
          <w:szCs w:val="20"/>
        </w:rPr>
        <w:t xml:space="preserve">, v případě, že nebude zadavateli udělena předem přislíbená dotace z Operačního programu Životní prostředí. </w:t>
      </w:r>
    </w:p>
    <w:p w:rsidR="00661519" w:rsidRPr="00BE6126" w:rsidRDefault="00661519" w:rsidP="00556D12">
      <w:pPr>
        <w:pStyle w:val="Default"/>
        <w:jc w:val="both"/>
        <w:rPr>
          <w:rFonts w:asciiTheme="minorHAnsi" w:hAnsiTheme="minorHAnsi" w:cstheme="minorHAnsi"/>
          <w:sz w:val="20"/>
          <w:szCs w:val="20"/>
        </w:rPr>
      </w:pPr>
      <w:r w:rsidRPr="00BE6126">
        <w:rPr>
          <w:rFonts w:asciiTheme="minorHAnsi" w:hAnsiTheme="minorHAnsi" w:cstheme="minorHAnsi"/>
          <w:b/>
          <w:bCs/>
          <w:sz w:val="20"/>
          <w:szCs w:val="20"/>
        </w:rPr>
        <w:t>1</w:t>
      </w:r>
      <w:r w:rsidR="00556D12">
        <w:rPr>
          <w:rFonts w:asciiTheme="minorHAnsi" w:hAnsiTheme="minorHAnsi" w:cstheme="minorHAnsi"/>
          <w:b/>
          <w:bCs/>
          <w:sz w:val="20"/>
          <w:szCs w:val="20"/>
        </w:rPr>
        <w:t>7</w:t>
      </w:r>
      <w:r w:rsidRPr="00BE6126">
        <w:rPr>
          <w:rFonts w:asciiTheme="minorHAnsi" w:hAnsiTheme="minorHAnsi" w:cstheme="minorHAnsi"/>
          <w:b/>
          <w:bCs/>
          <w:sz w:val="20"/>
          <w:szCs w:val="20"/>
        </w:rPr>
        <w:t xml:space="preserve">.5. </w:t>
      </w:r>
      <w:r w:rsidRPr="00BE6126">
        <w:rPr>
          <w:rFonts w:asciiTheme="minorHAnsi" w:hAnsiTheme="minorHAnsi" w:cstheme="minorHAnsi"/>
          <w:sz w:val="20"/>
          <w:szCs w:val="20"/>
        </w:rPr>
        <w:t xml:space="preserve">Vybraný dodavatel bude povinen dodržovat pravidla publicity stanovené pro Operační program Životní prostředí a bude dle ustanovení </w:t>
      </w:r>
      <w:r w:rsidRPr="00BE6126">
        <w:rPr>
          <w:rFonts w:asciiTheme="minorHAnsi" w:hAnsiTheme="minorHAnsi" w:cstheme="minorHAnsi"/>
          <w:b/>
          <w:bCs/>
          <w:sz w:val="20"/>
          <w:szCs w:val="20"/>
        </w:rPr>
        <w:t xml:space="preserve">§ 2 písm. e) zák. č. 320/2001 Sb., o finanční kontrole </w:t>
      </w:r>
      <w:r w:rsidRPr="00BE6126">
        <w:rPr>
          <w:rFonts w:asciiTheme="minorHAnsi" w:hAnsiTheme="minorHAnsi" w:cstheme="minorHAnsi"/>
          <w:sz w:val="20"/>
          <w:szCs w:val="20"/>
        </w:rPr>
        <w:t xml:space="preserve">ve veřejné správě, v platném znění, osobou povinnou spolupůsobit při výkonu finanční kontroly. </w:t>
      </w:r>
    </w:p>
    <w:p w:rsidR="00661519" w:rsidRPr="00BE6126" w:rsidRDefault="00661519" w:rsidP="00556D12">
      <w:pPr>
        <w:pStyle w:val="Default"/>
        <w:jc w:val="both"/>
        <w:rPr>
          <w:rFonts w:asciiTheme="minorHAnsi" w:hAnsiTheme="minorHAnsi" w:cstheme="minorHAnsi"/>
          <w:sz w:val="20"/>
          <w:szCs w:val="20"/>
        </w:rPr>
      </w:pPr>
      <w:r w:rsidRPr="00BE6126">
        <w:rPr>
          <w:rFonts w:asciiTheme="minorHAnsi" w:hAnsiTheme="minorHAnsi" w:cstheme="minorHAnsi"/>
          <w:b/>
          <w:bCs/>
          <w:sz w:val="20"/>
          <w:szCs w:val="20"/>
        </w:rPr>
        <w:t>1</w:t>
      </w:r>
      <w:r w:rsidR="00556D12">
        <w:rPr>
          <w:rFonts w:asciiTheme="minorHAnsi" w:hAnsiTheme="minorHAnsi" w:cstheme="minorHAnsi"/>
          <w:b/>
          <w:bCs/>
          <w:sz w:val="20"/>
          <w:szCs w:val="20"/>
        </w:rPr>
        <w:t>7</w:t>
      </w:r>
      <w:r w:rsidRPr="00BE6126">
        <w:rPr>
          <w:rFonts w:asciiTheme="minorHAnsi" w:hAnsiTheme="minorHAnsi" w:cstheme="minorHAnsi"/>
          <w:b/>
          <w:bCs/>
          <w:sz w:val="20"/>
          <w:szCs w:val="20"/>
        </w:rPr>
        <w:t xml:space="preserve">.6. </w:t>
      </w:r>
      <w:r w:rsidRPr="00BE6126">
        <w:rPr>
          <w:rFonts w:asciiTheme="minorHAnsi" w:hAnsiTheme="minorHAnsi" w:cstheme="minorHAnsi"/>
          <w:sz w:val="20"/>
          <w:szCs w:val="20"/>
        </w:rPr>
        <w:t xml:space="preserve">Uchazeč nemá právo na úhradu žádných výloh souvisejících s účastí v zadávacím řízení. </w:t>
      </w:r>
    </w:p>
    <w:p w:rsidR="00661519" w:rsidRDefault="00661519" w:rsidP="00661519">
      <w:pPr>
        <w:pStyle w:val="Default"/>
        <w:rPr>
          <w:rFonts w:asciiTheme="minorHAnsi" w:hAnsiTheme="minorHAnsi" w:cstheme="minorHAnsi"/>
          <w:b/>
          <w:bCs/>
          <w:sz w:val="20"/>
          <w:szCs w:val="20"/>
        </w:rPr>
      </w:pPr>
    </w:p>
    <w:p w:rsidR="00556D12" w:rsidRDefault="00556D12" w:rsidP="00661519">
      <w:pPr>
        <w:pStyle w:val="Default"/>
        <w:rPr>
          <w:rFonts w:asciiTheme="minorHAnsi" w:hAnsiTheme="minorHAnsi" w:cstheme="minorHAnsi"/>
          <w:b/>
          <w:bCs/>
          <w:sz w:val="20"/>
          <w:szCs w:val="20"/>
        </w:rPr>
      </w:pPr>
    </w:p>
    <w:p w:rsidR="0078346A" w:rsidRDefault="0078346A" w:rsidP="00661519">
      <w:pPr>
        <w:pStyle w:val="Default"/>
        <w:rPr>
          <w:rFonts w:asciiTheme="minorHAnsi" w:hAnsiTheme="minorHAnsi" w:cstheme="minorHAnsi"/>
          <w:b/>
          <w:bCs/>
          <w:sz w:val="20"/>
          <w:szCs w:val="20"/>
        </w:rPr>
      </w:pPr>
    </w:p>
    <w:p w:rsidR="0078346A" w:rsidRDefault="0078346A" w:rsidP="00661519">
      <w:pPr>
        <w:pStyle w:val="Default"/>
        <w:rPr>
          <w:rFonts w:asciiTheme="minorHAnsi" w:hAnsiTheme="minorHAnsi" w:cstheme="minorHAnsi"/>
          <w:b/>
          <w:bCs/>
          <w:sz w:val="20"/>
          <w:szCs w:val="20"/>
        </w:rPr>
      </w:pPr>
    </w:p>
    <w:p w:rsidR="0078346A" w:rsidRDefault="0078346A" w:rsidP="00661519">
      <w:pPr>
        <w:pStyle w:val="Default"/>
        <w:rPr>
          <w:rFonts w:asciiTheme="minorHAnsi" w:hAnsiTheme="minorHAnsi" w:cstheme="minorHAnsi"/>
          <w:b/>
          <w:bCs/>
          <w:sz w:val="20"/>
          <w:szCs w:val="20"/>
        </w:rPr>
      </w:pPr>
    </w:p>
    <w:p w:rsidR="00556D12" w:rsidRPr="00BE6126" w:rsidRDefault="00556D12" w:rsidP="00661519">
      <w:pPr>
        <w:pStyle w:val="Default"/>
        <w:rPr>
          <w:rFonts w:asciiTheme="minorHAnsi" w:hAnsiTheme="minorHAnsi" w:cstheme="minorHAnsi"/>
          <w:b/>
          <w:bCs/>
          <w:sz w:val="20"/>
          <w:szCs w:val="20"/>
        </w:rPr>
      </w:pPr>
    </w:p>
    <w:p w:rsidR="00661519" w:rsidRPr="00BE6126" w:rsidRDefault="00661519" w:rsidP="0078346A">
      <w:pPr>
        <w:pStyle w:val="Default"/>
        <w:tabs>
          <w:tab w:val="left" w:pos="5670"/>
        </w:tabs>
        <w:rPr>
          <w:rFonts w:asciiTheme="minorHAnsi" w:hAnsiTheme="minorHAnsi" w:cstheme="minorHAnsi"/>
          <w:sz w:val="20"/>
          <w:szCs w:val="20"/>
        </w:rPr>
      </w:pPr>
      <w:r w:rsidRPr="00BE6126">
        <w:rPr>
          <w:rFonts w:asciiTheme="minorHAnsi" w:hAnsiTheme="minorHAnsi" w:cstheme="minorHAnsi"/>
          <w:b/>
          <w:bCs/>
          <w:sz w:val="20"/>
          <w:szCs w:val="20"/>
        </w:rPr>
        <w:t xml:space="preserve">V </w:t>
      </w:r>
      <w:r w:rsidR="0085707F" w:rsidRPr="00BE6126">
        <w:rPr>
          <w:rFonts w:asciiTheme="minorHAnsi" w:hAnsiTheme="minorHAnsi" w:cstheme="minorHAnsi"/>
          <w:b/>
          <w:bCs/>
          <w:sz w:val="20"/>
          <w:szCs w:val="20"/>
        </w:rPr>
        <w:t>Mimon</w:t>
      </w:r>
      <w:r w:rsidRPr="00BE6126">
        <w:rPr>
          <w:rFonts w:asciiTheme="minorHAnsi" w:hAnsiTheme="minorHAnsi" w:cstheme="minorHAnsi"/>
          <w:b/>
          <w:bCs/>
          <w:sz w:val="20"/>
          <w:szCs w:val="20"/>
        </w:rPr>
        <w:t xml:space="preserve">i dne </w:t>
      </w:r>
      <w:proofErr w:type="gramStart"/>
      <w:r w:rsidR="00132956">
        <w:rPr>
          <w:rFonts w:asciiTheme="minorHAnsi" w:hAnsiTheme="minorHAnsi" w:cstheme="minorHAnsi"/>
          <w:b/>
          <w:bCs/>
          <w:sz w:val="20"/>
          <w:szCs w:val="20"/>
        </w:rPr>
        <w:t>04.08</w:t>
      </w:r>
      <w:r w:rsidRPr="00BE6126">
        <w:rPr>
          <w:rFonts w:asciiTheme="minorHAnsi" w:hAnsiTheme="minorHAnsi" w:cstheme="minorHAnsi"/>
          <w:b/>
          <w:bCs/>
          <w:sz w:val="20"/>
          <w:szCs w:val="20"/>
        </w:rPr>
        <w:t>.2014</w:t>
      </w:r>
      <w:proofErr w:type="gramEnd"/>
      <w:r w:rsidRPr="00BE6126">
        <w:rPr>
          <w:rFonts w:asciiTheme="minorHAnsi" w:hAnsiTheme="minorHAnsi" w:cstheme="minorHAnsi"/>
          <w:b/>
          <w:bCs/>
          <w:sz w:val="20"/>
          <w:szCs w:val="20"/>
        </w:rPr>
        <w:t xml:space="preserve"> </w:t>
      </w:r>
      <w:r w:rsidR="0078346A">
        <w:rPr>
          <w:rFonts w:asciiTheme="minorHAnsi" w:hAnsiTheme="minorHAnsi" w:cstheme="minorHAnsi"/>
          <w:b/>
          <w:bCs/>
          <w:sz w:val="20"/>
          <w:szCs w:val="20"/>
        </w:rPr>
        <w:tab/>
        <w:t>……………………………………………</w:t>
      </w:r>
    </w:p>
    <w:p w:rsidR="002F79B1" w:rsidRDefault="0078346A" w:rsidP="0078346A">
      <w:pPr>
        <w:pStyle w:val="Default"/>
        <w:tabs>
          <w:tab w:val="center" w:pos="6804"/>
        </w:tabs>
        <w:rPr>
          <w:rFonts w:asciiTheme="minorHAnsi" w:hAnsiTheme="minorHAnsi" w:cstheme="minorHAnsi"/>
          <w:sz w:val="20"/>
          <w:szCs w:val="20"/>
        </w:rPr>
      </w:pPr>
      <w:r>
        <w:rPr>
          <w:rFonts w:asciiTheme="minorHAnsi" w:hAnsiTheme="minorHAnsi" w:cstheme="minorHAnsi"/>
          <w:sz w:val="20"/>
          <w:szCs w:val="20"/>
        </w:rPr>
        <w:tab/>
        <w:t>František Kaiser</w:t>
      </w:r>
    </w:p>
    <w:p w:rsidR="00661519" w:rsidRDefault="002F79B1" w:rsidP="0078346A">
      <w:pPr>
        <w:pStyle w:val="Default"/>
        <w:tabs>
          <w:tab w:val="center" w:pos="6804"/>
        </w:tabs>
        <w:rPr>
          <w:rFonts w:asciiTheme="minorHAnsi" w:hAnsiTheme="minorHAnsi" w:cstheme="minorHAnsi"/>
          <w:sz w:val="20"/>
          <w:szCs w:val="20"/>
        </w:rPr>
      </w:pPr>
      <w:r>
        <w:rPr>
          <w:rFonts w:asciiTheme="minorHAnsi" w:hAnsiTheme="minorHAnsi" w:cstheme="minorHAnsi"/>
          <w:sz w:val="20"/>
          <w:szCs w:val="20"/>
        </w:rPr>
        <w:tab/>
      </w:r>
      <w:r w:rsidR="0078346A">
        <w:rPr>
          <w:rFonts w:asciiTheme="minorHAnsi" w:hAnsiTheme="minorHAnsi" w:cstheme="minorHAnsi"/>
          <w:sz w:val="20"/>
          <w:szCs w:val="20"/>
        </w:rPr>
        <w:t xml:space="preserve"> </w:t>
      </w:r>
      <w:r>
        <w:rPr>
          <w:rFonts w:asciiTheme="minorHAnsi" w:hAnsiTheme="minorHAnsi" w:cstheme="minorHAnsi"/>
          <w:sz w:val="20"/>
          <w:szCs w:val="20"/>
        </w:rPr>
        <w:t>starosta města</w:t>
      </w:r>
    </w:p>
    <w:p w:rsidR="00556D12" w:rsidRDefault="00556D12" w:rsidP="00661519">
      <w:pPr>
        <w:pStyle w:val="Default"/>
        <w:rPr>
          <w:rFonts w:asciiTheme="minorHAnsi" w:hAnsiTheme="minorHAnsi" w:cstheme="minorHAnsi"/>
          <w:sz w:val="20"/>
          <w:szCs w:val="20"/>
        </w:rPr>
      </w:pPr>
    </w:p>
    <w:p w:rsidR="00556D12" w:rsidRPr="00BE6126" w:rsidRDefault="00556D12" w:rsidP="00661519">
      <w:pPr>
        <w:pStyle w:val="Default"/>
        <w:rPr>
          <w:rFonts w:asciiTheme="minorHAnsi" w:hAnsiTheme="minorHAnsi" w:cstheme="minorHAnsi"/>
          <w:sz w:val="20"/>
          <w:szCs w:val="20"/>
        </w:rPr>
      </w:pPr>
    </w:p>
    <w:p w:rsidR="00661519" w:rsidRPr="00BE6126" w:rsidRDefault="00661519" w:rsidP="00661519">
      <w:pPr>
        <w:pStyle w:val="Default"/>
        <w:rPr>
          <w:rFonts w:asciiTheme="minorHAnsi" w:hAnsiTheme="minorHAnsi" w:cstheme="minorHAnsi"/>
          <w:sz w:val="20"/>
          <w:szCs w:val="20"/>
        </w:rPr>
      </w:pPr>
    </w:p>
    <w:sectPr w:rsidR="00661519" w:rsidRPr="00BE6126" w:rsidSect="0078346A">
      <w:headerReference w:type="default" r:id="rId14"/>
      <w:footerReference w:type="default" r:id="rId15"/>
      <w:pgSz w:w="11906" w:h="16838"/>
      <w:pgMar w:top="220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CD8" w:rsidRDefault="005E7CD8" w:rsidP="009F14BA">
      <w:pPr>
        <w:spacing w:after="0" w:line="240" w:lineRule="auto"/>
      </w:pPr>
      <w:r>
        <w:separator/>
      </w:r>
    </w:p>
  </w:endnote>
  <w:endnote w:type="continuationSeparator" w:id="0">
    <w:p w:rsidR="005E7CD8" w:rsidRDefault="005E7CD8" w:rsidP="009F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420470"/>
      <w:docPartObj>
        <w:docPartGallery w:val="Page Numbers (Bottom of Page)"/>
        <w:docPartUnique/>
      </w:docPartObj>
    </w:sdtPr>
    <w:sdtEndPr/>
    <w:sdtContent>
      <w:sdt>
        <w:sdtPr>
          <w:id w:val="860082579"/>
          <w:docPartObj>
            <w:docPartGallery w:val="Page Numbers (Top of Page)"/>
            <w:docPartUnique/>
          </w:docPartObj>
        </w:sdtPr>
        <w:sdtEndPr/>
        <w:sdtContent>
          <w:p w:rsidR="001852B4" w:rsidRDefault="001852B4">
            <w:pPr>
              <w:pStyle w:val="Zpat"/>
              <w:jc w:val="right"/>
            </w:pPr>
            <w:r>
              <w:t xml:space="preserve">Stránka </w:t>
            </w:r>
            <w:r>
              <w:rPr>
                <w:b/>
                <w:bCs/>
                <w:sz w:val="24"/>
                <w:szCs w:val="24"/>
              </w:rPr>
              <w:fldChar w:fldCharType="begin"/>
            </w:r>
            <w:r>
              <w:rPr>
                <w:b/>
                <w:bCs/>
              </w:rPr>
              <w:instrText>PAGE</w:instrText>
            </w:r>
            <w:r>
              <w:rPr>
                <w:b/>
                <w:bCs/>
                <w:sz w:val="24"/>
                <w:szCs w:val="24"/>
              </w:rPr>
              <w:fldChar w:fldCharType="separate"/>
            </w:r>
            <w:r w:rsidR="00FD667D">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D667D">
              <w:rPr>
                <w:b/>
                <w:bCs/>
                <w:noProof/>
              </w:rPr>
              <w:t>13</w:t>
            </w:r>
            <w:r>
              <w:rPr>
                <w:b/>
                <w:bCs/>
                <w:sz w:val="24"/>
                <w:szCs w:val="24"/>
              </w:rPr>
              <w:fldChar w:fldCharType="end"/>
            </w:r>
          </w:p>
        </w:sdtContent>
      </w:sdt>
    </w:sdtContent>
  </w:sdt>
  <w:p w:rsidR="001852B4" w:rsidRDefault="001852B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CD8" w:rsidRDefault="005E7CD8" w:rsidP="009F14BA">
      <w:pPr>
        <w:spacing w:after="0" w:line="240" w:lineRule="auto"/>
      </w:pPr>
      <w:r>
        <w:separator/>
      </w:r>
    </w:p>
  </w:footnote>
  <w:footnote w:type="continuationSeparator" w:id="0">
    <w:p w:rsidR="005E7CD8" w:rsidRDefault="005E7CD8" w:rsidP="009F14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2B4" w:rsidRDefault="001852B4">
    <w:pPr>
      <w:pStyle w:val="Zhlav"/>
    </w:pPr>
    <w:r>
      <w:rPr>
        <w:noProof/>
        <w:lang w:eastAsia="cs-CZ"/>
      </w:rPr>
      <w:drawing>
        <wp:inline distT="0" distB="0" distL="0" distR="0" wp14:anchorId="463B74A3" wp14:editId="71F67444">
          <wp:extent cx="5773420" cy="628015"/>
          <wp:effectExtent l="0" t="0" r="0" b="63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3420" cy="6280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64675"/>
    <w:multiLevelType w:val="multilevel"/>
    <w:tmpl w:val="D4961DF8"/>
    <w:lvl w:ilvl="0">
      <w:start w:val="1"/>
      <w:numFmt w:val="decimal"/>
      <w:pStyle w:val="Styl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680298D"/>
    <w:multiLevelType w:val="hybridMultilevel"/>
    <w:tmpl w:val="7B7E35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30BB2DA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205772F"/>
    <w:multiLevelType w:val="hybridMultilevel"/>
    <w:tmpl w:val="BF7216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70A0494"/>
    <w:multiLevelType w:val="hybridMultilevel"/>
    <w:tmpl w:val="7C4E23A4"/>
    <w:lvl w:ilvl="0" w:tplc="B2E0EC9A">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81A4647"/>
    <w:multiLevelType w:val="hybridMultilevel"/>
    <w:tmpl w:val="69507E56"/>
    <w:lvl w:ilvl="0" w:tplc="56C2D13C">
      <w:start w:val="5"/>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C6E5E97"/>
    <w:multiLevelType w:val="hybridMultilevel"/>
    <w:tmpl w:val="C51A08D4"/>
    <w:lvl w:ilvl="0" w:tplc="7ECA9056">
      <w:start w:val="3"/>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5E2E5449"/>
    <w:multiLevelType w:val="hybridMultilevel"/>
    <w:tmpl w:val="583C50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60E1599B"/>
    <w:multiLevelType w:val="hybridMultilevel"/>
    <w:tmpl w:val="99829918"/>
    <w:lvl w:ilvl="0" w:tplc="A39ADC8C">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757D198F"/>
    <w:multiLevelType w:val="hybridMultilevel"/>
    <w:tmpl w:val="2D8CCB0A"/>
    <w:lvl w:ilvl="0" w:tplc="5A0A8C8E">
      <w:start w:val="1"/>
      <w:numFmt w:val="lowerLetter"/>
      <w:lvlText w:val="%1)"/>
      <w:lvlJc w:val="left"/>
      <w:pPr>
        <w:tabs>
          <w:tab w:val="num" w:pos="360"/>
        </w:tabs>
        <w:ind w:left="360" w:hanging="360"/>
      </w:pPr>
      <w:rPr>
        <w:rFonts w:hint="default"/>
      </w:rPr>
    </w:lvl>
    <w:lvl w:ilvl="1" w:tplc="D89C6140">
      <w:start w:val="1"/>
      <w:numFmt w:val="decimal"/>
      <w:lvlText w:val="%2."/>
      <w:lvlJc w:val="left"/>
      <w:pPr>
        <w:tabs>
          <w:tab w:val="num" w:pos="1980"/>
        </w:tabs>
        <w:ind w:left="1980" w:hanging="360"/>
      </w:pPr>
      <w:rPr>
        <w:rFonts w:hint="default"/>
      </w:rPr>
    </w:lvl>
    <w:lvl w:ilvl="2" w:tplc="0405001B" w:tentative="1">
      <w:start w:val="1"/>
      <w:numFmt w:val="lowerRoman"/>
      <w:lvlText w:val="%3."/>
      <w:lvlJc w:val="right"/>
      <w:pPr>
        <w:tabs>
          <w:tab w:val="num" w:pos="2018"/>
        </w:tabs>
        <w:ind w:left="2018" w:hanging="180"/>
      </w:pPr>
    </w:lvl>
    <w:lvl w:ilvl="3" w:tplc="0405000F" w:tentative="1">
      <w:start w:val="1"/>
      <w:numFmt w:val="decimal"/>
      <w:lvlText w:val="%4."/>
      <w:lvlJc w:val="left"/>
      <w:pPr>
        <w:tabs>
          <w:tab w:val="num" w:pos="2738"/>
        </w:tabs>
        <w:ind w:left="2738" w:hanging="360"/>
      </w:pPr>
    </w:lvl>
    <w:lvl w:ilvl="4" w:tplc="04050019" w:tentative="1">
      <w:start w:val="1"/>
      <w:numFmt w:val="lowerLetter"/>
      <w:lvlText w:val="%5."/>
      <w:lvlJc w:val="left"/>
      <w:pPr>
        <w:tabs>
          <w:tab w:val="num" w:pos="3458"/>
        </w:tabs>
        <w:ind w:left="3458" w:hanging="360"/>
      </w:pPr>
    </w:lvl>
    <w:lvl w:ilvl="5" w:tplc="0405001B" w:tentative="1">
      <w:start w:val="1"/>
      <w:numFmt w:val="lowerRoman"/>
      <w:lvlText w:val="%6."/>
      <w:lvlJc w:val="right"/>
      <w:pPr>
        <w:tabs>
          <w:tab w:val="num" w:pos="4178"/>
        </w:tabs>
        <w:ind w:left="4178" w:hanging="180"/>
      </w:pPr>
    </w:lvl>
    <w:lvl w:ilvl="6" w:tplc="0405000F" w:tentative="1">
      <w:start w:val="1"/>
      <w:numFmt w:val="decimal"/>
      <w:lvlText w:val="%7."/>
      <w:lvlJc w:val="left"/>
      <w:pPr>
        <w:tabs>
          <w:tab w:val="num" w:pos="4898"/>
        </w:tabs>
        <w:ind w:left="4898" w:hanging="360"/>
      </w:pPr>
    </w:lvl>
    <w:lvl w:ilvl="7" w:tplc="04050019" w:tentative="1">
      <w:start w:val="1"/>
      <w:numFmt w:val="lowerLetter"/>
      <w:lvlText w:val="%8."/>
      <w:lvlJc w:val="left"/>
      <w:pPr>
        <w:tabs>
          <w:tab w:val="num" w:pos="5618"/>
        </w:tabs>
        <w:ind w:left="5618" w:hanging="360"/>
      </w:pPr>
    </w:lvl>
    <w:lvl w:ilvl="8" w:tplc="0405001B" w:tentative="1">
      <w:start w:val="1"/>
      <w:numFmt w:val="lowerRoman"/>
      <w:lvlText w:val="%9."/>
      <w:lvlJc w:val="right"/>
      <w:pPr>
        <w:tabs>
          <w:tab w:val="num" w:pos="6338"/>
        </w:tabs>
        <w:ind w:left="6338" w:hanging="180"/>
      </w:pPr>
    </w:lvl>
  </w:abstractNum>
  <w:abstractNum w:abstractNumId="10">
    <w:nsid w:val="7CD832A5"/>
    <w:multiLevelType w:val="hybridMultilevel"/>
    <w:tmpl w:val="A47465A2"/>
    <w:lvl w:ilvl="0" w:tplc="B46C01CC">
      <w:start w:val="1"/>
      <w:numFmt w:val="decimal"/>
      <w:lvlText w:val="%1)"/>
      <w:lvlJc w:val="left"/>
      <w:pPr>
        <w:ind w:left="720" w:hanging="360"/>
      </w:pPr>
      <w:rPr>
        <w:rFonts w:ascii="Calibri" w:hAnsi="Calibri" w:hint="default"/>
        <w:b/>
        <w:i w:val="0"/>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9"/>
  </w:num>
  <w:num w:numId="2">
    <w:abstractNumId w:val="0"/>
  </w:num>
  <w:num w:numId="3">
    <w:abstractNumId w:val="3"/>
  </w:num>
  <w:num w:numId="4">
    <w:abstractNumId w:val="2"/>
  </w:num>
  <w:num w:numId="5">
    <w:abstractNumId w:val="1"/>
  </w:num>
  <w:num w:numId="6">
    <w:abstractNumId w:val="8"/>
  </w:num>
  <w:num w:numId="7">
    <w:abstractNumId w:val="7"/>
  </w:num>
  <w:num w:numId="8">
    <w:abstractNumId w:val="5"/>
  </w:num>
  <w:num w:numId="9">
    <w:abstractNumId w:val="6"/>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601"/>
    <w:rsid w:val="00055B14"/>
    <w:rsid w:val="000749B6"/>
    <w:rsid w:val="00082378"/>
    <w:rsid w:val="000B7670"/>
    <w:rsid w:val="00104C84"/>
    <w:rsid w:val="0012232E"/>
    <w:rsid w:val="00132956"/>
    <w:rsid w:val="001852B4"/>
    <w:rsid w:val="001B35B5"/>
    <w:rsid w:val="001C1291"/>
    <w:rsid w:val="00247041"/>
    <w:rsid w:val="002B5596"/>
    <w:rsid w:val="002C4194"/>
    <w:rsid w:val="002F79B1"/>
    <w:rsid w:val="003135D9"/>
    <w:rsid w:val="003143FD"/>
    <w:rsid w:val="00323E9C"/>
    <w:rsid w:val="00341700"/>
    <w:rsid w:val="003B1FD0"/>
    <w:rsid w:val="003D020D"/>
    <w:rsid w:val="003F3B31"/>
    <w:rsid w:val="00440208"/>
    <w:rsid w:val="004A66AD"/>
    <w:rsid w:val="004E4C9D"/>
    <w:rsid w:val="00524856"/>
    <w:rsid w:val="00532775"/>
    <w:rsid w:val="005545D7"/>
    <w:rsid w:val="00556D12"/>
    <w:rsid w:val="00575601"/>
    <w:rsid w:val="005D343E"/>
    <w:rsid w:val="005E7CD8"/>
    <w:rsid w:val="00661519"/>
    <w:rsid w:val="00661569"/>
    <w:rsid w:val="006974EE"/>
    <w:rsid w:val="006D26CC"/>
    <w:rsid w:val="006D71C2"/>
    <w:rsid w:val="007400CE"/>
    <w:rsid w:val="0078346A"/>
    <w:rsid w:val="0082582F"/>
    <w:rsid w:val="0085707F"/>
    <w:rsid w:val="00861EE4"/>
    <w:rsid w:val="0087455F"/>
    <w:rsid w:val="008B7044"/>
    <w:rsid w:val="008C1837"/>
    <w:rsid w:val="008F4ABC"/>
    <w:rsid w:val="00955B01"/>
    <w:rsid w:val="00996E74"/>
    <w:rsid w:val="009B0E33"/>
    <w:rsid w:val="009D0800"/>
    <w:rsid w:val="009D49F1"/>
    <w:rsid w:val="009F14BA"/>
    <w:rsid w:val="009F6035"/>
    <w:rsid w:val="00A56CD5"/>
    <w:rsid w:val="00AC19DF"/>
    <w:rsid w:val="00AC1BC3"/>
    <w:rsid w:val="00AD184A"/>
    <w:rsid w:val="00BC5517"/>
    <w:rsid w:val="00BE6126"/>
    <w:rsid w:val="00C20375"/>
    <w:rsid w:val="00C42538"/>
    <w:rsid w:val="00C53B8F"/>
    <w:rsid w:val="00C83FCB"/>
    <w:rsid w:val="00CC4E61"/>
    <w:rsid w:val="00CD28C6"/>
    <w:rsid w:val="00CD5837"/>
    <w:rsid w:val="00CF7ABA"/>
    <w:rsid w:val="00D44059"/>
    <w:rsid w:val="00D52CE1"/>
    <w:rsid w:val="00E15B86"/>
    <w:rsid w:val="00E26733"/>
    <w:rsid w:val="00E33FF0"/>
    <w:rsid w:val="00EB5547"/>
    <w:rsid w:val="00F06C8F"/>
    <w:rsid w:val="00F422E4"/>
    <w:rsid w:val="00F84E72"/>
    <w:rsid w:val="00FD66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3143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semiHidden/>
    <w:unhideWhenUsed/>
    <w:qFormat/>
    <w:rsid w:val="003143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143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link w:val="DefaultChar"/>
    <w:rsid w:val="00575601"/>
    <w:pPr>
      <w:autoSpaceDE w:val="0"/>
      <w:autoSpaceDN w:val="0"/>
      <w:adjustRightInd w:val="0"/>
      <w:spacing w:after="0" w:line="240" w:lineRule="auto"/>
    </w:pPr>
    <w:rPr>
      <w:rFonts w:ascii="Tahoma" w:hAnsi="Tahoma" w:cs="Tahoma"/>
      <w:color w:val="000000"/>
      <w:sz w:val="24"/>
      <w:szCs w:val="24"/>
    </w:rPr>
  </w:style>
  <w:style w:type="paragraph" w:styleId="Zhlav">
    <w:name w:val="header"/>
    <w:basedOn w:val="Normln"/>
    <w:link w:val="ZhlavChar"/>
    <w:uiPriority w:val="99"/>
    <w:unhideWhenUsed/>
    <w:rsid w:val="009F14B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F14BA"/>
  </w:style>
  <w:style w:type="paragraph" w:styleId="Zpat">
    <w:name w:val="footer"/>
    <w:basedOn w:val="Normln"/>
    <w:link w:val="ZpatChar"/>
    <w:uiPriority w:val="99"/>
    <w:unhideWhenUsed/>
    <w:rsid w:val="009F14BA"/>
    <w:pPr>
      <w:tabs>
        <w:tab w:val="center" w:pos="4536"/>
        <w:tab w:val="right" w:pos="9072"/>
      </w:tabs>
      <w:spacing w:after="0" w:line="240" w:lineRule="auto"/>
    </w:pPr>
  </w:style>
  <w:style w:type="character" w:customStyle="1" w:styleId="ZpatChar">
    <w:name w:val="Zápatí Char"/>
    <w:basedOn w:val="Standardnpsmoodstavce"/>
    <w:link w:val="Zpat"/>
    <w:uiPriority w:val="99"/>
    <w:rsid w:val="009F14BA"/>
  </w:style>
  <w:style w:type="paragraph" w:styleId="Textbubliny">
    <w:name w:val="Balloon Text"/>
    <w:basedOn w:val="Normln"/>
    <w:link w:val="TextbublinyChar"/>
    <w:uiPriority w:val="99"/>
    <w:semiHidden/>
    <w:unhideWhenUsed/>
    <w:rsid w:val="009F14B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F14BA"/>
    <w:rPr>
      <w:rFonts w:ascii="Tahoma" w:hAnsi="Tahoma" w:cs="Tahoma"/>
      <w:sz w:val="16"/>
      <w:szCs w:val="16"/>
    </w:rPr>
  </w:style>
  <w:style w:type="character" w:styleId="Hypertextovodkaz">
    <w:name w:val="Hyperlink"/>
    <w:basedOn w:val="Standardnpsmoodstavce"/>
    <w:uiPriority w:val="99"/>
    <w:unhideWhenUsed/>
    <w:rsid w:val="004E4C9D"/>
    <w:rPr>
      <w:color w:val="0000FF" w:themeColor="hyperlink"/>
      <w:u w:val="single"/>
    </w:rPr>
  </w:style>
  <w:style w:type="character" w:styleId="Sledovanodkaz">
    <w:name w:val="FollowedHyperlink"/>
    <w:basedOn w:val="Standardnpsmoodstavce"/>
    <w:uiPriority w:val="99"/>
    <w:semiHidden/>
    <w:unhideWhenUsed/>
    <w:rsid w:val="004E4C9D"/>
    <w:rPr>
      <w:color w:val="800080" w:themeColor="followedHyperlink"/>
      <w:u w:val="single"/>
    </w:rPr>
  </w:style>
  <w:style w:type="paragraph" w:styleId="Odstavecseseznamem">
    <w:name w:val="List Paragraph"/>
    <w:basedOn w:val="Normln"/>
    <w:uiPriority w:val="34"/>
    <w:qFormat/>
    <w:rsid w:val="003135D9"/>
    <w:pPr>
      <w:ind w:left="720"/>
      <w:contextualSpacing/>
    </w:pPr>
  </w:style>
  <w:style w:type="paragraph" w:customStyle="1" w:styleId="Styl1">
    <w:name w:val="Styl1"/>
    <w:basedOn w:val="Default"/>
    <w:next w:val="Normln"/>
    <w:link w:val="Styl1Char"/>
    <w:qFormat/>
    <w:rsid w:val="00D52CE1"/>
    <w:pPr>
      <w:pBdr>
        <w:top w:val="single" w:sz="4" w:space="1" w:color="auto"/>
        <w:left w:val="single" w:sz="4" w:space="4" w:color="auto"/>
        <w:bottom w:val="single" w:sz="4" w:space="1" w:color="auto"/>
        <w:right w:val="single" w:sz="4" w:space="4" w:color="auto"/>
      </w:pBdr>
      <w:shd w:val="clear" w:color="auto" w:fill="D9D9D9" w:themeFill="background1" w:themeFillShade="D9"/>
    </w:pPr>
    <w:rPr>
      <w:rFonts w:asciiTheme="minorHAnsi" w:hAnsiTheme="minorHAnsi" w:cstheme="minorHAnsi"/>
      <w:b/>
      <w:bCs/>
      <w:sz w:val="22"/>
      <w:szCs w:val="22"/>
    </w:rPr>
  </w:style>
  <w:style w:type="paragraph" w:customStyle="1" w:styleId="Styl2">
    <w:name w:val="Styl2"/>
    <w:basedOn w:val="Styl1"/>
    <w:link w:val="Styl2Char"/>
    <w:qFormat/>
    <w:rsid w:val="00D52CE1"/>
    <w:pPr>
      <w:numPr>
        <w:numId w:val="2"/>
      </w:numPr>
    </w:pPr>
  </w:style>
  <w:style w:type="character" w:customStyle="1" w:styleId="DefaultChar">
    <w:name w:val="Default Char"/>
    <w:basedOn w:val="Standardnpsmoodstavce"/>
    <w:link w:val="Default"/>
    <w:rsid w:val="00D52CE1"/>
    <w:rPr>
      <w:rFonts w:ascii="Tahoma" w:hAnsi="Tahoma" w:cs="Tahoma"/>
      <w:color w:val="000000"/>
      <w:sz w:val="24"/>
      <w:szCs w:val="24"/>
    </w:rPr>
  </w:style>
  <w:style w:type="character" w:customStyle="1" w:styleId="Styl1Char">
    <w:name w:val="Styl1 Char"/>
    <w:basedOn w:val="DefaultChar"/>
    <w:link w:val="Styl1"/>
    <w:rsid w:val="00D52CE1"/>
    <w:rPr>
      <w:rFonts w:ascii="Tahoma" w:hAnsi="Tahoma" w:cstheme="minorHAnsi"/>
      <w:b/>
      <w:bCs/>
      <w:color w:val="000000"/>
      <w:sz w:val="24"/>
      <w:szCs w:val="24"/>
      <w:shd w:val="clear" w:color="auto" w:fill="D9D9D9" w:themeFill="background1" w:themeFillShade="D9"/>
    </w:rPr>
  </w:style>
  <w:style w:type="character" w:customStyle="1" w:styleId="Nadpis1Char">
    <w:name w:val="Nadpis 1 Char"/>
    <w:basedOn w:val="Standardnpsmoodstavce"/>
    <w:link w:val="Nadpis1"/>
    <w:uiPriority w:val="9"/>
    <w:rsid w:val="003143FD"/>
    <w:rPr>
      <w:rFonts w:asciiTheme="majorHAnsi" w:eastAsiaTheme="majorEastAsia" w:hAnsiTheme="majorHAnsi" w:cstheme="majorBidi"/>
      <w:b/>
      <w:bCs/>
      <w:color w:val="365F91" w:themeColor="accent1" w:themeShade="BF"/>
      <w:sz w:val="28"/>
      <w:szCs w:val="28"/>
    </w:rPr>
  </w:style>
  <w:style w:type="character" w:customStyle="1" w:styleId="Styl2Char">
    <w:name w:val="Styl2 Char"/>
    <w:basedOn w:val="Styl1Char"/>
    <w:link w:val="Styl2"/>
    <w:rsid w:val="00D52CE1"/>
    <w:rPr>
      <w:rFonts w:ascii="Tahoma" w:hAnsi="Tahoma" w:cstheme="minorHAnsi"/>
      <w:b/>
      <w:bCs/>
      <w:color w:val="000000"/>
      <w:sz w:val="24"/>
      <w:szCs w:val="24"/>
      <w:shd w:val="clear" w:color="auto" w:fill="D9D9D9" w:themeFill="background1" w:themeFillShade="D9"/>
    </w:rPr>
  </w:style>
  <w:style w:type="character" w:customStyle="1" w:styleId="Nadpis2Char">
    <w:name w:val="Nadpis 2 Char"/>
    <w:basedOn w:val="Standardnpsmoodstavce"/>
    <w:link w:val="Nadpis2"/>
    <w:uiPriority w:val="9"/>
    <w:semiHidden/>
    <w:rsid w:val="003143FD"/>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semiHidden/>
    <w:rsid w:val="003143FD"/>
    <w:rPr>
      <w:rFonts w:asciiTheme="majorHAnsi" w:eastAsiaTheme="majorEastAsia" w:hAnsiTheme="majorHAnsi" w:cstheme="majorBidi"/>
      <w:b/>
      <w:bCs/>
      <w:color w:val="4F81BD" w:themeColor="accent1"/>
    </w:rPr>
  </w:style>
  <w:style w:type="paragraph" w:styleId="Obsah1">
    <w:name w:val="toc 1"/>
    <w:basedOn w:val="Normln"/>
    <w:next w:val="Normln"/>
    <w:autoRedefine/>
    <w:uiPriority w:val="39"/>
    <w:unhideWhenUsed/>
    <w:rsid w:val="003143FD"/>
    <w:pPr>
      <w:spacing w:after="100"/>
    </w:pPr>
  </w:style>
  <w:style w:type="character" w:customStyle="1" w:styleId="cpvselected1">
    <w:name w:val="cpvselected1"/>
    <w:basedOn w:val="Standardnpsmoodstavce"/>
    <w:rsid w:val="00CF7ABA"/>
    <w:rPr>
      <w:color w:val="FF0000"/>
    </w:rPr>
  </w:style>
  <w:style w:type="paragraph" w:styleId="Zkladntext">
    <w:name w:val="Body Text"/>
    <w:basedOn w:val="Normln"/>
    <w:link w:val="ZkladntextChar"/>
    <w:rsid w:val="00C20375"/>
    <w:pPr>
      <w:spacing w:after="0" w:line="240" w:lineRule="auto"/>
      <w:jc w:val="center"/>
    </w:pPr>
    <w:rPr>
      <w:rFonts w:ascii="Times New Roman" w:eastAsia="Times New Roman" w:hAnsi="Times New Roman" w:cs="Times New Roman"/>
      <w:b/>
      <w:i/>
      <w:sz w:val="36"/>
      <w:szCs w:val="20"/>
      <w:u w:val="single"/>
      <w:lang w:eastAsia="cs-CZ"/>
    </w:rPr>
  </w:style>
  <w:style w:type="character" w:customStyle="1" w:styleId="ZkladntextChar">
    <w:name w:val="Základní text Char"/>
    <w:basedOn w:val="Standardnpsmoodstavce"/>
    <w:link w:val="Zkladntext"/>
    <w:rsid w:val="00C20375"/>
    <w:rPr>
      <w:rFonts w:ascii="Times New Roman" w:eastAsia="Times New Roman" w:hAnsi="Times New Roman" w:cs="Times New Roman"/>
      <w:b/>
      <w:i/>
      <w:sz w:val="36"/>
      <w:szCs w:val="20"/>
      <w:u w:val="single"/>
      <w:lang w:eastAsia="cs-CZ"/>
    </w:rPr>
  </w:style>
  <w:style w:type="paragraph" w:styleId="Zkladntext3">
    <w:name w:val="Body Text 3"/>
    <w:basedOn w:val="Normln"/>
    <w:link w:val="Zkladntext3Char"/>
    <w:rsid w:val="00C20375"/>
    <w:pPr>
      <w:spacing w:after="120" w:line="240" w:lineRule="auto"/>
      <w:jc w:val="both"/>
    </w:pPr>
    <w:rPr>
      <w:rFonts w:ascii="Times New Roman" w:eastAsia="Times New Roman" w:hAnsi="Times New Roman" w:cs="Times New Roman"/>
      <w:sz w:val="16"/>
      <w:szCs w:val="16"/>
      <w:lang w:eastAsia="cs-CZ"/>
    </w:rPr>
  </w:style>
  <w:style w:type="character" w:customStyle="1" w:styleId="Zkladntext3Char">
    <w:name w:val="Základní text 3 Char"/>
    <w:basedOn w:val="Standardnpsmoodstavce"/>
    <w:link w:val="Zkladntext3"/>
    <w:rsid w:val="00C20375"/>
    <w:rPr>
      <w:rFonts w:ascii="Times New Roman" w:eastAsia="Times New Roman" w:hAnsi="Times New Roman" w:cs="Times New Roman"/>
      <w:sz w:val="16"/>
      <w:szCs w:val="16"/>
      <w:lang w:eastAsia="cs-CZ"/>
    </w:rPr>
  </w:style>
  <w:style w:type="character" w:styleId="Odkaznakoment">
    <w:name w:val="annotation reference"/>
    <w:basedOn w:val="Standardnpsmoodstavce"/>
    <w:uiPriority w:val="99"/>
    <w:semiHidden/>
    <w:unhideWhenUsed/>
    <w:rsid w:val="00082378"/>
    <w:rPr>
      <w:sz w:val="16"/>
      <w:szCs w:val="16"/>
    </w:rPr>
  </w:style>
  <w:style w:type="paragraph" w:styleId="Textkomente">
    <w:name w:val="annotation text"/>
    <w:basedOn w:val="Normln"/>
    <w:link w:val="TextkomenteChar"/>
    <w:uiPriority w:val="99"/>
    <w:semiHidden/>
    <w:unhideWhenUsed/>
    <w:rsid w:val="00082378"/>
    <w:pPr>
      <w:spacing w:line="240" w:lineRule="auto"/>
    </w:pPr>
    <w:rPr>
      <w:sz w:val="20"/>
      <w:szCs w:val="20"/>
    </w:rPr>
  </w:style>
  <w:style w:type="character" w:customStyle="1" w:styleId="TextkomenteChar">
    <w:name w:val="Text komentáře Char"/>
    <w:basedOn w:val="Standardnpsmoodstavce"/>
    <w:link w:val="Textkomente"/>
    <w:uiPriority w:val="99"/>
    <w:semiHidden/>
    <w:rsid w:val="00082378"/>
    <w:rPr>
      <w:sz w:val="20"/>
      <w:szCs w:val="20"/>
    </w:rPr>
  </w:style>
  <w:style w:type="paragraph" w:styleId="Pedmtkomente">
    <w:name w:val="annotation subject"/>
    <w:basedOn w:val="Textkomente"/>
    <w:next w:val="Textkomente"/>
    <w:link w:val="PedmtkomenteChar"/>
    <w:uiPriority w:val="99"/>
    <w:semiHidden/>
    <w:unhideWhenUsed/>
    <w:rsid w:val="00082378"/>
    <w:rPr>
      <w:b/>
      <w:bCs/>
    </w:rPr>
  </w:style>
  <w:style w:type="character" w:customStyle="1" w:styleId="PedmtkomenteChar">
    <w:name w:val="Předmět komentáře Char"/>
    <w:basedOn w:val="TextkomenteChar"/>
    <w:link w:val="Pedmtkomente"/>
    <w:uiPriority w:val="99"/>
    <w:semiHidden/>
    <w:rsid w:val="0008237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3143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semiHidden/>
    <w:unhideWhenUsed/>
    <w:qFormat/>
    <w:rsid w:val="003143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143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link w:val="DefaultChar"/>
    <w:rsid w:val="00575601"/>
    <w:pPr>
      <w:autoSpaceDE w:val="0"/>
      <w:autoSpaceDN w:val="0"/>
      <w:adjustRightInd w:val="0"/>
      <w:spacing w:after="0" w:line="240" w:lineRule="auto"/>
    </w:pPr>
    <w:rPr>
      <w:rFonts w:ascii="Tahoma" w:hAnsi="Tahoma" w:cs="Tahoma"/>
      <w:color w:val="000000"/>
      <w:sz w:val="24"/>
      <w:szCs w:val="24"/>
    </w:rPr>
  </w:style>
  <w:style w:type="paragraph" w:styleId="Zhlav">
    <w:name w:val="header"/>
    <w:basedOn w:val="Normln"/>
    <w:link w:val="ZhlavChar"/>
    <w:uiPriority w:val="99"/>
    <w:unhideWhenUsed/>
    <w:rsid w:val="009F14B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F14BA"/>
  </w:style>
  <w:style w:type="paragraph" w:styleId="Zpat">
    <w:name w:val="footer"/>
    <w:basedOn w:val="Normln"/>
    <w:link w:val="ZpatChar"/>
    <w:uiPriority w:val="99"/>
    <w:unhideWhenUsed/>
    <w:rsid w:val="009F14BA"/>
    <w:pPr>
      <w:tabs>
        <w:tab w:val="center" w:pos="4536"/>
        <w:tab w:val="right" w:pos="9072"/>
      </w:tabs>
      <w:spacing w:after="0" w:line="240" w:lineRule="auto"/>
    </w:pPr>
  </w:style>
  <w:style w:type="character" w:customStyle="1" w:styleId="ZpatChar">
    <w:name w:val="Zápatí Char"/>
    <w:basedOn w:val="Standardnpsmoodstavce"/>
    <w:link w:val="Zpat"/>
    <w:uiPriority w:val="99"/>
    <w:rsid w:val="009F14BA"/>
  </w:style>
  <w:style w:type="paragraph" w:styleId="Textbubliny">
    <w:name w:val="Balloon Text"/>
    <w:basedOn w:val="Normln"/>
    <w:link w:val="TextbublinyChar"/>
    <w:uiPriority w:val="99"/>
    <w:semiHidden/>
    <w:unhideWhenUsed/>
    <w:rsid w:val="009F14B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F14BA"/>
    <w:rPr>
      <w:rFonts w:ascii="Tahoma" w:hAnsi="Tahoma" w:cs="Tahoma"/>
      <w:sz w:val="16"/>
      <w:szCs w:val="16"/>
    </w:rPr>
  </w:style>
  <w:style w:type="character" w:styleId="Hypertextovodkaz">
    <w:name w:val="Hyperlink"/>
    <w:basedOn w:val="Standardnpsmoodstavce"/>
    <w:uiPriority w:val="99"/>
    <w:unhideWhenUsed/>
    <w:rsid w:val="004E4C9D"/>
    <w:rPr>
      <w:color w:val="0000FF" w:themeColor="hyperlink"/>
      <w:u w:val="single"/>
    </w:rPr>
  </w:style>
  <w:style w:type="character" w:styleId="Sledovanodkaz">
    <w:name w:val="FollowedHyperlink"/>
    <w:basedOn w:val="Standardnpsmoodstavce"/>
    <w:uiPriority w:val="99"/>
    <w:semiHidden/>
    <w:unhideWhenUsed/>
    <w:rsid w:val="004E4C9D"/>
    <w:rPr>
      <w:color w:val="800080" w:themeColor="followedHyperlink"/>
      <w:u w:val="single"/>
    </w:rPr>
  </w:style>
  <w:style w:type="paragraph" w:styleId="Odstavecseseznamem">
    <w:name w:val="List Paragraph"/>
    <w:basedOn w:val="Normln"/>
    <w:uiPriority w:val="34"/>
    <w:qFormat/>
    <w:rsid w:val="003135D9"/>
    <w:pPr>
      <w:ind w:left="720"/>
      <w:contextualSpacing/>
    </w:pPr>
  </w:style>
  <w:style w:type="paragraph" w:customStyle="1" w:styleId="Styl1">
    <w:name w:val="Styl1"/>
    <w:basedOn w:val="Default"/>
    <w:next w:val="Normln"/>
    <w:link w:val="Styl1Char"/>
    <w:qFormat/>
    <w:rsid w:val="00D52CE1"/>
    <w:pPr>
      <w:pBdr>
        <w:top w:val="single" w:sz="4" w:space="1" w:color="auto"/>
        <w:left w:val="single" w:sz="4" w:space="4" w:color="auto"/>
        <w:bottom w:val="single" w:sz="4" w:space="1" w:color="auto"/>
        <w:right w:val="single" w:sz="4" w:space="4" w:color="auto"/>
      </w:pBdr>
      <w:shd w:val="clear" w:color="auto" w:fill="D9D9D9" w:themeFill="background1" w:themeFillShade="D9"/>
    </w:pPr>
    <w:rPr>
      <w:rFonts w:asciiTheme="minorHAnsi" w:hAnsiTheme="minorHAnsi" w:cstheme="minorHAnsi"/>
      <w:b/>
      <w:bCs/>
      <w:sz w:val="22"/>
      <w:szCs w:val="22"/>
    </w:rPr>
  </w:style>
  <w:style w:type="paragraph" w:customStyle="1" w:styleId="Styl2">
    <w:name w:val="Styl2"/>
    <w:basedOn w:val="Styl1"/>
    <w:link w:val="Styl2Char"/>
    <w:qFormat/>
    <w:rsid w:val="00D52CE1"/>
    <w:pPr>
      <w:numPr>
        <w:numId w:val="2"/>
      </w:numPr>
    </w:pPr>
  </w:style>
  <w:style w:type="character" w:customStyle="1" w:styleId="DefaultChar">
    <w:name w:val="Default Char"/>
    <w:basedOn w:val="Standardnpsmoodstavce"/>
    <w:link w:val="Default"/>
    <w:rsid w:val="00D52CE1"/>
    <w:rPr>
      <w:rFonts w:ascii="Tahoma" w:hAnsi="Tahoma" w:cs="Tahoma"/>
      <w:color w:val="000000"/>
      <w:sz w:val="24"/>
      <w:szCs w:val="24"/>
    </w:rPr>
  </w:style>
  <w:style w:type="character" w:customStyle="1" w:styleId="Styl1Char">
    <w:name w:val="Styl1 Char"/>
    <w:basedOn w:val="DefaultChar"/>
    <w:link w:val="Styl1"/>
    <w:rsid w:val="00D52CE1"/>
    <w:rPr>
      <w:rFonts w:ascii="Tahoma" w:hAnsi="Tahoma" w:cstheme="minorHAnsi"/>
      <w:b/>
      <w:bCs/>
      <w:color w:val="000000"/>
      <w:sz w:val="24"/>
      <w:szCs w:val="24"/>
      <w:shd w:val="clear" w:color="auto" w:fill="D9D9D9" w:themeFill="background1" w:themeFillShade="D9"/>
    </w:rPr>
  </w:style>
  <w:style w:type="character" w:customStyle="1" w:styleId="Nadpis1Char">
    <w:name w:val="Nadpis 1 Char"/>
    <w:basedOn w:val="Standardnpsmoodstavce"/>
    <w:link w:val="Nadpis1"/>
    <w:uiPriority w:val="9"/>
    <w:rsid w:val="003143FD"/>
    <w:rPr>
      <w:rFonts w:asciiTheme="majorHAnsi" w:eastAsiaTheme="majorEastAsia" w:hAnsiTheme="majorHAnsi" w:cstheme="majorBidi"/>
      <w:b/>
      <w:bCs/>
      <w:color w:val="365F91" w:themeColor="accent1" w:themeShade="BF"/>
      <w:sz w:val="28"/>
      <w:szCs w:val="28"/>
    </w:rPr>
  </w:style>
  <w:style w:type="character" w:customStyle="1" w:styleId="Styl2Char">
    <w:name w:val="Styl2 Char"/>
    <w:basedOn w:val="Styl1Char"/>
    <w:link w:val="Styl2"/>
    <w:rsid w:val="00D52CE1"/>
    <w:rPr>
      <w:rFonts w:ascii="Tahoma" w:hAnsi="Tahoma" w:cstheme="minorHAnsi"/>
      <w:b/>
      <w:bCs/>
      <w:color w:val="000000"/>
      <w:sz w:val="24"/>
      <w:szCs w:val="24"/>
      <w:shd w:val="clear" w:color="auto" w:fill="D9D9D9" w:themeFill="background1" w:themeFillShade="D9"/>
    </w:rPr>
  </w:style>
  <w:style w:type="character" w:customStyle="1" w:styleId="Nadpis2Char">
    <w:name w:val="Nadpis 2 Char"/>
    <w:basedOn w:val="Standardnpsmoodstavce"/>
    <w:link w:val="Nadpis2"/>
    <w:uiPriority w:val="9"/>
    <w:semiHidden/>
    <w:rsid w:val="003143FD"/>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semiHidden/>
    <w:rsid w:val="003143FD"/>
    <w:rPr>
      <w:rFonts w:asciiTheme="majorHAnsi" w:eastAsiaTheme="majorEastAsia" w:hAnsiTheme="majorHAnsi" w:cstheme="majorBidi"/>
      <w:b/>
      <w:bCs/>
      <w:color w:val="4F81BD" w:themeColor="accent1"/>
    </w:rPr>
  </w:style>
  <w:style w:type="paragraph" w:styleId="Obsah1">
    <w:name w:val="toc 1"/>
    <w:basedOn w:val="Normln"/>
    <w:next w:val="Normln"/>
    <w:autoRedefine/>
    <w:uiPriority w:val="39"/>
    <w:unhideWhenUsed/>
    <w:rsid w:val="003143FD"/>
    <w:pPr>
      <w:spacing w:after="100"/>
    </w:pPr>
  </w:style>
  <w:style w:type="character" w:customStyle="1" w:styleId="cpvselected1">
    <w:name w:val="cpvselected1"/>
    <w:basedOn w:val="Standardnpsmoodstavce"/>
    <w:rsid w:val="00CF7ABA"/>
    <w:rPr>
      <w:color w:val="FF0000"/>
    </w:rPr>
  </w:style>
  <w:style w:type="paragraph" w:styleId="Zkladntext">
    <w:name w:val="Body Text"/>
    <w:basedOn w:val="Normln"/>
    <w:link w:val="ZkladntextChar"/>
    <w:rsid w:val="00C20375"/>
    <w:pPr>
      <w:spacing w:after="0" w:line="240" w:lineRule="auto"/>
      <w:jc w:val="center"/>
    </w:pPr>
    <w:rPr>
      <w:rFonts w:ascii="Times New Roman" w:eastAsia="Times New Roman" w:hAnsi="Times New Roman" w:cs="Times New Roman"/>
      <w:b/>
      <w:i/>
      <w:sz w:val="36"/>
      <w:szCs w:val="20"/>
      <w:u w:val="single"/>
      <w:lang w:eastAsia="cs-CZ"/>
    </w:rPr>
  </w:style>
  <w:style w:type="character" w:customStyle="1" w:styleId="ZkladntextChar">
    <w:name w:val="Základní text Char"/>
    <w:basedOn w:val="Standardnpsmoodstavce"/>
    <w:link w:val="Zkladntext"/>
    <w:rsid w:val="00C20375"/>
    <w:rPr>
      <w:rFonts w:ascii="Times New Roman" w:eastAsia="Times New Roman" w:hAnsi="Times New Roman" w:cs="Times New Roman"/>
      <w:b/>
      <w:i/>
      <w:sz w:val="36"/>
      <w:szCs w:val="20"/>
      <w:u w:val="single"/>
      <w:lang w:eastAsia="cs-CZ"/>
    </w:rPr>
  </w:style>
  <w:style w:type="paragraph" w:styleId="Zkladntext3">
    <w:name w:val="Body Text 3"/>
    <w:basedOn w:val="Normln"/>
    <w:link w:val="Zkladntext3Char"/>
    <w:rsid w:val="00C20375"/>
    <w:pPr>
      <w:spacing w:after="120" w:line="240" w:lineRule="auto"/>
      <w:jc w:val="both"/>
    </w:pPr>
    <w:rPr>
      <w:rFonts w:ascii="Times New Roman" w:eastAsia="Times New Roman" w:hAnsi="Times New Roman" w:cs="Times New Roman"/>
      <w:sz w:val="16"/>
      <w:szCs w:val="16"/>
      <w:lang w:eastAsia="cs-CZ"/>
    </w:rPr>
  </w:style>
  <w:style w:type="character" w:customStyle="1" w:styleId="Zkladntext3Char">
    <w:name w:val="Základní text 3 Char"/>
    <w:basedOn w:val="Standardnpsmoodstavce"/>
    <w:link w:val="Zkladntext3"/>
    <w:rsid w:val="00C20375"/>
    <w:rPr>
      <w:rFonts w:ascii="Times New Roman" w:eastAsia="Times New Roman" w:hAnsi="Times New Roman" w:cs="Times New Roman"/>
      <w:sz w:val="16"/>
      <w:szCs w:val="16"/>
      <w:lang w:eastAsia="cs-CZ"/>
    </w:rPr>
  </w:style>
  <w:style w:type="character" w:styleId="Odkaznakoment">
    <w:name w:val="annotation reference"/>
    <w:basedOn w:val="Standardnpsmoodstavce"/>
    <w:uiPriority w:val="99"/>
    <w:semiHidden/>
    <w:unhideWhenUsed/>
    <w:rsid w:val="00082378"/>
    <w:rPr>
      <w:sz w:val="16"/>
      <w:szCs w:val="16"/>
    </w:rPr>
  </w:style>
  <w:style w:type="paragraph" w:styleId="Textkomente">
    <w:name w:val="annotation text"/>
    <w:basedOn w:val="Normln"/>
    <w:link w:val="TextkomenteChar"/>
    <w:uiPriority w:val="99"/>
    <w:semiHidden/>
    <w:unhideWhenUsed/>
    <w:rsid w:val="00082378"/>
    <w:pPr>
      <w:spacing w:line="240" w:lineRule="auto"/>
    </w:pPr>
    <w:rPr>
      <w:sz w:val="20"/>
      <w:szCs w:val="20"/>
    </w:rPr>
  </w:style>
  <w:style w:type="character" w:customStyle="1" w:styleId="TextkomenteChar">
    <w:name w:val="Text komentáře Char"/>
    <w:basedOn w:val="Standardnpsmoodstavce"/>
    <w:link w:val="Textkomente"/>
    <w:uiPriority w:val="99"/>
    <w:semiHidden/>
    <w:rsid w:val="00082378"/>
    <w:rPr>
      <w:sz w:val="20"/>
      <w:szCs w:val="20"/>
    </w:rPr>
  </w:style>
  <w:style w:type="paragraph" w:styleId="Pedmtkomente">
    <w:name w:val="annotation subject"/>
    <w:basedOn w:val="Textkomente"/>
    <w:next w:val="Textkomente"/>
    <w:link w:val="PedmtkomenteChar"/>
    <w:uiPriority w:val="99"/>
    <w:semiHidden/>
    <w:unhideWhenUsed/>
    <w:rsid w:val="00082378"/>
    <w:rPr>
      <w:b/>
      <w:bCs/>
    </w:rPr>
  </w:style>
  <w:style w:type="character" w:customStyle="1" w:styleId="PedmtkomenteChar">
    <w:name w:val="Předmět komentáře Char"/>
    <w:basedOn w:val="TextkomenteChar"/>
    <w:link w:val="Pedmtkomente"/>
    <w:uiPriority w:val="99"/>
    <w:semiHidden/>
    <w:rsid w:val="0008237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927992">
      <w:bodyDiv w:val="1"/>
      <w:marLeft w:val="0"/>
      <w:marRight w:val="0"/>
      <w:marTop w:val="0"/>
      <w:marBottom w:val="0"/>
      <w:divBdr>
        <w:top w:val="none" w:sz="0" w:space="0" w:color="auto"/>
        <w:left w:val="none" w:sz="0" w:space="0" w:color="auto"/>
        <w:bottom w:val="none" w:sz="0" w:space="0" w:color="auto"/>
        <w:right w:val="none" w:sz="0" w:space="0" w:color="auto"/>
      </w:divBdr>
    </w:div>
    <w:div w:id="167564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azky.proobec.cz/p/mestomimo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tadlik@mestomimon.c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itkova@mestomimon.cz"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skubal@mestomimon.cz" TargetMode="External"/><Relationship Id="rId4" Type="http://schemas.microsoft.com/office/2007/relationships/stylesWithEffects" Target="stylesWithEffects.xml"/><Relationship Id="rId9" Type="http://schemas.openxmlformats.org/officeDocument/2006/relationships/hyperlink" Target="https://zakazky.proobec.cz/p/mestomimon"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BC3C7-D4C7-435D-B0CD-D7B085E68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5987</Words>
  <Characters>35324</Characters>
  <Application>Microsoft Office Word</Application>
  <DocSecurity>0</DocSecurity>
  <Lines>294</Lines>
  <Paragraphs>82</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Jaroslava Vítková</dc:creator>
  <cp:lastModifiedBy>Jaroslava Vítková</cp:lastModifiedBy>
  <cp:revision>7</cp:revision>
  <cp:lastPrinted>2014-07-31T08:52:00Z</cp:lastPrinted>
  <dcterms:created xsi:type="dcterms:W3CDTF">2014-07-25T07:12:00Z</dcterms:created>
  <dcterms:modified xsi:type="dcterms:W3CDTF">2014-07-31T08:54:00Z</dcterms:modified>
</cp:coreProperties>
</file>