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305D12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tbl>
            <w:tblPr>
              <w:tblW w:w="9075" w:type="dxa"/>
              <w:tblInd w:w="57" w:type="dxa"/>
              <w:tblLayout w:type="fixed"/>
              <w:tblCellMar>
                <w:left w:w="71" w:type="dxa"/>
                <w:right w:w="71" w:type="dxa"/>
              </w:tblCellMar>
              <w:tblLook w:val="04A0" w:firstRow="1" w:lastRow="0" w:firstColumn="1" w:lastColumn="0" w:noHBand="0" w:noVBand="1"/>
            </w:tblPr>
            <w:tblGrid>
              <w:gridCol w:w="9075"/>
            </w:tblGrid>
            <w:tr w:rsidR="0094194F" w:rsidTr="00AC676D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  <w:bookmarkStart w:id="0" w:name="_GoBack"/>
                  <w:bookmarkEnd w:id="0"/>
                </w:p>
              </w:tc>
            </w:tr>
            <w:tr w:rsidR="0094194F" w:rsidTr="00AC676D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</w:p>
              </w:tc>
            </w:tr>
            <w:tr w:rsidR="0094194F" w:rsidTr="00AC676D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 w:rsidP="00984C95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</w:p>
              </w:tc>
            </w:tr>
          </w:tbl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47BC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5F35E4" w:rsidP="005F35E4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23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852F7A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4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305D12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5F35E4" w:rsidRDefault="00114583" w:rsidP="00F1568E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 dodavatele stavby</w:t>
      </w:r>
      <w:r w:rsidR="00DA47BC" w:rsidRPr="00114583">
        <w:rPr>
          <w:rFonts w:ascii="Arial" w:hAnsi="Arial" w:cs="Arial"/>
          <w:b/>
        </w:rPr>
        <w:t xml:space="preserve">: </w:t>
      </w:r>
      <w:r w:rsidR="005F35E4" w:rsidRPr="005F35E4">
        <w:rPr>
          <w:rFonts w:ascii="Arial" w:hAnsi="Arial" w:cs="Arial"/>
          <w:b/>
        </w:rPr>
        <w:t>Oprava komunikace v Nábřežní ulici a chodník Lužická</w:t>
      </w:r>
      <w:r w:rsidR="00DC4102" w:rsidRPr="005F35E4">
        <w:rPr>
          <w:rFonts w:ascii="Arial" w:hAnsi="Arial" w:cs="Arial"/>
          <w:b/>
        </w:rPr>
        <w:t xml:space="preserve">  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EC6B36" w:rsidRDefault="00EC6B36" w:rsidP="00EC6B36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DA47BC" w:rsidRPr="00EC6B36" w:rsidRDefault="00EC6B36" w:rsidP="00DA47BC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DC4102">
        <w:t xml:space="preserve"> </w:t>
      </w:r>
      <w:r w:rsidR="00F1568E" w:rsidRPr="00EC6B36">
        <w:t>,,</w:t>
      </w:r>
      <w:r w:rsidR="00801FA2" w:rsidRPr="00801FA2">
        <w:t>oprava</w:t>
      </w:r>
      <w:proofErr w:type="gramEnd"/>
      <w:r w:rsidR="00801FA2" w:rsidRPr="00801FA2">
        <w:t xml:space="preserve"> komunikace v Nábřežní ulici a chodník Lužická</w:t>
      </w:r>
      <w:r w:rsidR="00F1568E" w:rsidRPr="00801FA2">
        <w:rPr>
          <w:lang w:val="en-US"/>
        </w:rPr>
        <w:t>’</w:t>
      </w:r>
      <w:r w:rsidR="00F1568E" w:rsidRPr="00EC6B36">
        <w:rPr>
          <w:lang w:val="en-US"/>
        </w:rPr>
        <w:t>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801FA2">
        <w:rPr>
          <w:color w:val="000000"/>
        </w:rPr>
        <w:t>75</w:t>
      </w:r>
      <w:r w:rsidR="00DC4102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801FA2">
        <w:rPr>
          <w:rFonts w:ascii="Arial" w:hAnsi="Arial" w:cs="Arial"/>
          <w:color w:val="000000"/>
        </w:rPr>
        <w:t>12</w:t>
      </w:r>
      <w:r w:rsidRPr="007D2CCC">
        <w:rPr>
          <w:rFonts w:ascii="Arial" w:hAnsi="Arial" w:cs="Arial"/>
          <w:color w:val="000000"/>
        </w:rPr>
        <w:t>.</w:t>
      </w:r>
      <w:r w:rsidR="002D0C09">
        <w:rPr>
          <w:rFonts w:ascii="Arial" w:hAnsi="Arial" w:cs="Arial"/>
          <w:color w:val="000000"/>
        </w:rPr>
        <w:t>0</w:t>
      </w:r>
      <w:r w:rsidR="00801FA2">
        <w:rPr>
          <w:rFonts w:ascii="Arial" w:hAnsi="Arial" w:cs="Arial"/>
          <w:color w:val="000000"/>
        </w:rPr>
        <w:t>5</w:t>
      </w:r>
      <w:r w:rsidRPr="007D2CCC">
        <w:rPr>
          <w:rFonts w:ascii="Arial" w:hAnsi="Arial" w:cs="Arial"/>
          <w:color w:val="000000"/>
        </w:rPr>
        <w:t>.201</w:t>
      </w:r>
      <w:r w:rsidR="00305D12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14583"/>
    <w:rsid w:val="00127308"/>
    <w:rsid w:val="00131E9A"/>
    <w:rsid w:val="001417BB"/>
    <w:rsid w:val="001517B8"/>
    <w:rsid w:val="00166988"/>
    <w:rsid w:val="001739CE"/>
    <w:rsid w:val="00182F0B"/>
    <w:rsid w:val="001861F0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5D12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5F35E4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01FA2"/>
    <w:rsid w:val="00842AAC"/>
    <w:rsid w:val="00852F7A"/>
    <w:rsid w:val="008600A1"/>
    <w:rsid w:val="00892FC7"/>
    <w:rsid w:val="008A3ED3"/>
    <w:rsid w:val="008A7EF4"/>
    <w:rsid w:val="008D773D"/>
    <w:rsid w:val="008E6630"/>
    <w:rsid w:val="00905FBB"/>
    <w:rsid w:val="0094194F"/>
    <w:rsid w:val="00941F83"/>
    <w:rsid w:val="009622F3"/>
    <w:rsid w:val="00984C95"/>
    <w:rsid w:val="009B1914"/>
    <w:rsid w:val="009C41DE"/>
    <w:rsid w:val="00A60143"/>
    <w:rsid w:val="00A63EB2"/>
    <w:rsid w:val="00A66088"/>
    <w:rsid w:val="00A713F3"/>
    <w:rsid w:val="00A72059"/>
    <w:rsid w:val="00A74BB2"/>
    <w:rsid w:val="00A963FC"/>
    <w:rsid w:val="00AA02AD"/>
    <w:rsid w:val="00AC676D"/>
    <w:rsid w:val="00B05E0F"/>
    <w:rsid w:val="00B34C21"/>
    <w:rsid w:val="00B73168"/>
    <w:rsid w:val="00BC13C0"/>
    <w:rsid w:val="00BE2E80"/>
    <w:rsid w:val="00BF5503"/>
    <w:rsid w:val="00C47A1F"/>
    <w:rsid w:val="00CD5608"/>
    <w:rsid w:val="00D115C3"/>
    <w:rsid w:val="00D11E9D"/>
    <w:rsid w:val="00D56D52"/>
    <w:rsid w:val="00DA47BC"/>
    <w:rsid w:val="00DC4102"/>
    <w:rsid w:val="00E03FB3"/>
    <w:rsid w:val="00E17052"/>
    <w:rsid w:val="00E377C2"/>
    <w:rsid w:val="00E51E8B"/>
    <w:rsid w:val="00E81D0F"/>
    <w:rsid w:val="00E8492E"/>
    <w:rsid w:val="00EC6B36"/>
    <w:rsid w:val="00EE060E"/>
    <w:rsid w:val="00F1568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F35E5-EFA8-4CD1-9F9B-0C4081784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23</cp:revision>
  <cp:lastPrinted>2013-02-11T07:00:00Z</cp:lastPrinted>
  <dcterms:created xsi:type="dcterms:W3CDTF">2012-11-15T08:52:00Z</dcterms:created>
  <dcterms:modified xsi:type="dcterms:W3CDTF">2014-04-22T09:20:00Z</dcterms:modified>
</cp:coreProperties>
</file>