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891E66">
        <w:rPr>
          <w:rFonts w:ascii="Arial,Bold" w:hAnsi="Arial,Bold" w:cs="Arial,Bold"/>
          <w:b/>
          <w:bCs/>
          <w:sz w:val="24"/>
          <w:szCs w:val="24"/>
        </w:rPr>
        <w:t>Přípojky inženýrských sítí Koupaliště Mimoň</w:t>
      </w:r>
      <w:r w:rsidR="00BF5A5B">
        <w:rPr>
          <w:rFonts w:ascii="Arial,Bold" w:hAnsi="Arial,Bold" w:cs="Arial,Bold"/>
          <w:b/>
          <w:bCs/>
          <w:sz w:val="24"/>
          <w:szCs w:val="24"/>
        </w:rPr>
        <w:t xml:space="preserve"> - II</w:t>
      </w:r>
      <w:bookmarkStart w:id="0" w:name="_GoBack"/>
      <w:bookmarkEnd w:id="0"/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17</cp:revision>
  <dcterms:created xsi:type="dcterms:W3CDTF">2012-10-03T09:05:00Z</dcterms:created>
  <dcterms:modified xsi:type="dcterms:W3CDTF">2014-02-25T08:10:00Z</dcterms:modified>
</cp:coreProperties>
</file>