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A43477">
              <w:rPr>
                <w:rFonts w:ascii="Arial" w:hAnsi="Arial" w:cs="Arial"/>
                <w:sz w:val="20"/>
                <w:szCs w:val="16"/>
              </w:rPr>
              <w:t>/2014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B22990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Petr </w:t>
            </w:r>
            <w:proofErr w:type="spellStart"/>
            <w:r>
              <w:rPr>
                <w:rFonts w:ascii="Arial" w:hAnsi="Arial" w:cs="Arial"/>
                <w:szCs w:val="16"/>
              </w:rPr>
              <w:t>Tamchyna</w:t>
            </w:r>
            <w:proofErr w:type="spellEnd"/>
            <w:r>
              <w:rPr>
                <w:rFonts w:ascii="Arial" w:hAnsi="Arial" w:cs="Arial"/>
                <w:szCs w:val="16"/>
              </w:rPr>
              <w:t xml:space="preserve"> </w:t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E81D0F" w:rsidRDefault="00B22990" w:rsidP="00B22990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 xml:space="preserve">Lidická 612 </w:t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B22990" w:rsidP="00B22990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>472 01</w:t>
            </w:r>
            <w:r w:rsidR="004F07C5">
              <w:rPr>
                <w:rFonts w:ascii="Arial" w:hAnsi="Arial" w:cs="Arial"/>
                <w:szCs w:val="16"/>
              </w:rPr>
              <w:t xml:space="preserve"> </w:t>
            </w:r>
            <w:r>
              <w:rPr>
                <w:rFonts w:ascii="Arial" w:hAnsi="Arial" w:cs="Arial"/>
                <w:szCs w:val="16"/>
              </w:rPr>
              <w:t xml:space="preserve">Doksy </w:t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A43477" w:rsidP="00A43477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29.</w:t>
            </w:r>
            <w:r w:rsidR="00A84145">
              <w:rPr>
                <w:rFonts w:ascii="Arial" w:hAnsi="Arial" w:cs="Arial"/>
                <w:sz w:val="20"/>
                <w:szCs w:val="16"/>
              </w:rPr>
              <w:t>0</w:t>
            </w:r>
            <w:r w:rsidR="00DB7117">
              <w:rPr>
                <w:rFonts w:ascii="Arial" w:hAnsi="Arial" w:cs="Arial"/>
                <w:sz w:val="20"/>
                <w:szCs w:val="16"/>
              </w:rPr>
              <w:t>1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B22990">
              <w:rPr>
                <w:rFonts w:ascii="Arial" w:hAnsi="Arial" w:cs="Arial"/>
                <w:sz w:val="20"/>
                <w:szCs w:val="16"/>
              </w:rPr>
              <w:t>4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04AAF" w:rsidRDefault="00604AAF" w:rsidP="00604AAF">
      <w:pPr>
        <w:jc w:val="center"/>
        <w:rPr>
          <w:b/>
          <w:caps/>
          <w:sz w:val="48"/>
        </w:rPr>
      </w:pPr>
    </w:p>
    <w:p w:rsidR="00604AAF" w:rsidRPr="00604AAF" w:rsidRDefault="00604AAF" w:rsidP="00604AAF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604AAF">
        <w:rPr>
          <w:rFonts w:ascii="Arial" w:hAnsi="Arial" w:cs="Arial"/>
          <w:b/>
          <w:caps/>
          <w:sz w:val="32"/>
          <w:szCs w:val="32"/>
        </w:rPr>
        <w:t>Rozhodnutí o přidělení veřejné zakázky</w:t>
      </w:r>
    </w:p>
    <w:p w:rsidR="00604AAF" w:rsidRDefault="00604AAF" w:rsidP="00604AAF"/>
    <w:p w:rsidR="00604AAF" w:rsidRPr="00604AAF" w:rsidRDefault="00604AAF" w:rsidP="00604AAF">
      <w:pPr>
        <w:ind w:firstLine="708"/>
        <w:rPr>
          <w:rFonts w:ascii="Arial" w:hAnsi="Arial" w:cs="Arial"/>
          <w:sz w:val="24"/>
        </w:rPr>
      </w:pPr>
      <w:r w:rsidRPr="00604AAF">
        <w:rPr>
          <w:rFonts w:ascii="Arial" w:hAnsi="Arial" w:cs="Arial"/>
          <w:sz w:val="24"/>
        </w:rPr>
        <w:t xml:space="preserve">Město Mimoň, IČ 00 260 746, Mírová 120/III, 471 24 Mimoň, zastoupené starostou města Františkem </w:t>
      </w:r>
      <w:r w:rsidR="00EA7BA8">
        <w:rPr>
          <w:rFonts w:ascii="Arial" w:hAnsi="Arial" w:cs="Arial"/>
          <w:sz w:val="24"/>
        </w:rPr>
        <w:t>Kaiserem,</w:t>
      </w:r>
      <w:r w:rsidRPr="00604AAF">
        <w:rPr>
          <w:rFonts w:ascii="Arial" w:hAnsi="Arial" w:cs="Arial"/>
          <w:sz w:val="24"/>
        </w:rPr>
        <w:t xml:space="preserve"> jako zadavatel dle § 2 odst. 2 na základě ustanovení § 81 zákona č. 137/2006 Sb., o veřejných zakázkách v platném znění (dále jen zákon)</w:t>
      </w:r>
    </w:p>
    <w:p w:rsidR="00604AAF" w:rsidRPr="00154EE1" w:rsidRDefault="00604AAF" w:rsidP="00604AAF">
      <w:pPr>
        <w:jc w:val="center"/>
        <w:rPr>
          <w:rFonts w:ascii="Arial" w:hAnsi="Arial" w:cs="Arial"/>
          <w:b/>
          <w:sz w:val="32"/>
        </w:rPr>
      </w:pPr>
      <w:r w:rsidRPr="00154EE1">
        <w:rPr>
          <w:rFonts w:ascii="Arial" w:hAnsi="Arial" w:cs="Arial"/>
          <w:b/>
          <w:sz w:val="32"/>
        </w:rPr>
        <w:t>rozhoduje</w:t>
      </w:r>
    </w:p>
    <w:p w:rsidR="00604AAF" w:rsidRPr="00604AAF" w:rsidRDefault="00604AAF" w:rsidP="00604AAF">
      <w:pPr>
        <w:rPr>
          <w:rFonts w:ascii="Arial" w:hAnsi="Arial" w:cs="Arial"/>
          <w:sz w:val="24"/>
        </w:rPr>
      </w:pPr>
      <w:r w:rsidRPr="00604AAF">
        <w:rPr>
          <w:rFonts w:ascii="Arial" w:hAnsi="Arial" w:cs="Arial"/>
          <w:sz w:val="24"/>
        </w:rPr>
        <w:t xml:space="preserve">o přidělení veřejné zakázky </w:t>
      </w:r>
      <w:r w:rsidRPr="00604AAF">
        <w:rPr>
          <w:rFonts w:ascii="Arial" w:hAnsi="Arial" w:cs="Arial"/>
          <w:b/>
          <w:sz w:val="24"/>
        </w:rPr>
        <w:t>„</w:t>
      </w:r>
      <w:r w:rsidR="00B22990">
        <w:rPr>
          <w:rFonts w:ascii="Arial" w:hAnsi="Arial" w:cs="Arial"/>
          <w:b/>
          <w:sz w:val="24"/>
        </w:rPr>
        <w:t>Zateplení tělocvičny u Základní školy Mírová Mimoň – I. etapa</w:t>
      </w:r>
      <w:r w:rsidRPr="00604AAF">
        <w:rPr>
          <w:rFonts w:ascii="Arial" w:hAnsi="Arial" w:cs="Arial"/>
          <w:b/>
          <w:sz w:val="24"/>
        </w:rPr>
        <w:t>“</w:t>
      </w:r>
      <w:r w:rsidRPr="00604AAF">
        <w:rPr>
          <w:rFonts w:ascii="Arial" w:hAnsi="Arial" w:cs="Arial"/>
          <w:sz w:val="24"/>
        </w:rPr>
        <w:t xml:space="preserve"> na podkladě zprávy o posouzení a hodnocení nabídek hodnotící komisí ze dne </w:t>
      </w:r>
      <w:proofErr w:type="gramStart"/>
      <w:r w:rsidR="002A5B60">
        <w:rPr>
          <w:rFonts w:ascii="Arial" w:hAnsi="Arial" w:cs="Arial"/>
          <w:sz w:val="24"/>
        </w:rPr>
        <w:t>17</w:t>
      </w:r>
      <w:r w:rsidRPr="00604AAF">
        <w:rPr>
          <w:rFonts w:ascii="Arial" w:hAnsi="Arial" w:cs="Arial"/>
          <w:sz w:val="24"/>
        </w:rPr>
        <w:t>.1.2013</w:t>
      </w:r>
      <w:proofErr w:type="gramEnd"/>
      <w:r w:rsidRPr="00604AAF">
        <w:rPr>
          <w:rFonts w:ascii="Arial" w:hAnsi="Arial" w:cs="Arial"/>
          <w:sz w:val="24"/>
        </w:rPr>
        <w:t xml:space="preserve"> níže uvedenému vybranému uchazeči jehož nabídka byla hodnocena jako ekonomicky nejvýhodnější.</w:t>
      </w:r>
    </w:p>
    <w:p w:rsidR="00C2348C" w:rsidRDefault="00C2348C" w:rsidP="00604AAF">
      <w:pPr>
        <w:rPr>
          <w:rFonts w:ascii="Arial" w:hAnsi="Arial" w:cs="Arial"/>
          <w:b/>
          <w:sz w:val="24"/>
          <w:u w:val="single"/>
        </w:rPr>
      </w:pPr>
    </w:p>
    <w:p w:rsidR="00604AAF" w:rsidRPr="00154EE1" w:rsidRDefault="00604AAF" w:rsidP="00604AAF">
      <w:pPr>
        <w:rPr>
          <w:rFonts w:ascii="Arial" w:hAnsi="Arial" w:cs="Arial"/>
          <w:b/>
          <w:sz w:val="24"/>
          <w:u w:val="single"/>
        </w:rPr>
      </w:pPr>
      <w:r w:rsidRPr="00154EE1">
        <w:rPr>
          <w:rFonts w:ascii="Arial" w:hAnsi="Arial" w:cs="Arial"/>
          <w:b/>
          <w:sz w:val="24"/>
          <w:u w:val="single"/>
        </w:rPr>
        <w:t>Identifikační údaje vybraného uchazeče:</w:t>
      </w:r>
    </w:p>
    <w:p w:rsidR="00604AAF" w:rsidRPr="00154EE1" w:rsidRDefault="00DB7117" w:rsidP="00604AAF">
      <w:pPr>
        <w:rPr>
          <w:rFonts w:ascii="Arial" w:hAnsi="Arial" w:cs="Arial"/>
          <w:sz w:val="24"/>
        </w:rPr>
      </w:pPr>
      <w:r w:rsidRPr="00DB7117">
        <w:rPr>
          <w:rFonts w:ascii="Arial" w:hAnsi="Arial" w:cs="Arial"/>
          <w:sz w:val="24"/>
        </w:rPr>
        <w:t>Obchodní firma:</w:t>
      </w:r>
      <w:r w:rsidR="00604AAF" w:rsidRPr="00154EE1">
        <w:rPr>
          <w:rFonts w:ascii="Arial" w:hAnsi="Arial" w:cs="Arial"/>
          <w:sz w:val="24"/>
        </w:rPr>
        <w:tab/>
      </w:r>
      <w:r w:rsidR="00604AAF" w:rsidRPr="00154EE1">
        <w:rPr>
          <w:rFonts w:ascii="Arial" w:hAnsi="Arial" w:cs="Arial"/>
          <w:sz w:val="24"/>
        </w:rPr>
        <w:tab/>
      </w:r>
      <w:r w:rsidR="00443EA5" w:rsidRPr="00A43477">
        <w:rPr>
          <w:rFonts w:ascii="Arial" w:hAnsi="Arial" w:cs="Arial"/>
          <w:b/>
          <w:sz w:val="24"/>
        </w:rPr>
        <w:t xml:space="preserve">Petr </w:t>
      </w:r>
      <w:proofErr w:type="spellStart"/>
      <w:r w:rsidR="00443EA5" w:rsidRPr="00A43477">
        <w:rPr>
          <w:rFonts w:ascii="Arial" w:hAnsi="Arial" w:cs="Arial"/>
          <w:b/>
          <w:sz w:val="24"/>
        </w:rPr>
        <w:t>Tamchyna</w:t>
      </w:r>
      <w:proofErr w:type="spellEnd"/>
      <w:r w:rsidR="00443EA5" w:rsidRPr="00A43477">
        <w:rPr>
          <w:rFonts w:ascii="Arial" w:hAnsi="Arial" w:cs="Arial"/>
          <w:b/>
          <w:sz w:val="24"/>
        </w:rPr>
        <w:t xml:space="preserve"> </w:t>
      </w:r>
      <w:r w:rsidR="00604AAF" w:rsidRPr="00A43477">
        <w:rPr>
          <w:rFonts w:ascii="Arial" w:hAnsi="Arial" w:cs="Arial"/>
          <w:b/>
          <w:sz w:val="24"/>
        </w:rPr>
        <w:t xml:space="preserve"> </w:t>
      </w:r>
      <w:r w:rsidR="00604AAF" w:rsidRPr="00154EE1">
        <w:rPr>
          <w:rFonts w:ascii="Arial" w:hAnsi="Arial" w:cs="Arial"/>
          <w:sz w:val="24"/>
        </w:rPr>
        <w:tab/>
      </w:r>
      <w:r w:rsidR="00604AAF" w:rsidRPr="00154EE1">
        <w:rPr>
          <w:rFonts w:ascii="Arial" w:hAnsi="Arial" w:cs="Arial"/>
          <w:sz w:val="24"/>
        </w:rPr>
        <w:tab/>
      </w:r>
      <w:r w:rsidR="00604AAF" w:rsidRPr="00154EE1">
        <w:rPr>
          <w:rFonts w:ascii="Arial" w:hAnsi="Arial" w:cs="Arial"/>
          <w:b/>
          <w:sz w:val="24"/>
        </w:rPr>
        <w:t xml:space="preserve"> </w:t>
      </w:r>
    </w:p>
    <w:p w:rsidR="00604AAF" w:rsidRPr="00154EE1" w:rsidRDefault="00604AAF" w:rsidP="00604AAF">
      <w:pPr>
        <w:rPr>
          <w:rFonts w:ascii="Arial" w:hAnsi="Arial" w:cs="Arial"/>
          <w:b/>
          <w:sz w:val="24"/>
        </w:rPr>
      </w:pPr>
      <w:r w:rsidRPr="00154EE1">
        <w:rPr>
          <w:rFonts w:ascii="Arial" w:hAnsi="Arial" w:cs="Arial"/>
          <w:sz w:val="24"/>
        </w:rPr>
        <w:t>Sídlo / místo podnikání:</w:t>
      </w:r>
      <w:r w:rsidRPr="00154EE1">
        <w:rPr>
          <w:rFonts w:ascii="Arial" w:hAnsi="Arial" w:cs="Arial"/>
          <w:sz w:val="24"/>
        </w:rPr>
        <w:tab/>
      </w:r>
      <w:bookmarkStart w:id="0" w:name="_GoBack"/>
      <w:r w:rsidR="00443EA5" w:rsidRPr="00A43477">
        <w:rPr>
          <w:rFonts w:ascii="Arial" w:hAnsi="Arial" w:cs="Arial"/>
          <w:b/>
          <w:sz w:val="24"/>
        </w:rPr>
        <w:t>Lidická 612</w:t>
      </w:r>
      <w:r w:rsidRPr="00A43477">
        <w:rPr>
          <w:rFonts w:ascii="Arial" w:hAnsi="Arial" w:cs="Arial"/>
          <w:b/>
          <w:sz w:val="24"/>
        </w:rPr>
        <w:t xml:space="preserve">, </w:t>
      </w:r>
      <w:r w:rsidR="00DB5D9F" w:rsidRPr="00A43477">
        <w:rPr>
          <w:rFonts w:ascii="Arial" w:hAnsi="Arial" w:cs="Arial"/>
          <w:b/>
          <w:sz w:val="24"/>
        </w:rPr>
        <w:t>472</w:t>
      </w:r>
      <w:r w:rsidR="00C2348C" w:rsidRPr="00A43477">
        <w:rPr>
          <w:rFonts w:ascii="Arial" w:hAnsi="Arial" w:cs="Arial"/>
          <w:b/>
          <w:sz w:val="24"/>
        </w:rPr>
        <w:t xml:space="preserve"> </w:t>
      </w:r>
      <w:r w:rsidR="00DB5D9F" w:rsidRPr="00A43477">
        <w:rPr>
          <w:rFonts w:ascii="Arial" w:hAnsi="Arial" w:cs="Arial"/>
          <w:b/>
          <w:sz w:val="24"/>
        </w:rPr>
        <w:t>01</w:t>
      </w:r>
      <w:r w:rsidR="00C2348C" w:rsidRPr="00A43477">
        <w:rPr>
          <w:rFonts w:ascii="Arial" w:hAnsi="Arial" w:cs="Arial"/>
          <w:b/>
          <w:sz w:val="24"/>
        </w:rPr>
        <w:t xml:space="preserve"> </w:t>
      </w:r>
      <w:r w:rsidR="00DB5D9F" w:rsidRPr="00A43477">
        <w:rPr>
          <w:rFonts w:ascii="Arial" w:hAnsi="Arial" w:cs="Arial"/>
          <w:b/>
          <w:sz w:val="24"/>
        </w:rPr>
        <w:t>Doksy</w:t>
      </w:r>
      <w:r w:rsidR="00C2348C">
        <w:rPr>
          <w:rFonts w:ascii="Arial" w:hAnsi="Arial" w:cs="Arial"/>
          <w:b/>
          <w:sz w:val="24"/>
        </w:rPr>
        <w:t xml:space="preserve"> </w:t>
      </w:r>
      <w:r w:rsidRPr="00154EE1">
        <w:rPr>
          <w:rFonts w:ascii="Arial" w:hAnsi="Arial" w:cs="Arial"/>
          <w:b/>
          <w:sz w:val="24"/>
        </w:rPr>
        <w:t> </w:t>
      </w:r>
      <w:bookmarkEnd w:id="0"/>
    </w:p>
    <w:p w:rsidR="00604AAF" w:rsidRPr="00154EE1" w:rsidRDefault="00604AAF" w:rsidP="00604AAF">
      <w:pPr>
        <w:rPr>
          <w:rFonts w:ascii="Arial" w:hAnsi="Arial" w:cs="Arial"/>
          <w:b/>
          <w:sz w:val="24"/>
        </w:rPr>
      </w:pPr>
      <w:r w:rsidRPr="00154EE1">
        <w:rPr>
          <w:rFonts w:ascii="Arial" w:hAnsi="Arial" w:cs="Arial"/>
          <w:sz w:val="24"/>
        </w:rPr>
        <w:t>IČ:</w:t>
      </w:r>
      <w:r w:rsidRPr="00154EE1">
        <w:rPr>
          <w:rFonts w:ascii="Arial" w:hAnsi="Arial" w:cs="Arial"/>
          <w:sz w:val="24"/>
        </w:rPr>
        <w:tab/>
      </w:r>
      <w:r w:rsidRPr="00154EE1">
        <w:rPr>
          <w:rFonts w:ascii="Arial" w:hAnsi="Arial" w:cs="Arial"/>
          <w:sz w:val="24"/>
        </w:rPr>
        <w:tab/>
      </w:r>
      <w:r w:rsidRPr="00154EE1">
        <w:rPr>
          <w:rFonts w:ascii="Arial" w:hAnsi="Arial" w:cs="Arial"/>
          <w:sz w:val="24"/>
        </w:rPr>
        <w:tab/>
      </w:r>
      <w:r w:rsidRPr="00154EE1">
        <w:rPr>
          <w:rFonts w:ascii="Arial" w:hAnsi="Arial" w:cs="Arial"/>
          <w:sz w:val="24"/>
        </w:rPr>
        <w:tab/>
      </w:r>
      <w:r w:rsidR="00DB5D9F" w:rsidRPr="00DB5D9F">
        <w:rPr>
          <w:rFonts w:ascii="Arial" w:hAnsi="Arial" w:cs="Arial"/>
          <w:b/>
          <w:sz w:val="24"/>
        </w:rPr>
        <w:t>184</w:t>
      </w:r>
      <w:r w:rsidRPr="00DB5D9F">
        <w:rPr>
          <w:rFonts w:ascii="Arial" w:hAnsi="Arial" w:cs="Arial"/>
          <w:b/>
          <w:sz w:val="24"/>
        </w:rPr>
        <w:t xml:space="preserve"> </w:t>
      </w:r>
      <w:r w:rsidR="00DB5D9F" w:rsidRPr="00DB5D9F">
        <w:rPr>
          <w:rFonts w:ascii="Arial" w:hAnsi="Arial" w:cs="Arial"/>
          <w:b/>
          <w:sz w:val="24"/>
        </w:rPr>
        <w:t>18</w:t>
      </w:r>
      <w:r w:rsidRPr="00DB5D9F">
        <w:rPr>
          <w:rFonts w:ascii="Arial" w:hAnsi="Arial" w:cs="Arial"/>
          <w:b/>
          <w:sz w:val="24"/>
        </w:rPr>
        <w:t xml:space="preserve"> </w:t>
      </w:r>
      <w:r w:rsidR="00DB5D9F" w:rsidRPr="00DB5D9F">
        <w:rPr>
          <w:rFonts w:ascii="Arial" w:hAnsi="Arial" w:cs="Arial"/>
          <w:b/>
          <w:sz w:val="24"/>
        </w:rPr>
        <w:t>554</w:t>
      </w:r>
    </w:p>
    <w:p w:rsidR="00604AAF" w:rsidRPr="00154EE1" w:rsidRDefault="00604AAF" w:rsidP="00604AAF">
      <w:pPr>
        <w:rPr>
          <w:rFonts w:ascii="Arial" w:hAnsi="Arial" w:cs="Arial"/>
          <w:b/>
          <w:sz w:val="24"/>
        </w:rPr>
      </w:pPr>
      <w:r w:rsidRPr="00154EE1">
        <w:rPr>
          <w:rFonts w:ascii="Arial" w:hAnsi="Arial" w:cs="Arial"/>
          <w:sz w:val="24"/>
        </w:rPr>
        <w:t>DIČ:</w:t>
      </w:r>
      <w:r w:rsidRPr="00154EE1">
        <w:rPr>
          <w:rFonts w:ascii="Arial" w:hAnsi="Arial" w:cs="Arial"/>
          <w:sz w:val="24"/>
        </w:rPr>
        <w:tab/>
      </w:r>
      <w:r w:rsidRPr="00154EE1">
        <w:rPr>
          <w:rFonts w:ascii="Arial" w:hAnsi="Arial" w:cs="Arial"/>
          <w:sz w:val="24"/>
        </w:rPr>
        <w:tab/>
      </w:r>
      <w:r w:rsidRPr="00154EE1">
        <w:rPr>
          <w:rFonts w:ascii="Arial" w:hAnsi="Arial" w:cs="Arial"/>
          <w:sz w:val="24"/>
        </w:rPr>
        <w:tab/>
      </w:r>
      <w:r w:rsidRPr="00154EE1">
        <w:rPr>
          <w:rFonts w:ascii="Arial" w:hAnsi="Arial" w:cs="Arial"/>
          <w:sz w:val="24"/>
        </w:rPr>
        <w:tab/>
      </w:r>
      <w:r w:rsidRPr="00154EE1">
        <w:rPr>
          <w:rFonts w:ascii="Arial" w:hAnsi="Arial" w:cs="Arial"/>
          <w:b/>
          <w:sz w:val="24"/>
        </w:rPr>
        <w:t>CZ</w:t>
      </w:r>
      <w:r w:rsidR="00DB5D9F">
        <w:rPr>
          <w:rFonts w:ascii="Arial" w:hAnsi="Arial" w:cs="Arial"/>
          <w:b/>
          <w:sz w:val="24"/>
        </w:rPr>
        <w:t>6109070638</w:t>
      </w:r>
    </w:p>
    <w:p w:rsidR="00604AAF" w:rsidRDefault="00604AAF" w:rsidP="00604AAF">
      <w:pPr>
        <w:rPr>
          <w:sz w:val="24"/>
        </w:rPr>
      </w:pPr>
    </w:p>
    <w:p w:rsidR="00604AAF" w:rsidRPr="00154EE1" w:rsidRDefault="00604AAF" w:rsidP="00604AAF">
      <w:pPr>
        <w:jc w:val="center"/>
        <w:rPr>
          <w:rFonts w:ascii="Arial" w:hAnsi="Arial" w:cs="Arial"/>
          <w:b/>
          <w:caps/>
          <w:sz w:val="24"/>
          <w:szCs w:val="24"/>
        </w:rPr>
      </w:pPr>
      <w:r w:rsidRPr="00154EE1">
        <w:rPr>
          <w:rFonts w:ascii="Arial" w:hAnsi="Arial" w:cs="Arial"/>
          <w:b/>
          <w:caps/>
          <w:sz w:val="24"/>
          <w:szCs w:val="24"/>
        </w:rPr>
        <w:t>Odůvodnění</w:t>
      </w:r>
    </w:p>
    <w:p w:rsidR="00604AAF" w:rsidRPr="00154EE1" w:rsidRDefault="002F7019" w:rsidP="00AB73A6">
      <w:pPr>
        <w:contextualSpacing/>
        <w:rPr>
          <w:rFonts w:ascii="Arial" w:hAnsi="Arial" w:cs="Arial"/>
          <w:sz w:val="24"/>
          <w:szCs w:val="24"/>
        </w:rPr>
      </w:pPr>
      <w:r w:rsidRPr="007908F6">
        <w:rPr>
          <w:rFonts w:ascii="Arial" w:hAnsi="Arial" w:cs="Arial"/>
          <w:sz w:val="24"/>
          <w:szCs w:val="24"/>
        </w:rPr>
        <w:t xml:space="preserve">Město Mimoň dne </w:t>
      </w:r>
      <w:proofErr w:type="gramStart"/>
      <w:r w:rsidR="00AB73A6">
        <w:rPr>
          <w:rFonts w:ascii="Arial" w:hAnsi="Arial" w:cs="Arial"/>
          <w:sz w:val="24"/>
          <w:szCs w:val="24"/>
        </w:rPr>
        <w:t>26</w:t>
      </w:r>
      <w:r w:rsidRPr="007908F6">
        <w:rPr>
          <w:rFonts w:ascii="Arial" w:hAnsi="Arial" w:cs="Arial"/>
          <w:sz w:val="24"/>
          <w:szCs w:val="24"/>
        </w:rPr>
        <w:t>.1</w:t>
      </w:r>
      <w:r w:rsidR="00AB73A6">
        <w:rPr>
          <w:rFonts w:ascii="Arial" w:hAnsi="Arial" w:cs="Arial"/>
          <w:sz w:val="24"/>
          <w:szCs w:val="24"/>
        </w:rPr>
        <w:t>1</w:t>
      </w:r>
      <w:r w:rsidRPr="007908F6">
        <w:rPr>
          <w:rFonts w:ascii="Arial" w:hAnsi="Arial" w:cs="Arial"/>
          <w:sz w:val="24"/>
          <w:szCs w:val="24"/>
        </w:rPr>
        <w:t>.201</w:t>
      </w:r>
      <w:r w:rsidR="00AB73A6">
        <w:rPr>
          <w:rFonts w:ascii="Arial" w:hAnsi="Arial" w:cs="Arial"/>
          <w:sz w:val="24"/>
          <w:szCs w:val="24"/>
        </w:rPr>
        <w:t>3</w:t>
      </w:r>
      <w:proofErr w:type="gramEnd"/>
      <w:r w:rsidRPr="007908F6">
        <w:rPr>
          <w:rFonts w:ascii="Arial" w:hAnsi="Arial" w:cs="Arial"/>
          <w:sz w:val="24"/>
          <w:szCs w:val="24"/>
        </w:rPr>
        <w:t xml:space="preserve"> zahájilo veřejnou zakázku </w:t>
      </w:r>
      <w:r w:rsidR="00AB73A6">
        <w:rPr>
          <w:rFonts w:ascii="Arial" w:hAnsi="Arial" w:cs="Arial"/>
          <w:sz w:val="24"/>
          <w:szCs w:val="24"/>
        </w:rPr>
        <w:t xml:space="preserve">Zateplení tělocvičny u Základní školy Mírová Mimoň – I. etapa – III. </w:t>
      </w:r>
      <w:r>
        <w:rPr>
          <w:rFonts w:ascii="Arial" w:hAnsi="Arial" w:cs="Arial"/>
          <w:bCs/>
          <w:color w:val="000000"/>
          <w:sz w:val="24"/>
          <w:szCs w:val="24"/>
        </w:rPr>
        <w:t>T</w:t>
      </w:r>
      <w:r w:rsidR="00604AAF" w:rsidRPr="00154EE1">
        <w:rPr>
          <w:rFonts w:ascii="Arial" w:hAnsi="Arial" w:cs="Arial"/>
          <w:sz w:val="24"/>
          <w:szCs w:val="24"/>
        </w:rPr>
        <w:t>ermín pr</w:t>
      </w:r>
      <w:r>
        <w:rPr>
          <w:rFonts w:ascii="Arial" w:hAnsi="Arial" w:cs="Arial"/>
          <w:sz w:val="24"/>
          <w:szCs w:val="24"/>
        </w:rPr>
        <w:t>o odevzdání obálek s nabídkami byl</w:t>
      </w:r>
      <w:r w:rsidR="00604AAF" w:rsidRPr="00154EE1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stanoven na</w:t>
      </w:r>
      <w:r w:rsidR="00604AAF" w:rsidRPr="00154EE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AB73A6">
        <w:rPr>
          <w:rFonts w:ascii="Arial" w:hAnsi="Arial" w:cs="Arial"/>
          <w:sz w:val="24"/>
          <w:szCs w:val="24"/>
        </w:rPr>
        <w:t>6</w:t>
      </w:r>
      <w:r w:rsidR="00604AAF" w:rsidRPr="00154EE1">
        <w:rPr>
          <w:rFonts w:ascii="Arial" w:hAnsi="Arial" w:cs="Arial"/>
          <w:sz w:val="24"/>
          <w:szCs w:val="24"/>
        </w:rPr>
        <w:t>.1.201</w:t>
      </w:r>
      <w:r w:rsidR="00AB73A6">
        <w:rPr>
          <w:rFonts w:ascii="Arial" w:hAnsi="Arial" w:cs="Arial"/>
          <w:sz w:val="24"/>
          <w:szCs w:val="24"/>
        </w:rPr>
        <w:t>4</w:t>
      </w:r>
      <w:proofErr w:type="gramEnd"/>
      <w:r w:rsidR="00604AAF" w:rsidRPr="00154EE1">
        <w:rPr>
          <w:rFonts w:ascii="Arial" w:hAnsi="Arial" w:cs="Arial"/>
          <w:sz w:val="24"/>
          <w:szCs w:val="24"/>
        </w:rPr>
        <w:t xml:space="preserve"> do 9:00 hod. </w:t>
      </w:r>
    </w:p>
    <w:p w:rsidR="00604AAF" w:rsidRPr="00154EE1" w:rsidRDefault="00604AAF" w:rsidP="000B7446">
      <w:pPr>
        <w:spacing w:after="0"/>
        <w:contextualSpacing/>
        <w:rPr>
          <w:rFonts w:ascii="Arial" w:hAnsi="Arial" w:cs="Arial"/>
          <w:sz w:val="24"/>
          <w:szCs w:val="24"/>
        </w:rPr>
      </w:pPr>
      <w:r w:rsidRPr="00154EE1">
        <w:rPr>
          <w:rFonts w:ascii="Arial" w:hAnsi="Arial" w:cs="Arial"/>
          <w:sz w:val="24"/>
          <w:szCs w:val="24"/>
        </w:rPr>
        <w:lastRenderedPageBreak/>
        <w:t xml:space="preserve">Na základě zprávy o posouzení nabídek komise doporučila zadavateli vybrat k realizaci uchazeče: </w:t>
      </w:r>
      <w:r w:rsidR="00AB73A6">
        <w:rPr>
          <w:rFonts w:ascii="Arial" w:hAnsi="Arial" w:cs="Arial"/>
          <w:sz w:val="24"/>
          <w:szCs w:val="24"/>
        </w:rPr>
        <w:t xml:space="preserve">Petr </w:t>
      </w:r>
      <w:proofErr w:type="spellStart"/>
      <w:r w:rsidR="00AB73A6">
        <w:rPr>
          <w:rFonts w:ascii="Arial" w:hAnsi="Arial" w:cs="Arial"/>
          <w:sz w:val="24"/>
          <w:szCs w:val="24"/>
        </w:rPr>
        <w:t>Tamchyna</w:t>
      </w:r>
      <w:proofErr w:type="spellEnd"/>
      <w:r w:rsidR="006A701F">
        <w:rPr>
          <w:rFonts w:ascii="Arial" w:hAnsi="Arial" w:cs="Arial"/>
          <w:sz w:val="24"/>
          <w:szCs w:val="24"/>
        </w:rPr>
        <w:t xml:space="preserve">, </w:t>
      </w:r>
      <w:r w:rsidR="00AB73A6">
        <w:rPr>
          <w:rFonts w:ascii="Arial" w:hAnsi="Arial" w:cs="Arial"/>
          <w:sz w:val="24"/>
          <w:szCs w:val="24"/>
        </w:rPr>
        <w:t>Lidická 612</w:t>
      </w:r>
      <w:r w:rsidR="006A701F">
        <w:rPr>
          <w:rFonts w:ascii="Arial" w:hAnsi="Arial" w:cs="Arial"/>
          <w:sz w:val="24"/>
          <w:szCs w:val="24"/>
        </w:rPr>
        <w:t xml:space="preserve">, </w:t>
      </w:r>
      <w:r w:rsidR="00AB73A6">
        <w:rPr>
          <w:rFonts w:ascii="Arial" w:hAnsi="Arial" w:cs="Arial"/>
          <w:sz w:val="24"/>
          <w:szCs w:val="24"/>
        </w:rPr>
        <w:t>472</w:t>
      </w:r>
      <w:r w:rsidR="006A701F">
        <w:rPr>
          <w:rFonts w:ascii="Arial" w:hAnsi="Arial" w:cs="Arial"/>
          <w:sz w:val="24"/>
          <w:szCs w:val="24"/>
        </w:rPr>
        <w:t xml:space="preserve"> </w:t>
      </w:r>
      <w:r w:rsidR="00AB73A6">
        <w:rPr>
          <w:rFonts w:ascii="Arial" w:hAnsi="Arial" w:cs="Arial"/>
          <w:sz w:val="24"/>
          <w:szCs w:val="24"/>
        </w:rPr>
        <w:t>01</w:t>
      </w:r>
      <w:r w:rsidR="006A701F">
        <w:rPr>
          <w:rFonts w:ascii="Arial" w:hAnsi="Arial" w:cs="Arial"/>
          <w:sz w:val="24"/>
          <w:szCs w:val="24"/>
        </w:rPr>
        <w:t xml:space="preserve"> </w:t>
      </w:r>
      <w:r w:rsidR="00AB73A6">
        <w:rPr>
          <w:rFonts w:ascii="Arial" w:hAnsi="Arial" w:cs="Arial"/>
          <w:sz w:val="24"/>
          <w:szCs w:val="24"/>
        </w:rPr>
        <w:t>Doksy</w:t>
      </w:r>
      <w:r w:rsidR="006A701F">
        <w:rPr>
          <w:rFonts w:ascii="Arial" w:hAnsi="Arial" w:cs="Arial"/>
          <w:sz w:val="24"/>
          <w:szCs w:val="24"/>
        </w:rPr>
        <w:t xml:space="preserve">, IČ: </w:t>
      </w:r>
      <w:r w:rsidR="00AB73A6">
        <w:rPr>
          <w:rFonts w:ascii="Arial" w:hAnsi="Arial" w:cs="Arial"/>
          <w:sz w:val="24"/>
          <w:szCs w:val="24"/>
        </w:rPr>
        <w:t>184</w:t>
      </w:r>
      <w:r w:rsidR="006A701F">
        <w:rPr>
          <w:rFonts w:ascii="Arial" w:hAnsi="Arial" w:cs="Arial"/>
          <w:sz w:val="24"/>
          <w:szCs w:val="24"/>
        </w:rPr>
        <w:t xml:space="preserve"> </w:t>
      </w:r>
      <w:r w:rsidR="00AB73A6">
        <w:rPr>
          <w:rFonts w:ascii="Arial" w:hAnsi="Arial" w:cs="Arial"/>
          <w:sz w:val="24"/>
          <w:szCs w:val="24"/>
        </w:rPr>
        <w:t>18</w:t>
      </w:r>
      <w:r w:rsidR="006A701F">
        <w:rPr>
          <w:rFonts w:ascii="Arial" w:hAnsi="Arial" w:cs="Arial"/>
          <w:sz w:val="24"/>
          <w:szCs w:val="24"/>
        </w:rPr>
        <w:t xml:space="preserve"> </w:t>
      </w:r>
      <w:r w:rsidR="00AB73A6">
        <w:rPr>
          <w:rFonts w:ascii="Arial" w:hAnsi="Arial" w:cs="Arial"/>
          <w:sz w:val="24"/>
          <w:szCs w:val="24"/>
        </w:rPr>
        <w:t>554</w:t>
      </w:r>
      <w:r w:rsidR="006A701F">
        <w:rPr>
          <w:rFonts w:ascii="Arial" w:hAnsi="Arial" w:cs="Arial"/>
          <w:sz w:val="24"/>
          <w:szCs w:val="24"/>
        </w:rPr>
        <w:t xml:space="preserve"> </w:t>
      </w:r>
      <w:r w:rsidRPr="00154EE1">
        <w:rPr>
          <w:rFonts w:ascii="Arial" w:hAnsi="Arial" w:cs="Arial"/>
          <w:sz w:val="24"/>
          <w:szCs w:val="24"/>
        </w:rPr>
        <w:t xml:space="preserve">  </w:t>
      </w:r>
    </w:p>
    <w:p w:rsidR="00604AAF" w:rsidRPr="00154EE1" w:rsidRDefault="00604AAF" w:rsidP="000B7446">
      <w:pPr>
        <w:pStyle w:val="Textvbloku"/>
        <w:ind w:left="0"/>
        <w:contextualSpacing/>
        <w:rPr>
          <w:rFonts w:ascii="Arial" w:hAnsi="Arial" w:cs="Arial"/>
          <w:szCs w:val="24"/>
        </w:rPr>
      </w:pPr>
      <w:r w:rsidRPr="00154EE1">
        <w:rPr>
          <w:rFonts w:ascii="Arial" w:hAnsi="Arial" w:cs="Arial"/>
          <w:szCs w:val="24"/>
        </w:rPr>
        <w:t xml:space="preserve">Zadavatel se ztotožnil s výběrem hodnotící komise a dne </w:t>
      </w:r>
      <w:proofErr w:type="gramStart"/>
      <w:r w:rsidR="006A701F">
        <w:rPr>
          <w:rFonts w:ascii="Arial" w:hAnsi="Arial" w:cs="Arial"/>
          <w:szCs w:val="24"/>
        </w:rPr>
        <w:t>2</w:t>
      </w:r>
      <w:r w:rsidR="00232D55">
        <w:rPr>
          <w:rFonts w:ascii="Arial" w:hAnsi="Arial" w:cs="Arial"/>
          <w:szCs w:val="24"/>
        </w:rPr>
        <w:t>7</w:t>
      </w:r>
      <w:r w:rsidRPr="00154EE1">
        <w:rPr>
          <w:rFonts w:ascii="Arial" w:hAnsi="Arial" w:cs="Arial"/>
          <w:szCs w:val="24"/>
        </w:rPr>
        <w:t>.01.201</w:t>
      </w:r>
      <w:r w:rsidR="00232D55">
        <w:rPr>
          <w:rFonts w:ascii="Arial" w:hAnsi="Arial" w:cs="Arial"/>
          <w:szCs w:val="24"/>
        </w:rPr>
        <w:t>4</w:t>
      </w:r>
      <w:proofErr w:type="gramEnd"/>
      <w:r w:rsidRPr="00154EE1">
        <w:rPr>
          <w:rFonts w:ascii="Arial" w:hAnsi="Arial" w:cs="Arial"/>
          <w:szCs w:val="24"/>
        </w:rPr>
        <w:t xml:space="preserve"> na jednání rady města přidělil zakázku výše uvedenému uchazeči. </w:t>
      </w:r>
    </w:p>
    <w:p w:rsidR="00154EE1" w:rsidRDefault="00154EE1" w:rsidP="00604AAF">
      <w:pPr>
        <w:pStyle w:val="Nadpis1"/>
        <w:rPr>
          <w:rFonts w:ascii="Arial" w:hAnsi="Arial" w:cs="Arial"/>
          <w:sz w:val="24"/>
          <w:szCs w:val="24"/>
        </w:rPr>
      </w:pPr>
    </w:p>
    <w:p w:rsidR="00154EE1" w:rsidRDefault="00154EE1" w:rsidP="00604AAF">
      <w:pPr>
        <w:pStyle w:val="Nadpis1"/>
        <w:rPr>
          <w:rFonts w:ascii="Arial" w:hAnsi="Arial" w:cs="Arial"/>
          <w:sz w:val="24"/>
          <w:szCs w:val="24"/>
        </w:rPr>
      </w:pPr>
    </w:p>
    <w:p w:rsidR="00F852E0" w:rsidRDefault="00F852E0" w:rsidP="00F852E0">
      <w:pPr>
        <w:rPr>
          <w:sz w:val="24"/>
        </w:rPr>
      </w:pPr>
      <w:r>
        <w:rPr>
          <w:sz w:val="24"/>
        </w:rPr>
        <w:t>Vlastní hodnocení:</w:t>
      </w:r>
    </w:p>
    <w:p w:rsidR="00F852E0" w:rsidRDefault="00F852E0" w:rsidP="00F852E0">
      <w:pPr>
        <w:ind w:left="360"/>
        <w:rPr>
          <w:sz w:val="24"/>
        </w:rPr>
      </w:pPr>
      <w:r>
        <w:rPr>
          <w:sz w:val="24"/>
        </w:rPr>
        <w:t>Uchaz</w:t>
      </w:r>
      <w:r w:rsidR="00AA3DC4">
        <w:rPr>
          <w:sz w:val="24"/>
        </w:rPr>
        <w:t>eči nabídli</w:t>
      </w:r>
      <w:r>
        <w:rPr>
          <w:sz w:val="24"/>
        </w:rPr>
        <w:t xml:space="preserve"> tuto cenovou nabídku:</w:t>
      </w:r>
    </w:p>
    <w:tbl>
      <w:tblPr>
        <w:tblW w:w="0" w:type="auto"/>
        <w:tblInd w:w="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75"/>
        <w:gridCol w:w="3686"/>
        <w:gridCol w:w="2126"/>
      </w:tblGrid>
      <w:tr w:rsidR="00F852E0" w:rsidTr="004D5006">
        <w:trPr>
          <w:trHeight w:val="247"/>
        </w:trPr>
        <w:tc>
          <w:tcPr>
            <w:tcW w:w="1275" w:type="dxa"/>
          </w:tcPr>
          <w:p w:rsidR="00F852E0" w:rsidRDefault="00F852E0" w:rsidP="004D5006">
            <w:pPr>
              <w:rPr>
                <w:rFonts w:ascii="Arial" w:hAnsi="Arial"/>
                <w:b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24"/>
              </w:rPr>
              <w:t xml:space="preserve">Pořadí </w:t>
            </w:r>
          </w:p>
        </w:tc>
        <w:tc>
          <w:tcPr>
            <w:tcW w:w="3686" w:type="dxa"/>
          </w:tcPr>
          <w:p w:rsidR="00F852E0" w:rsidRDefault="00F852E0" w:rsidP="004D5006">
            <w:pPr>
              <w:rPr>
                <w:rFonts w:ascii="Arial" w:hAnsi="Arial"/>
                <w:b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24"/>
              </w:rPr>
              <w:t>Obchodní název</w:t>
            </w:r>
          </w:p>
        </w:tc>
        <w:tc>
          <w:tcPr>
            <w:tcW w:w="2126" w:type="dxa"/>
          </w:tcPr>
          <w:p w:rsidR="00F852E0" w:rsidRPr="00F852E0" w:rsidRDefault="00F852E0" w:rsidP="004D5006">
            <w:pPr>
              <w:pStyle w:val="Nadpis2"/>
              <w:rPr>
                <w:color w:val="auto"/>
                <w:sz w:val="24"/>
              </w:rPr>
            </w:pPr>
            <w:r w:rsidRPr="00F852E0">
              <w:rPr>
                <w:color w:val="auto"/>
                <w:sz w:val="24"/>
              </w:rPr>
              <w:t>Cena bez DPH</w:t>
            </w:r>
          </w:p>
        </w:tc>
      </w:tr>
      <w:tr w:rsidR="00F852E0" w:rsidTr="004D5006">
        <w:trPr>
          <w:trHeight w:val="247"/>
        </w:trPr>
        <w:tc>
          <w:tcPr>
            <w:tcW w:w="1275" w:type="dxa"/>
          </w:tcPr>
          <w:p w:rsidR="00F852E0" w:rsidRPr="003512B5" w:rsidRDefault="00F852E0" w:rsidP="004D5006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686" w:type="dxa"/>
            <w:vAlign w:val="center"/>
          </w:tcPr>
          <w:p w:rsidR="00F852E0" w:rsidRDefault="00232D55" w:rsidP="004D500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Petr </w:t>
            </w:r>
            <w:proofErr w:type="spellStart"/>
            <w:r>
              <w:rPr>
                <w:b/>
                <w:sz w:val="24"/>
              </w:rPr>
              <w:t>Tamchyna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F852E0" w:rsidRDefault="00232D55" w:rsidP="00232D55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1 571 694</w:t>
            </w:r>
            <w:r w:rsidR="00F852E0">
              <w:rPr>
                <w:rFonts w:ascii="Arial" w:hAnsi="Arial"/>
                <w:snapToGrid w:val="0"/>
                <w:color w:val="000000"/>
                <w:sz w:val="24"/>
              </w:rPr>
              <w:t>,</w:t>
            </w:r>
            <w:r>
              <w:rPr>
                <w:rFonts w:ascii="Arial" w:hAnsi="Arial"/>
                <w:snapToGrid w:val="0"/>
                <w:color w:val="000000"/>
                <w:sz w:val="24"/>
              </w:rPr>
              <w:t>40</w:t>
            </w:r>
            <w:r w:rsidR="00F852E0">
              <w:rPr>
                <w:rFonts w:ascii="Arial" w:hAnsi="Arial"/>
                <w:snapToGrid w:val="0"/>
                <w:color w:val="000000"/>
                <w:sz w:val="24"/>
              </w:rPr>
              <w:t>,-</w:t>
            </w:r>
          </w:p>
        </w:tc>
      </w:tr>
      <w:tr w:rsidR="00F852E0" w:rsidTr="004D5006">
        <w:trPr>
          <w:trHeight w:val="247"/>
        </w:trPr>
        <w:tc>
          <w:tcPr>
            <w:tcW w:w="1275" w:type="dxa"/>
          </w:tcPr>
          <w:p w:rsidR="00F852E0" w:rsidRPr="003512B5" w:rsidRDefault="00F852E0" w:rsidP="004D5006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686" w:type="dxa"/>
            <w:vAlign w:val="center"/>
          </w:tcPr>
          <w:p w:rsidR="00F852E0" w:rsidRPr="0018722A" w:rsidRDefault="00232D55" w:rsidP="004D500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DKK Stav s.r.o. </w:t>
            </w:r>
          </w:p>
        </w:tc>
        <w:tc>
          <w:tcPr>
            <w:tcW w:w="2126" w:type="dxa"/>
            <w:vAlign w:val="center"/>
          </w:tcPr>
          <w:p w:rsidR="00F852E0" w:rsidRDefault="00232D55" w:rsidP="004D5006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2 230 753,00</w:t>
            </w:r>
            <w:r w:rsidR="00F852E0">
              <w:rPr>
                <w:rFonts w:ascii="Arial" w:hAnsi="Arial"/>
                <w:snapToGrid w:val="0"/>
                <w:color w:val="000000"/>
                <w:sz w:val="24"/>
              </w:rPr>
              <w:t>,-</w:t>
            </w:r>
          </w:p>
        </w:tc>
      </w:tr>
      <w:tr w:rsidR="00F852E0" w:rsidTr="004D5006">
        <w:trPr>
          <w:trHeight w:val="247"/>
        </w:trPr>
        <w:tc>
          <w:tcPr>
            <w:tcW w:w="1275" w:type="dxa"/>
          </w:tcPr>
          <w:p w:rsidR="00F852E0" w:rsidRPr="003512B5" w:rsidRDefault="00F852E0" w:rsidP="004D5006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686" w:type="dxa"/>
            <w:vAlign w:val="center"/>
          </w:tcPr>
          <w:p w:rsidR="00F852E0" w:rsidRPr="0018722A" w:rsidRDefault="00232D55" w:rsidP="004D500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KN – Stav s.r.o.</w:t>
            </w:r>
          </w:p>
        </w:tc>
        <w:tc>
          <w:tcPr>
            <w:tcW w:w="2126" w:type="dxa"/>
            <w:vAlign w:val="center"/>
          </w:tcPr>
          <w:p w:rsidR="00F852E0" w:rsidRDefault="00232D55" w:rsidP="004D5006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2 569 249,61</w:t>
            </w:r>
            <w:r w:rsidR="00F852E0">
              <w:rPr>
                <w:rFonts w:ascii="Arial" w:hAnsi="Arial"/>
                <w:snapToGrid w:val="0"/>
                <w:color w:val="000000"/>
                <w:sz w:val="24"/>
              </w:rPr>
              <w:t>,-</w:t>
            </w:r>
          </w:p>
        </w:tc>
      </w:tr>
    </w:tbl>
    <w:p w:rsidR="00232D55" w:rsidRDefault="00232D55" w:rsidP="00604AAF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04AAF" w:rsidRPr="00154EE1" w:rsidRDefault="00604AAF" w:rsidP="00604AAF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54EE1">
        <w:rPr>
          <w:rFonts w:ascii="Arial" w:hAnsi="Arial" w:cs="Arial"/>
          <w:b/>
          <w:bCs/>
          <w:sz w:val="24"/>
          <w:szCs w:val="24"/>
        </w:rPr>
        <w:t>Poučení</w:t>
      </w:r>
    </w:p>
    <w:p w:rsidR="00604AAF" w:rsidRPr="00154EE1" w:rsidRDefault="00604AAF" w:rsidP="00604AAF">
      <w:pPr>
        <w:rPr>
          <w:rFonts w:ascii="Arial" w:hAnsi="Arial" w:cs="Arial"/>
          <w:bCs/>
          <w:sz w:val="24"/>
          <w:szCs w:val="24"/>
        </w:rPr>
      </w:pPr>
      <w:r w:rsidRPr="00154EE1">
        <w:rPr>
          <w:rFonts w:ascii="Arial" w:hAnsi="Arial" w:cs="Arial"/>
          <w:bCs/>
          <w:sz w:val="24"/>
          <w:szCs w:val="24"/>
        </w:rPr>
        <w:t xml:space="preserve">Proti tomuto rozhodnutí lze podat námitky do 15 dnů ode dne doručení tohoto rozhodnutí dle </w:t>
      </w:r>
      <w:proofErr w:type="spellStart"/>
      <w:r w:rsidRPr="00154EE1">
        <w:rPr>
          <w:rFonts w:ascii="Arial" w:hAnsi="Arial" w:cs="Arial"/>
          <w:bCs/>
          <w:sz w:val="24"/>
          <w:szCs w:val="24"/>
        </w:rPr>
        <w:t>ust</w:t>
      </w:r>
      <w:proofErr w:type="spellEnd"/>
      <w:r w:rsidRPr="00154EE1">
        <w:rPr>
          <w:rFonts w:ascii="Arial" w:hAnsi="Arial" w:cs="Arial"/>
          <w:bCs/>
          <w:sz w:val="24"/>
          <w:szCs w:val="24"/>
        </w:rPr>
        <w:t>. § 110 zákona č. 137/2006 Sb., o veřejných zakázkách v platném znění.</w:t>
      </w:r>
    </w:p>
    <w:p w:rsidR="00604AAF" w:rsidRDefault="00604AAF" w:rsidP="00604AAF">
      <w:pPr>
        <w:ind w:left="5784" w:firstLine="588"/>
        <w:rPr>
          <w:bCs/>
          <w:sz w:val="24"/>
          <w:szCs w:val="24"/>
        </w:rPr>
      </w:pPr>
    </w:p>
    <w:p w:rsidR="005B34E2" w:rsidRDefault="005B34E2" w:rsidP="00604AAF">
      <w:pPr>
        <w:ind w:left="5784" w:firstLine="588"/>
        <w:rPr>
          <w:bCs/>
          <w:sz w:val="24"/>
          <w:szCs w:val="24"/>
        </w:rPr>
      </w:pPr>
    </w:p>
    <w:p w:rsidR="005B34E2" w:rsidRDefault="005B34E2" w:rsidP="00604AAF">
      <w:pPr>
        <w:ind w:left="5784" w:firstLine="588"/>
        <w:rPr>
          <w:bCs/>
          <w:sz w:val="24"/>
          <w:szCs w:val="24"/>
        </w:rPr>
      </w:pPr>
    </w:p>
    <w:p w:rsidR="00604AAF" w:rsidRDefault="00604AAF" w:rsidP="005B34E2">
      <w:pPr>
        <w:ind w:left="6096"/>
        <w:contextualSpacing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František Kaiser</w:t>
      </w:r>
    </w:p>
    <w:p w:rsidR="00604AAF" w:rsidRDefault="00604AAF" w:rsidP="005B34E2">
      <w:pPr>
        <w:ind w:left="6096"/>
        <w:contextualSpacing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starosta města</w:t>
      </w: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sectPr w:rsidR="001517B8" w:rsidRPr="008A0D73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F1E" w:rsidRDefault="00574F1E" w:rsidP="00604AAF">
      <w:pPr>
        <w:spacing w:after="0"/>
      </w:pPr>
      <w:r>
        <w:separator/>
      </w:r>
    </w:p>
  </w:endnote>
  <w:endnote w:type="continuationSeparator" w:id="0">
    <w:p w:rsidR="00574F1E" w:rsidRDefault="00574F1E" w:rsidP="00604A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F1E" w:rsidRDefault="00574F1E" w:rsidP="00604AAF">
      <w:pPr>
        <w:spacing w:after="0"/>
      </w:pPr>
      <w:r>
        <w:separator/>
      </w:r>
    </w:p>
  </w:footnote>
  <w:footnote w:type="continuationSeparator" w:id="0">
    <w:p w:rsidR="00574F1E" w:rsidRDefault="00574F1E" w:rsidP="00604AAF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71D42"/>
    <w:multiLevelType w:val="hybridMultilevel"/>
    <w:tmpl w:val="F04064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644B93"/>
    <w:multiLevelType w:val="hybridMultilevel"/>
    <w:tmpl w:val="4CCA5E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26737D"/>
    <w:multiLevelType w:val="hybridMultilevel"/>
    <w:tmpl w:val="934C5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57389D"/>
    <w:multiLevelType w:val="hybridMultilevel"/>
    <w:tmpl w:val="F858F7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2EDA"/>
    <w:rsid w:val="00021A1A"/>
    <w:rsid w:val="00031763"/>
    <w:rsid w:val="00041752"/>
    <w:rsid w:val="0007003A"/>
    <w:rsid w:val="000704C6"/>
    <w:rsid w:val="000854F3"/>
    <w:rsid w:val="00091B32"/>
    <w:rsid w:val="000963AC"/>
    <w:rsid w:val="000A374B"/>
    <w:rsid w:val="000A65C3"/>
    <w:rsid w:val="000B1DE2"/>
    <w:rsid w:val="000B7446"/>
    <w:rsid w:val="000E02B6"/>
    <w:rsid w:val="001052FA"/>
    <w:rsid w:val="00105344"/>
    <w:rsid w:val="00127308"/>
    <w:rsid w:val="00131E9A"/>
    <w:rsid w:val="001417BB"/>
    <w:rsid w:val="001517B8"/>
    <w:rsid w:val="001525FF"/>
    <w:rsid w:val="00154EE1"/>
    <w:rsid w:val="00166988"/>
    <w:rsid w:val="001739CE"/>
    <w:rsid w:val="00182F0B"/>
    <w:rsid w:val="0019277C"/>
    <w:rsid w:val="001E31D3"/>
    <w:rsid w:val="001E6EF9"/>
    <w:rsid w:val="001F4B2E"/>
    <w:rsid w:val="0020155F"/>
    <w:rsid w:val="00232D55"/>
    <w:rsid w:val="002370FD"/>
    <w:rsid w:val="00237652"/>
    <w:rsid w:val="00252224"/>
    <w:rsid w:val="00253F83"/>
    <w:rsid w:val="002704F4"/>
    <w:rsid w:val="00276587"/>
    <w:rsid w:val="002A5B60"/>
    <w:rsid w:val="002D4AE6"/>
    <w:rsid w:val="002F7019"/>
    <w:rsid w:val="00306E34"/>
    <w:rsid w:val="00310C44"/>
    <w:rsid w:val="00324D13"/>
    <w:rsid w:val="00362018"/>
    <w:rsid w:val="00365085"/>
    <w:rsid w:val="0037561E"/>
    <w:rsid w:val="00385B66"/>
    <w:rsid w:val="0039222A"/>
    <w:rsid w:val="003D10E5"/>
    <w:rsid w:val="003D33C5"/>
    <w:rsid w:val="00443EA5"/>
    <w:rsid w:val="004525FC"/>
    <w:rsid w:val="004B4968"/>
    <w:rsid w:val="004C0637"/>
    <w:rsid w:val="004C0F2A"/>
    <w:rsid w:val="004F07C5"/>
    <w:rsid w:val="00502E6F"/>
    <w:rsid w:val="00506303"/>
    <w:rsid w:val="00567DB5"/>
    <w:rsid w:val="00574F1E"/>
    <w:rsid w:val="00586EF8"/>
    <w:rsid w:val="005932D5"/>
    <w:rsid w:val="005941A8"/>
    <w:rsid w:val="005B34E2"/>
    <w:rsid w:val="005C322A"/>
    <w:rsid w:val="00604AAF"/>
    <w:rsid w:val="006A2990"/>
    <w:rsid w:val="006A701F"/>
    <w:rsid w:val="006B5F4A"/>
    <w:rsid w:val="006C0DE0"/>
    <w:rsid w:val="006E4000"/>
    <w:rsid w:val="006E515E"/>
    <w:rsid w:val="006F0069"/>
    <w:rsid w:val="00707C01"/>
    <w:rsid w:val="00716EC4"/>
    <w:rsid w:val="0077770B"/>
    <w:rsid w:val="00785E98"/>
    <w:rsid w:val="00792B53"/>
    <w:rsid w:val="007A7A65"/>
    <w:rsid w:val="007B464F"/>
    <w:rsid w:val="007E4581"/>
    <w:rsid w:val="00813A9A"/>
    <w:rsid w:val="008600A1"/>
    <w:rsid w:val="00892FC7"/>
    <w:rsid w:val="008A3ED3"/>
    <w:rsid w:val="008A7EF4"/>
    <w:rsid w:val="008C0919"/>
    <w:rsid w:val="008D036B"/>
    <w:rsid w:val="008D6461"/>
    <w:rsid w:val="008D773D"/>
    <w:rsid w:val="008E6630"/>
    <w:rsid w:val="00905FBB"/>
    <w:rsid w:val="00941F83"/>
    <w:rsid w:val="009622F3"/>
    <w:rsid w:val="00992BE6"/>
    <w:rsid w:val="009C41DE"/>
    <w:rsid w:val="00A43477"/>
    <w:rsid w:val="00A60143"/>
    <w:rsid w:val="00A643C2"/>
    <w:rsid w:val="00A66088"/>
    <w:rsid w:val="00A72059"/>
    <w:rsid w:val="00A84145"/>
    <w:rsid w:val="00A963FC"/>
    <w:rsid w:val="00AA02AD"/>
    <w:rsid w:val="00AA3DC4"/>
    <w:rsid w:val="00AB73A6"/>
    <w:rsid w:val="00AB754F"/>
    <w:rsid w:val="00AC18F7"/>
    <w:rsid w:val="00AC660D"/>
    <w:rsid w:val="00AF050E"/>
    <w:rsid w:val="00AF06F1"/>
    <w:rsid w:val="00B05E0F"/>
    <w:rsid w:val="00B22990"/>
    <w:rsid w:val="00B34C21"/>
    <w:rsid w:val="00B73168"/>
    <w:rsid w:val="00BA019A"/>
    <w:rsid w:val="00BC13C0"/>
    <w:rsid w:val="00BE2E80"/>
    <w:rsid w:val="00BF5503"/>
    <w:rsid w:val="00C2348C"/>
    <w:rsid w:val="00C31F96"/>
    <w:rsid w:val="00C47A1F"/>
    <w:rsid w:val="00D115C3"/>
    <w:rsid w:val="00D11E9D"/>
    <w:rsid w:val="00D56D52"/>
    <w:rsid w:val="00DB5D9F"/>
    <w:rsid w:val="00DB7117"/>
    <w:rsid w:val="00DF76F8"/>
    <w:rsid w:val="00E03FB3"/>
    <w:rsid w:val="00E17052"/>
    <w:rsid w:val="00E377C2"/>
    <w:rsid w:val="00E51E8B"/>
    <w:rsid w:val="00E721E9"/>
    <w:rsid w:val="00E76B25"/>
    <w:rsid w:val="00E81D0F"/>
    <w:rsid w:val="00E83872"/>
    <w:rsid w:val="00E8492E"/>
    <w:rsid w:val="00E84C00"/>
    <w:rsid w:val="00EA7BA8"/>
    <w:rsid w:val="00EB183B"/>
    <w:rsid w:val="00EC7706"/>
    <w:rsid w:val="00ED3329"/>
    <w:rsid w:val="00EE060E"/>
    <w:rsid w:val="00F37534"/>
    <w:rsid w:val="00F852E0"/>
    <w:rsid w:val="00FA5240"/>
    <w:rsid w:val="00FA53D4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1">
    <w:name w:val="heading 1"/>
    <w:basedOn w:val="Normln"/>
    <w:next w:val="Normln"/>
    <w:link w:val="Nadpis1Char"/>
    <w:qFormat/>
    <w:rsid w:val="00604AAF"/>
    <w:pPr>
      <w:keepNext/>
      <w:spacing w:after="0"/>
      <w:outlineLvl w:val="0"/>
    </w:pPr>
    <w:rPr>
      <w:rFonts w:ascii="Arial Narrow" w:hAnsi="Arial Narrow"/>
      <w:b/>
      <w:kern w:val="28"/>
      <w:sz w:val="36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852E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  <w:style w:type="character" w:customStyle="1" w:styleId="Nadpis1Char">
    <w:name w:val="Nadpis 1 Char"/>
    <w:basedOn w:val="Standardnpsmoodstavce"/>
    <w:link w:val="Nadpis1"/>
    <w:rsid w:val="00604AAF"/>
    <w:rPr>
      <w:rFonts w:ascii="Arial Narrow" w:eastAsia="Times New Roman" w:hAnsi="Arial Narrow" w:cs="Times New Roman"/>
      <w:b/>
      <w:kern w:val="28"/>
      <w:sz w:val="36"/>
      <w:szCs w:val="20"/>
      <w:lang w:eastAsia="cs-CZ"/>
    </w:rPr>
  </w:style>
  <w:style w:type="paragraph" w:styleId="Textvbloku">
    <w:name w:val="Block Text"/>
    <w:basedOn w:val="Normln"/>
    <w:rsid w:val="00604AAF"/>
    <w:pPr>
      <w:spacing w:after="0"/>
      <w:ind w:left="142" w:right="28"/>
    </w:pPr>
    <w:rPr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semiHidden/>
    <w:rsid w:val="00604AAF"/>
    <w:pPr>
      <w:spacing w:after="240"/>
      <w:jc w:val="left"/>
    </w:pPr>
    <w:rPr>
      <w:rFonts w:ascii="Arial" w:hAnsi="Arial"/>
      <w:sz w:val="20"/>
      <w:szCs w:val="20"/>
      <w:lang w:val="en-GB"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04AAF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604AAF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852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1">
    <w:name w:val="heading 1"/>
    <w:basedOn w:val="Normln"/>
    <w:next w:val="Normln"/>
    <w:link w:val="Nadpis1Char"/>
    <w:qFormat/>
    <w:rsid w:val="00604AAF"/>
    <w:pPr>
      <w:keepNext/>
      <w:spacing w:after="0"/>
      <w:outlineLvl w:val="0"/>
    </w:pPr>
    <w:rPr>
      <w:rFonts w:ascii="Arial Narrow" w:hAnsi="Arial Narrow"/>
      <w:b/>
      <w:kern w:val="28"/>
      <w:sz w:val="36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852E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Textbubliny">
    <w:name w:val="Balloon Text"/>
    <w:basedOn w:val="Normln"/>
    <w:link w:val="TextbublinyChar"/>
    <w:uiPriority w:val="99"/>
    <w:semiHidden/>
    <w:unhideWhenUsed/>
    <w:rsid w:val="007E458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581"/>
    <w:rPr>
      <w:rFonts w:ascii="Tahoma" w:eastAsia="Times New Roman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02E6F"/>
    <w:pPr>
      <w:spacing w:after="0"/>
      <w:ind w:left="720"/>
      <w:jc w:val="left"/>
    </w:pPr>
    <w:rPr>
      <w:rFonts w:ascii="Calibri" w:eastAsiaTheme="minorHAnsi" w:hAnsi="Calibri"/>
    </w:rPr>
  </w:style>
  <w:style w:type="character" w:customStyle="1" w:styleId="Nadpis1Char">
    <w:name w:val="Nadpis 1 Char"/>
    <w:basedOn w:val="Standardnpsmoodstavce"/>
    <w:link w:val="Nadpis1"/>
    <w:rsid w:val="00604AAF"/>
    <w:rPr>
      <w:rFonts w:ascii="Arial Narrow" w:eastAsia="Times New Roman" w:hAnsi="Arial Narrow" w:cs="Times New Roman"/>
      <w:b/>
      <w:kern w:val="28"/>
      <w:sz w:val="36"/>
      <w:szCs w:val="20"/>
      <w:lang w:eastAsia="cs-CZ"/>
    </w:rPr>
  </w:style>
  <w:style w:type="paragraph" w:styleId="Textvbloku">
    <w:name w:val="Block Text"/>
    <w:basedOn w:val="Normln"/>
    <w:rsid w:val="00604AAF"/>
    <w:pPr>
      <w:spacing w:after="0"/>
      <w:ind w:left="142" w:right="28"/>
    </w:pPr>
    <w:rPr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semiHidden/>
    <w:rsid w:val="00604AAF"/>
    <w:pPr>
      <w:spacing w:after="240"/>
      <w:jc w:val="left"/>
    </w:pPr>
    <w:rPr>
      <w:rFonts w:ascii="Arial" w:hAnsi="Arial"/>
      <w:sz w:val="20"/>
      <w:szCs w:val="20"/>
      <w:lang w:val="en-GB"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604AAF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604AAF"/>
    <w:rPr>
      <w:vertAlign w:val="superscript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852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2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5A8C3-EB35-4FF6-8B90-57DA3468C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284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33</cp:revision>
  <cp:lastPrinted>2014-01-29T07:16:00Z</cp:lastPrinted>
  <dcterms:created xsi:type="dcterms:W3CDTF">2013-01-23T12:41:00Z</dcterms:created>
  <dcterms:modified xsi:type="dcterms:W3CDTF">2014-01-29T07:18:00Z</dcterms:modified>
</cp:coreProperties>
</file>