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47685">
        <w:rPr>
          <w:rFonts w:ascii="Arial,Bold" w:hAnsi="Arial,Bold" w:cs="Arial,Bold"/>
          <w:b/>
          <w:bCs/>
          <w:sz w:val="24"/>
          <w:szCs w:val="24"/>
        </w:rPr>
        <w:t xml:space="preserve">Oprava lávky v Mimoni, přes Ploučnici u Poštovního mostu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47685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16</cp:revision>
  <dcterms:created xsi:type="dcterms:W3CDTF">2012-10-03T09:05:00Z</dcterms:created>
  <dcterms:modified xsi:type="dcterms:W3CDTF">2013-09-05T07:26:00Z</dcterms:modified>
</cp:coreProperties>
</file>