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4A1" w:rsidRPr="008D7470" w:rsidRDefault="009014A1" w:rsidP="003602BA">
      <w:pPr>
        <w:jc w:val="center"/>
        <w:rPr>
          <w:rFonts w:ascii="Arial" w:hAnsi="Arial" w:cs="Arial"/>
          <w:sz w:val="44"/>
          <w:szCs w:val="44"/>
        </w:rPr>
      </w:pPr>
      <w:r w:rsidRPr="008D7470">
        <w:rPr>
          <w:rFonts w:ascii="Arial" w:hAnsi="Arial" w:cs="Arial"/>
          <w:sz w:val="44"/>
          <w:szCs w:val="44"/>
        </w:rPr>
        <w:t>ZADÁVACÍ DOKUMENTACE</w:t>
      </w:r>
    </w:p>
    <w:p w:rsidR="009014A1" w:rsidRPr="000514BF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61942">
        <w:rPr>
          <w:rFonts w:ascii="Times New Roman" w:hAnsi="Times New Roman" w:cs="Times New Roman"/>
          <w:color w:val="000000"/>
          <w:sz w:val="24"/>
          <w:szCs w:val="24"/>
        </w:rPr>
        <w:t xml:space="preserve">pro veřejnou zakázku </w:t>
      </w:r>
      <w:r w:rsidR="008D7470">
        <w:rPr>
          <w:rFonts w:ascii="Times New Roman" w:hAnsi="Times New Roman" w:cs="Times New Roman"/>
          <w:color w:val="000000"/>
          <w:sz w:val="24"/>
          <w:szCs w:val="24"/>
        </w:rPr>
        <w:t xml:space="preserve">malého rozsahu </w:t>
      </w:r>
      <w:r w:rsidRPr="00B61942">
        <w:rPr>
          <w:rFonts w:ascii="Times New Roman" w:hAnsi="Times New Roman" w:cs="Times New Roman"/>
          <w:color w:val="000000"/>
          <w:sz w:val="24"/>
          <w:szCs w:val="24"/>
        </w:rPr>
        <w:t xml:space="preserve">na </w:t>
      </w:r>
      <w:r w:rsidR="008D7470">
        <w:rPr>
          <w:rFonts w:ascii="Times New Roman" w:hAnsi="Times New Roman" w:cs="Times New Roman"/>
          <w:color w:val="000000"/>
          <w:sz w:val="24"/>
          <w:szCs w:val="24"/>
        </w:rPr>
        <w:t>služby</w:t>
      </w:r>
    </w:p>
    <w:p w:rsidR="009014A1" w:rsidRPr="000514BF" w:rsidRDefault="009014A1" w:rsidP="009014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514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„</w:t>
      </w:r>
      <w:r w:rsidR="008D7470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Program rozvoje města Mimoň na roky 2014 – 2029</w:t>
      </w:r>
      <w:r w:rsidRPr="000514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“</w:t>
      </w:r>
    </w:p>
    <w:p w:rsidR="009014A1" w:rsidRPr="000514BF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V </w:t>
      </w:r>
      <w:r w:rsidRPr="000514BF">
        <w:rPr>
          <w:rFonts w:ascii="Times New Roman" w:hAnsi="Times New Roman" w:cs="Times New Roman"/>
          <w:b/>
          <w:bCs/>
          <w:color w:val="000000"/>
        </w:rPr>
        <w:t>Mimoni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 dne </w:t>
      </w:r>
      <w:proofErr w:type="gramStart"/>
      <w:r w:rsidR="00CA1444">
        <w:rPr>
          <w:rFonts w:ascii="Times New Roman" w:hAnsi="Times New Roman" w:cs="Times New Roman"/>
          <w:b/>
          <w:bCs/>
          <w:color w:val="000000"/>
        </w:rPr>
        <w:t>11.3</w:t>
      </w:r>
      <w:r w:rsidR="008D7470">
        <w:rPr>
          <w:rFonts w:ascii="Times New Roman" w:hAnsi="Times New Roman" w:cs="Times New Roman"/>
          <w:b/>
          <w:bCs/>
          <w:color w:val="000000"/>
        </w:rPr>
        <w:t>.2013</w:t>
      </w:r>
      <w:proofErr w:type="gramEnd"/>
    </w:p>
    <w:p w:rsidR="009014A1" w:rsidRPr="000514BF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1. Informace o zadavateli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1.1 Základní údaje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Název:</w:t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color w:val="000000"/>
        </w:rPr>
        <w:t>Město Mimoň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Sídlo:</w:t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color w:val="000000"/>
        </w:rPr>
        <w:t>Mírová 120, 471 24 Mimoň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IČ: </w:t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Cs/>
          <w:color w:val="000000"/>
        </w:rPr>
        <w:t>00 260 746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DIČ: </w:t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B61942">
        <w:rPr>
          <w:rFonts w:ascii="Times New Roman" w:hAnsi="Times New Roman" w:cs="Times New Roman"/>
          <w:color w:val="000000"/>
        </w:rPr>
        <w:t>CZ 002</w:t>
      </w:r>
      <w:r w:rsidRPr="000514BF">
        <w:rPr>
          <w:rFonts w:ascii="Times New Roman" w:hAnsi="Times New Roman" w:cs="Times New Roman"/>
          <w:color w:val="000000"/>
        </w:rPr>
        <w:t>60746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Statutární</w:t>
      </w:r>
      <w:r w:rsidRPr="000514BF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b/>
          <w:bCs/>
          <w:color w:val="000000"/>
        </w:rPr>
        <w:t>zástupce:</w:t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Cs/>
          <w:color w:val="000000"/>
        </w:rPr>
        <w:t>František Kaiser, starosta města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Telefon: </w:t>
      </w:r>
      <w:r w:rsidRPr="00B61942">
        <w:rPr>
          <w:rFonts w:ascii="Times New Roman" w:hAnsi="Times New Roman" w:cs="Times New Roman"/>
          <w:color w:val="000000"/>
        </w:rPr>
        <w:t>+420</w:t>
      </w:r>
      <w:r w:rsidRPr="000514BF">
        <w:rPr>
          <w:rFonts w:ascii="Times New Roman" w:hAnsi="Times New Roman" w:cs="Times New Roman"/>
          <w:color w:val="000000"/>
        </w:rPr>
        <w:t> 487 805 041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FF"/>
          <w:sz w:val="20"/>
          <w:szCs w:val="2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Internet: </w:t>
      </w:r>
      <w:hyperlink r:id="rId9" w:history="1">
        <w:r w:rsidRPr="000514BF">
          <w:rPr>
            <w:rStyle w:val="Hypertextovodkaz"/>
            <w:rFonts w:ascii="Times New Roman" w:hAnsi="Times New Roman" w:cs="Times New Roman"/>
            <w:sz w:val="20"/>
            <w:szCs w:val="20"/>
          </w:rPr>
          <w:t>www.mestomimon.cz</w:t>
        </w:r>
      </w:hyperlink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FF"/>
          <w:sz w:val="20"/>
          <w:szCs w:val="20"/>
        </w:rPr>
      </w:pPr>
      <w:r w:rsidRPr="000514BF">
        <w:rPr>
          <w:rFonts w:ascii="Times New Roman" w:hAnsi="Times New Roman" w:cs="Times New Roman"/>
          <w:color w:val="0000FF"/>
          <w:sz w:val="20"/>
          <w:szCs w:val="20"/>
        </w:rPr>
        <w:t xml:space="preserve"> 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1.2 Kontaktní osoba zadavatele pro vyžádání a předání zadávací dokumentace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Poštovní adresa: </w:t>
      </w:r>
      <w:r w:rsidRPr="000514BF">
        <w:rPr>
          <w:rFonts w:ascii="Times New Roman" w:hAnsi="Times New Roman" w:cs="Times New Roman"/>
          <w:color w:val="000000"/>
        </w:rPr>
        <w:t>Městský úřad Mimoň, odbor rozvoje města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Telefon: </w:t>
      </w:r>
      <w:r>
        <w:rPr>
          <w:rFonts w:ascii="Times New Roman" w:hAnsi="Times New Roman" w:cs="Times New Roman"/>
          <w:color w:val="000000"/>
        </w:rPr>
        <w:t>487 805 092, 602 154 708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FF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E-mail: </w:t>
      </w:r>
      <w:r>
        <w:rPr>
          <w:rFonts w:ascii="Times New Roman" w:hAnsi="Times New Roman" w:cs="Times New Roman"/>
          <w:color w:val="0000FF"/>
        </w:rPr>
        <w:t>skubal</w:t>
      </w:r>
      <w:r w:rsidRPr="000514BF">
        <w:rPr>
          <w:rFonts w:ascii="Times New Roman" w:hAnsi="Times New Roman" w:cs="Times New Roman"/>
          <w:color w:val="0000FF"/>
        </w:rPr>
        <w:t>@mestomimon.cz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Kontaktní osoba: </w:t>
      </w:r>
      <w:r>
        <w:rPr>
          <w:rFonts w:ascii="Times New Roman" w:hAnsi="Times New Roman" w:cs="Times New Roman"/>
          <w:b/>
          <w:bCs/>
          <w:color w:val="000000"/>
        </w:rPr>
        <w:t>Pavel Škubal, vedoucí odboru rozvoje města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1.3 Kontaktní osoba zadavatele pro získání dalších informací a ve věcech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b/>
          <w:bCs/>
          <w:color w:val="000000"/>
        </w:rPr>
        <w:t>technických</w:t>
      </w:r>
    </w:p>
    <w:p w:rsidR="00575F43" w:rsidRDefault="00575F43" w:rsidP="00575F43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Kontaktní osoba: </w:t>
      </w:r>
      <w:r>
        <w:rPr>
          <w:rFonts w:ascii="Times New Roman" w:hAnsi="Times New Roman" w:cs="Times New Roman"/>
          <w:b/>
          <w:bCs/>
          <w:color w:val="000000"/>
        </w:rPr>
        <w:t>Pavel Škubal, vedoucí odboru rozvoje města</w:t>
      </w:r>
    </w:p>
    <w:p w:rsidR="00575F43" w:rsidRPr="00B61942" w:rsidRDefault="00575F43" w:rsidP="00575F43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Telefon: </w:t>
      </w:r>
      <w:r>
        <w:rPr>
          <w:rFonts w:ascii="Times New Roman" w:hAnsi="Times New Roman" w:cs="Times New Roman"/>
          <w:color w:val="000000"/>
        </w:rPr>
        <w:t>487 805 092, 602 154 708</w:t>
      </w:r>
    </w:p>
    <w:p w:rsidR="00575F43" w:rsidRPr="00B61942" w:rsidRDefault="00575F43" w:rsidP="00575F43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FF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E-mail: </w:t>
      </w:r>
      <w:r>
        <w:rPr>
          <w:rFonts w:ascii="Times New Roman" w:hAnsi="Times New Roman" w:cs="Times New Roman"/>
          <w:color w:val="0000FF"/>
        </w:rPr>
        <w:t>skubal</w:t>
      </w:r>
      <w:r w:rsidRPr="000514BF">
        <w:rPr>
          <w:rFonts w:ascii="Times New Roman" w:hAnsi="Times New Roman" w:cs="Times New Roman"/>
          <w:color w:val="0000FF"/>
        </w:rPr>
        <w:t>@mestomimon.cz</w:t>
      </w:r>
    </w:p>
    <w:p w:rsidR="00575F43" w:rsidRDefault="00575F43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Dodatečné informace k zadávací dokumentaci budou poskytovány na základě písemné žádosti</w:t>
      </w:r>
      <w:r>
        <w:rPr>
          <w:rFonts w:ascii="Times New Roman" w:hAnsi="Times New Roman" w:cs="Times New Roman"/>
          <w:color w:val="000000"/>
        </w:rPr>
        <w:t xml:space="preserve">, </w:t>
      </w:r>
      <w:r w:rsidRPr="00B61942">
        <w:rPr>
          <w:rFonts w:ascii="Times New Roman" w:hAnsi="Times New Roman" w:cs="Times New Roman"/>
          <w:color w:val="000000"/>
        </w:rPr>
        <w:t>nebo žádosti zaslané e-mailem. Dodatečné informace budou poskytnuty písemně (e-mailem)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nejpozději do 5 pracovních dnů po doručení žádosti a budou zaslány všem dodavatelům, kteří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požádali o poskytnutí zadávací dokumentace nebo kterým byla poskytnuta zadávací dokumentace,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včetně přesného znění dotazu.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2. Zadávací dokumentace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2.1 Závaznost zadávací dokumentace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FF"/>
        </w:rPr>
      </w:pPr>
      <w:r w:rsidRPr="00B61942">
        <w:rPr>
          <w:rFonts w:ascii="Times New Roman" w:hAnsi="Times New Roman" w:cs="Times New Roman"/>
          <w:color w:val="000000"/>
        </w:rPr>
        <w:t>Informace a údaje uvedené v jednotlivých částech této zadávací dokumentace vymezují závazné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požadavky zadavatele na plnění veřejné zakázky. Tyto požadavky je uchazeč povinen respektovat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plném rozsahu při zpracování své nabídky.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Zadavatel poskytuje neomezený a přímý dálkový přístup k zadávací dokumentaci na</w:t>
      </w:r>
      <w:r>
        <w:rPr>
          <w:rFonts w:ascii="Times New Roman" w:hAnsi="Times New Roman" w:cs="Times New Roman"/>
          <w:color w:val="000000"/>
        </w:rPr>
        <w:t xml:space="preserve"> </w:t>
      </w:r>
      <w:hyperlink r:id="rId10" w:history="1">
        <w:r w:rsidRPr="007C58E5">
          <w:rPr>
            <w:rStyle w:val="Hypertextovodkaz"/>
            <w:rFonts w:ascii="Times New Roman" w:hAnsi="Times New Roman" w:cs="Times New Roman"/>
          </w:rPr>
          <w:t>http://zakazky.proobec.cz/p/mestomimon/</w:t>
        </w:r>
      </w:hyperlink>
      <w:r>
        <w:rPr>
          <w:rFonts w:ascii="Times New Roman" w:hAnsi="Times New Roman" w:cs="Times New Roman"/>
          <w:color w:val="000000"/>
        </w:rPr>
        <w:t xml:space="preserve"> 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2.2 Definice a výklad některých pojmů</w:t>
      </w:r>
    </w:p>
    <w:p w:rsidR="009014A1" w:rsidRPr="00932DF8" w:rsidRDefault="009014A1" w:rsidP="000626AB">
      <w:pPr>
        <w:pStyle w:val="Odstavecseseznamem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32DF8">
        <w:rPr>
          <w:rFonts w:ascii="Times New Roman" w:hAnsi="Times New Roman" w:cs="Times New Roman"/>
          <w:b/>
          <w:bCs/>
          <w:color w:val="000000"/>
        </w:rPr>
        <w:t xml:space="preserve">zakázkou </w:t>
      </w:r>
      <w:r w:rsidR="00932DF8" w:rsidRPr="00932DF8">
        <w:rPr>
          <w:rFonts w:ascii="Times New Roman" w:hAnsi="Times New Roman" w:cs="Times New Roman"/>
          <w:b/>
          <w:bCs/>
          <w:color w:val="000000"/>
        </w:rPr>
        <w:t xml:space="preserve">– </w:t>
      </w:r>
      <w:r w:rsidRPr="00932DF8">
        <w:rPr>
          <w:rFonts w:ascii="Times New Roman" w:hAnsi="Times New Roman" w:cs="Times New Roman"/>
          <w:color w:val="000000"/>
        </w:rPr>
        <w:t>„</w:t>
      </w:r>
      <w:r w:rsidR="009D7D2D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Program rozvoje města Mimoň na roky 2014 – 2029</w:t>
      </w:r>
      <w:r w:rsidRPr="00932DF8">
        <w:rPr>
          <w:rFonts w:ascii="Times New Roman" w:hAnsi="Times New Roman" w:cs="Times New Roman"/>
          <w:color w:val="000000"/>
        </w:rPr>
        <w:t>“</w:t>
      </w:r>
    </w:p>
    <w:p w:rsidR="009014A1" w:rsidRPr="00932DF8" w:rsidRDefault="009014A1" w:rsidP="000626AB">
      <w:pPr>
        <w:pStyle w:val="Odstavecseseznamem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932DF8">
        <w:rPr>
          <w:rFonts w:ascii="Times New Roman" w:hAnsi="Times New Roman" w:cs="Times New Roman"/>
          <w:b/>
          <w:bCs/>
          <w:color w:val="000000"/>
        </w:rPr>
        <w:t xml:space="preserve">Zadavatel – </w:t>
      </w:r>
      <w:r w:rsidRPr="00932DF8">
        <w:rPr>
          <w:rFonts w:ascii="Times New Roman" w:hAnsi="Times New Roman" w:cs="Times New Roman"/>
          <w:bCs/>
          <w:color w:val="000000"/>
        </w:rPr>
        <w:t>Město Mimoň, Mírová 120, 471 24 Mimoň</w:t>
      </w:r>
    </w:p>
    <w:p w:rsidR="009014A1" w:rsidRPr="00932DF8" w:rsidRDefault="009014A1" w:rsidP="000626AB">
      <w:pPr>
        <w:pStyle w:val="Odstavecseseznamem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932DF8">
        <w:rPr>
          <w:rFonts w:ascii="Times New Roman" w:hAnsi="Times New Roman" w:cs="Times New Roman"/>
          <w:b/>
          <w:bCs/>
          <w:color w:val="000000"/>
        </w:rPr>
        <w:t xml:space="preserve">Zákon – </w:t>
      </w:r>
      <w:r w:rsidRPr="00932DF8">
        <w:rPr>
          <w:rFonts w:ascii="Times New Roman" w:hAnsi="Times New Roman" w:cs="Times New Roman"/>
          <w:bCs/>
          <w:color w:val="000000"/>
        </w:rPr>
        <w:t>zákon č. 137 /2006 Sb., o veřejných zakázkách v platném znění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3. Předmět veřejné zakázky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3.1 Obecný popis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Zakázka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: </w:t>
      </w:r>
      <w:r w:rsidR="008D7470" w:rsidRPr="000514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„</w:t>
      </w:r>
      <w:r w:rsidR="008D7470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Program rozvoje města Mimoň na roky 2014 – 2029</w:t>
      </w:r>
      <w:r w:rsidR="008D7470" w:rsidRPr="000514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“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lastRenderedPageBreak/>
        <w:t xml:space="preserve">Druh veřejné zakázky: </w:t>
      </w:r>
      <w:r w:rsidRPr="00B61942">
        <w:rPr>
          <w:rFonts w:ascii="Times New Roman" w:hAnsi="Times New Roman" w:cs="Times New Roman"/>
          <w:color w:val="000000"/>
        </w:rPr>
        <w:t xml:space="preserve">veřejná zakázka na </w:t>
      </w:r>
      <w:r>
        <w:rPr>
          <w:rFonts w:ascii="Times New Roman" w:hAnsi="Times New Roman" w:cs="Times New Roman"/>
          <w:color w:val="000000"/>
        </w:rPr>
        <w:t xml:space="preserve">služby a s tím spojené nezbytné dodávky § 10 </w:t>
      </w:r>
      <w:proofErr w:type="gramStart"/>
      <w:r>
        <w:rPr>
          <w:rFonts w:ascii="Times New Roman" w:hAnsi="Times New Roman" w:cs="Times New Roman"/>
          <w:color w:val="000000"/>
        </w:rPr>
        <w:t>odst.2 písm.</w:t>
      </w:r>
      <w:proofErr w:type="gramEnd"/>
      <w:r>
        <w:rPr>
          <w:rFonts w:ascii="Times New Roman" w:hAnsi="Times New Roman" w:cs="Times New Roman"/>
          <w:color w:val="000000"/>
        </w:rPr>
        <w:t xml:space="preserve"> a) zákona</w:t>
      </w:r>
      <w:r w:rsidRPr="00B61942">
        <w:rPr>
          <w:rFonts w:ascii="Times New Roman" w:hAnsi="Times New Roman" w:cs="Times New Roman"/>
          <w:color w:val="000000"/>
        </w:rPr>
        <w:t xml:space="preserve">, </w:t>
      </w:r>
      <w:r w:rsidR="000A58A2">
        <w:rPr>
          <w:rFonts w:ascii="Times New Roman" w:hAnsi="Times New Roman" w:cs="Times New Roman"/>
          <w:color w:val="000000"/>
        </w:rPr>
        <w:t>veřejná zakázka malého rozsahu dle interní směrnice o zadávání veřejných zakázek malého rozsahu města Mimoň 4/2012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Místo plnění veřejné zakázky: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Mimoň, kat. </w:t>
      </w:r>
      <w:proofErr w:type="gramStart"/>
      <w:r>
        <w:rPr>
          <w:rFonts w:ascii="Times New Roman" w:hAnsi="Times New Roman" w:cs="Times New Roman"/>
          <w:color w:val="000000"/>
        </w:rPr>
        <w:t>území</w:t>
      </w:r>
      <w:proofErr w:type="gramEnd"/>
      <w:r>
        <w:rPr>
          <w:rFonts w:ascii="Times New Roman" w:hAnsi="Times New Roman" w:cs="Times New Roman"/>
          <w:color w:val="000000"/>
        </w:rPr>
        <w:t xml:space="preserve"> Mimoň, Vranov pod Ralskem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Doba plnění veřejné zakázky:</w:t>
      </w:r>
    </w:p>
    <w:p w:rsidR="009014A1" w:rsidRDefault="007308AC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7308AC">
        <w:rPr>
          <w:rFonts w:ascii="Times New Roman" w:hAnsi="Times New Roman" w:cs="Times New Roman"/>
          <w:color w:val="000000"/>
        </w:rPr>
        <w:t xml:space="preserve">Max. </w:t>
      </w:r>
      <w:r w:rsidR="008D7470" w:rsidRPr="007308AC">
        <w:rPr>
          <w:rFonts w:ascii="Times New Roman" w:hAnsi="Times New Roman" w:cs="Times New Roman"/>
          <w:color w:val="000000"/>
        </w:rPr>
        <w:t>1</w:t>
      </w:r>
      <w:r w:rsidRPr="007308AC">
        <w:rPr>
          <w:rFonts w:ascii="Times New Roman" w:hAnsi="Times New Roman" w:cs="Times New Roman"/>
          <w:color w:val="000000"/>
        </w:rPr>
        <w:t>5</w:t>
      </w:r>
      <w:r w:rsidR="008D7470" w:rsidRPr="007308AC">
        <w:rPr>
          <w:rFonts w:ascii="Times New Roman" w:hAnsi="Times New Roman" w:cs="Times New Roman"/>
          <w:color w:val="000000"/>
        </w:rPr>
        <w:t xml:space="preserve"> – 1</w:t>
      </w:r>
      <w:r w:rsidRPr="007308AC">
        <w:rPr>
          <w:rFonts w:ascii="Times New Roman" w:hAnsi="Times New Roman" w:cs="Times New Roman"/>
          <w:color w:val="000000"/>
        </w:rPr>
        <w:t>8</w:t>
      </w:r>
      <w:r w:rsidR="008D7470" w:rsidRPr="007308AC">
        <w:rPr>
          <w:rFonts w:ascii="Times New Roman" w:hAnsi="Times New Roman" w:cs="Times New Roman"/>
          <w:color w:val="000000"/>
        </w:rPr>
        <w:t xml:space="preserve"> týdnů od podepsání smlouvy o dílo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7308AC">
        <w:rPr>
          <w:rFonts w:ascii="Times New Roman" w:hAnsi="Times New Roman" w:cs="Times New Roman"/>
          <w:b/>
          <w:bCs/>
          <w:color w:val="000000"/>
        </w:rPr>
        <w:t xml:space="preserve">Předpokládaná hodnota veřejné zakázky bez DPH: </w:t>
      </w:r>
      <w:r w:rsidR="008D7470" w:rsidRPr="007308AC">
        <w:rPr>
          <w:rFonts w:ascii="Times New Roman" w:hAnsi="Times New Roman" w:cs="Times New Roman"/>
          <w:b/>
          <w:bCs/>
          <w:color w:val="000000"/>
        </w:rPr>
        <w:t>200.000</w:t>
      </w:r>
      <w:r w:rsidRPr="007308AC">
        <w:rPr>
          <w:rFonts w:ascii="Times New Roman" w:hAnsi="Times New Roman" w:cs="Times New Roman"/>
          <w:b/>
          <w:bCs/>
          <w:color w:val="000000"/>
        </w:rPr>
        <w:t>,- Kč</w:t>
      </w:r>
    </w:p>
    <w:p w:rsidR="005E777E" w:rsidRDefault="005E777E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Předpokládaná hodnota veřejné zakázky byla stanovena v souladu s ustanovením § 15 odst. 1 zákona </w:t>
      </w:r>
      <w:r w:rsidR="008D7470">
        <w:rPr>
          <w:rFonts w:ascii="Times New Roman" w:hAnsi="Times New Roman" w:cs="Times New Roman"/>
          <w:color w:val="000000"/>
        </w:rPr>
        <w:t>na základě provedeného průzkumu trhu</w:t>
      </w:r>
      <w:r>
        <w:rPr>
          <w:rFonts w:ascii="Times New Roman" w:hAnsi="Times New Roman" w:cs="Times New Roman"/>
          <w:color w:val="000000"/>
        </w:rPr>
        <w:t>.</w:t>
      </w:r>
    </w:p>
    <w:p w:rsidR="005E777E" w:rsidRDefault="005E777E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9014A1" w:rsidRPr="00B61942" w:rsidRDefault="009014A1" w:rsidP="005E77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Výsledkem tohoto zadávacího řízení bude uzavření smlouvy o dílo s jedním vybraným (vítězným)</w:t>
      </w:r>
      <w:r w:rsidR="005E777E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uchazečem</w:t>
      </w:r>
      <w:r w:rsidR="00CA1444">
        <w:rPr>
          <w:rFonts w:ascii="Times New Roman" w:hAnsi="Times New Roman" w:cs="Times New Roman"/>
          <w:color w:val="000000"/>
        </w:rPr>
        <w:t>, která bude ze strany objednatele uzavřena po schválení rozpočtu města Mimoň na rok 2013</w:t>
      </w:r>
      <w:r w:rsidRPr="00B61942">
        <w:rPr>
          <w:rFonts w:ascii="Times New Roman" w:hAnsi="Times New Roman" w:cs="Times New Roman"/>
          <w:color w:val="000000"/>
        </w:rPr>
        <w:t>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3.2 Specifikace předmětu plnění veřejné zakázky</w:t>
      </w:r>
    </w:p>
    <w:p w:rsidR="004F19CD" w:rsidRPr="00E13E3B" w:rsidRDefault="008D7470" w:rsidP="004F19CD">
      <w:pPr>
        <w:pStyle w:val="Zkladntext-prvnodsazen"/>
        <w:ind w:firstLine="0"/>
        <w:rPr>
          <w:rFonts w:ascii="Times New Roman" w:hAnsi="Times New Roman" w:cs="Times New Roman"/>
          <w:color w:val="FF0000"/>
          <w:sz w:val="24"/>
          <w:szCs w:val="24"/>
        </w:rPr>
      </w:pPr>
      <w:r w:rsidRPr="000174EB">
        <w:rPr>
          <w:rFonts w:ascii="Times New Roman" w:hAnsi="Times New Roman" w:cs="Times New Roman"/>
          <w:sz w:val="24"/>
          <w:szCs w:val="24"/>
        </w:rPr>
        <w:t>Předmětem zakázky je zpracování aktualizace Programu rozvoje města pro rok 2014 – 2029</w:t>
      </w:r>
      <w:r w:rsidR="000174EB">
        <w:rPr>
          <w:rFonts w:ascii="Times New Roman" w:hAnsi="Times New Roman" w:cs="Times New Roman"/>
          <w:sz w:val="24"/>
          <w:szCs w:val="24"/>
        </w:rPr>
        <w:t>, který</w:t>
      </w:r>
      <w:r w:rsidRPr="000174EB">
        <w:rPr>
          <w:rFonts w:ascii="Times New Roman" w:hAnsi="Times New Roman" w:cs="Times New Roman"/>
          <w:sz w:val="24"/>
          <w:szCs w:val="24"/>
        </w:rPr>
        <w:t xml:space="preserve"> bude základním plánovacím dokumentem města Mimoň vedle územního plánu města Mimoň. </w:t>
      </w:r>
      <w:r w:rsidR="001A435D">
        <w:rPr>
          <w:rFonts w:ascii="Times New Roman" w:hAnsi="Times New Roman" w:cs="Times New Roman"/>
          <w:sz w:val="24"/>
          <w:szCs w:val="24"/>
        </w:rPr>
        <w:t xml:space="preserve">Město Mimoň má zpracován </w:t>
      </w:r>
      <w:r w:rsidR="004F19CD" w:rsidRPr="000174EB">
        <w:rPr>
          <w:rFonts w:ascii="Times New Roman" w:hAnsi="Times New Roman" w:cs="Times New Roman"/>
          <w:sz w:val="24"/>
          <w:szCs w:val="24"/>
        </w:rPr>
        <w:t>Program</w:t>
      </w:r>
      <w:r w:rsidR="004F19CD" w:rsidRPr="001A435D">
        <w:rPr>
          <w:rFonts w:ascii="Times New Roman" w:hAnsi="Times New Roman" w:cs="Times New Roman"/>
          <w:strike/>
          <w:sz w:val="24"/>
          <w:szCs w:val="24"/>
        </w:rPr>
        <w:t>u</w:t>
      </w:r>
      <w:r w:rsidR="004F19CD" w:rsidRPr="000174EB">
        <w:rPr>
          <w:rFonts w:ascii="Times New Roman" w:hAnsi="Times New Roman" w:cs="Times New Roman"/>
          <w:sz w:val="24"/>
          <w:szCs w:val="24"/>
        </w:rPr>
        <w:t xml:space="preserve"> rozvoje města pro roky 2006 – 2012, proto Zastupitelstvo města Mimoně rozhodlo o pořízení nového střednědobého plánovacího dokumentu, který má za úkol vyhodnotit opatření realizovaná v předchozím období a bude vodítkem pro realizaci </w:t>
      </w:r>
      <w:r w:rsidR="00E13E3B" w:rsidRPr="006924E3">
        <w:rPr>
          <w:rFonts w:ascii="Times New Roman" w:hAnsi="Times New Roman" w:cs="Times New Roman"/>
          <w:sz w:val="24"/>
          <w:szCs w:val="24"/>
        </w:rPr>
        <w:t>dalších</w:t>
      </w:r>
      <w:r w:rsidR="00E13E3B">
        <w:rPr>
          <w:rFonts w:ascii="Times New Roman" w:hAnsi="Times New Roman" w:cs="Times New Roman"/>
          <w:sz w:val="24"/>
          <w:szCs w:val="24"/>
        </w:rPr>
        <w:t xml:space="preserve"> </w:t>
      </w:r>
      <w:r w:rsidR="004F19CD" w:rsidRPr="000174EB">
        <w:rPr>
          <w:rFonts w:ascii="Times New Roman" w:hAnsi="Times New Roman" w:cs="Times New Roman"/>
          <w:sz w:val="24"/>
          <w:szCs w:val="24"/>
        </w:rPr>
        <w:t xml:space="preserve">rozvojových aktivit v území. Pro nastavení optimálního směřování města v dalších letech a jeho pozvednutí jako přirozeného centra </w:t>
      </w:r>
      <w:proofErr w:type="spellStart"/>
      <w:r w:rsidR="004F19CD" w:rsidRPr="000174EB">
        <w:rPr>
          <w:rFonts w:ascii="Times New Roman" w:hAnsi="Times New Roman" w:cs="Times New Roman"/>
          <w:sz w:val="24"/>
          <w:szCs w:val="24"/>
        </w:rPr>
        <w:t>Podralska</w:t>
      </w:r>
      <w:proofErr w:type="spellEnd"/>
      <w:r w:rsidR="004F19CD" w:rsidRPr="000174EB">
        <w:rPr>
          <w:rFonts w:ascii="Times New Roman" w:hAnsi="Times New Roman" w:cs="Times New Roman"/>
          <w:sz w:val="24"/>
          <w:szCs w:val="24"/>
        </w:rPr>
        <w:t xml:space="preserve"> je potřeba vytvořit střednědobý dokument s platností v horizontu 15 – 20 let</w:t>
      </w:r>
      <w:r w:rsidR="006924E3">
        <w:rPr>
          <w:rFonts w:ascii="Times New Roman" w:hAnsi="Times New Roman" w:cs="Times New Roman"/>
          <w:sz w:val="24"/>
          <w:szCs w:val="24"/>
        </w:rPr>
        <w:t>.</w:t>
      </w:r>
      <w:r w:rsidR="004F19CD" w:rsidRPr="00E13E3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E13E3B" w:rsidRPr="006924E3">
        <w:rPr>
          <w:rFonts w:ascii="Times New Roman" w:hAnsi="Times New Roman" w:cs="Times New Roman"/>
          <w:sz w:val="24"/>
          <w:szCs w:val="24"/>
        </w:rPr>
        <w:t>Program rozvoje bude současně podkladem pro podávání žádostí o dotace zejména z dotačních programů EU a ČR v let</w:t>
      </w:r>
      <w:r w:rsidR="006924E3" w:rsidRPr="006924E3">
        <w:rPr>
          <w:rFonts w:ascii="Times New Roman" w:hAnsi="Times New Roman" w:cs="Times New Roman"/>
          <w:sz w:val="24"/>
          <w:szCs w:val="24"/>
        </w:rPr>
        <w:t>ech</w:t>
      </w:r>
      <w:r w:rsidR="00E13E3B" w:rsidRPr="006924E3">
        <w:rPr>
          <w:rFonts w:ascii="Times New Roman" w:hAnsi="Times New Roman" w:cs="Times New Roman"/>
          <w:sz w:val="24"/>
          <w:szCs w:val="24"/>
        </w:rPr>
        <w:t xml:space="preserve"> 2014-2020.</w:t>
      </w:r>
    </w:p>
    <w:p w:rsidR="006924E3" w:rsidRPr="007308AC" w:rsidRDefault="004F19CD" w:rsidP="004F19CD">
      <w:pPr>
        <w:pStyle w:val="Zkladntext-prvnodsazen"/>
        <w:ind w:firstLine="0"/>
        <w:rPr>
          <w:rFonts w:ascii="Times New Roman" w:hAnsi="Times New Roman" w:cs="Times New Roman"/>
          <w:sz w:val="24"/>
          <w:szCs w:val="24"/>
        </w:rPr>
      </w:pPr>
      <w:r w:rsidRPr="007308AC">
        <w:rPr>
          <w:rFonts w:ascii="Times New Roman" w:hAnsi="Times New Roman" w:cs="Times New Roman"/>
          <w:sz w:val="24"/>
          <w:szCs w:val="24"/>
        </w:rPr>
        <w:t xml:space="preserve">Program rozvoje </w:t>
      </w:r>
      <w:r w:rsidR="00E13E3B" w:rsidRPr="007308AC">
        <w:rPr>
          <w:rFonts w:ascii="Times New Roman" w:hAnsi="Times New Roman" w:cs="Times New Roman"/>
          <w:sz w:val="24"/>
          <w:szCs w:val="24"/>
        </w:rPr>
        <w:t xml:space="preserve">bude </w:t>
      </w:r>
      <w:r w:rsidRPr="007308AC">
        <w:rPr>
          <w:rFonts w:ascii="Times New Roman" w:hAnsi="Times New Roman" w:cs="Times New Roman"/>
          <w:sz w:val="24"/>
          <w:szCs w:val="24"/>
        </w:rPr>
        <w:t xml:space="preserve">tvořen analytickou částí, </w:t>
      </w:r>
      <w:r w:rsidR="00E13E3B" w:rsidRPr="007308AC">
        <w:rPr>
          <w:rFonts w:ascii="Times New Roman" w:hAnsi="Times New Roman" w:cs="Times New Roman"/>
          <w:sz w:val="24"/>
          <w:szCs w:val="24"/>
        </w:rPr>
        <w:t xml:space="preserve">obsahující </w:t>
      </w:r>
      <w:r w:rsidRPr="007308AC">
        <w:rPr>
          <w:rFonts w:ascii="Times New Roman" w:hAnsi="Times New Roman" w:cs="Times New Roman"/>
          <w:sz w:val="24"/>
          <w:szCs w:val="24"/>
        </w:rPr>
        <w:t>SWOT analýz</w:t>
      </w:r>
      <w:r w:rsidR="00E13E3B" w:rsidRPr="007308AC">
        <w:rPr>
          <w:rFonts w:ascii="Times New Roman" w:hAnsi="Times New Roman" w:cs="Times New Roman"/>
          <w:sz w:val="24"/>
          <w:szCs w:val="24"/>
        </w:rPr>
        <w:t>u</w:t>
      </w:r>
      <w:r w:rsidRPr="007308AC">
        <w:rPr>
          <w:rFonts w:ascii="Times New Roman" w:hAnsi="Times New Roman" w:cs="Times New Roman"/>
          <w:sz w:val="24"/>
          <w:szCs w:val="24"/>
        </w:rPr>
        <w:t xml:space="preserve">, návrhovou část </w:t>
      </w:r>
      <w:r w:rsidR="00E13E3B" w:rsidRPr="007308AC">
        <w:rPr>
          <w:rFonts w:ascii="Times New Roman" w:hAnsi="Times New Roman" w:cs="Times New Roman"/>
          <w:sz w:val="24"/>
          <w:szCs w:val="24"/>
        </w:rPr>
        <w:t xml:space="preserve">s návrhem </w:t>
      </w:r>
      <w:r w:rsidRPr="007308AC">
        <w:rPr>
          <w:rFonts w:ascii="Times New Roman" w:hAnsi="Times New Roman" w:cs="Times New Roman"/>
          <w:sz w:val="24"/>
          <w:szCs w:val="24"/>
        </w:rPr>
        <w:t>opatření včetně jejich tematického zatřídění</w:t>
      </w:r>
      <w:r w:rsidR="00E13E3B" w:rsidRPr="007308AC">
        <w:rPr>
          <w:rFonts w:ascii="Times New Roman" w:hAnsi="Times New Roman" w:cs="Times New Roman"/>
          <w:sz w:val="24"/>
          <w:szCs w:val="24"/>
        </w:rPr>
        <w:t xml:space="preserve"> a</w:t>
      </w:r>
      <w:r w:rsidRPr="007308AC">
        <w:rPr>
          <w:rFonts w:ascii="Times New Roman" w:hAnsi="Times New Roman" w:cs="Times New Roman"/>
          <w:sz w:val="24"/>
          <w:szCs w:val="24"/>
        </w:rPr>
        <w:t xml:space="preserve"> Akční plán</w:t>
      </w:r>
      <w:r w:rsidR="001B2134">
        <w:rPr>
          <w:rFonts w:ascii="Times New Roman" w:hAnsi="Times New Roman" w:cs="Times New Roman"/>
          <w:sz w:val="24"/>
          <w:szCs w:val="24"/>
        </w:rPr>
        <w:t xml:space="preserve"> na období 2014-2016</w:t>
      </w:r>
      <w:r w:rsidR="006924E3" w:rsidRPr="007308AC">
        <w:rPr>
          <w:rFonts w:ascii="Times New Roman" w:hAnsi="Times New Roman" w:cs="Times New Roman"/>
          <w:sz w:val="24"/>
          <w:szCs w:val="24"/>
        </w:rPr>
        <w:t>.</w:t>
      </w:r>
    </w:p>
    <w:p w:rsidR="004F19CD" w:rsidRPr="007308AC" w:rsidRDefault="006924E3" w:rsidP="004F19CD">
      <w:pPr>
        <w:pStyle w:val="Zkladntext-prvnodsazen"/>
        <w:ind w:firstLine="0"/>
        <w:rPr>
          <w:rFonts w:ascii="Times New Roman" w:hAnsi="Times New Roman" w:cs="Times New Roman"/>
          <w:sz w:val="24"/>
          <w:szCs w:val="24"/>
        </w:rPr>
      </w:pPr>
      <w:r w:rsidRPr="007308AC">
        <w:rPr>
          <w:rFonts w:ascii="Times New Roman" w:hAnsi="Times New Roman" w:cs="Times New Roman"/>
          <w:sz w:val="24"/>
          <w:szCs w:val="24"/>
        </w:rPr>
        <w:t xml:space="preserve">Součástí Programu rozvoje města Mimoň bude rovněž zpracování a podání oznámení podle přílohy č. 7 zákona č. 100/2001 Sb., o </w:t>
      </w:r>
      <w:r w:rsidRPr="007308AC">
        <w:rPr>
          <w:rFonts w:ascii="Times New Roman" w:hAnsi="Times New Roman"/>
          <w:sz w:val="24"/>
          <w:szCs w:val="24"/>
        </w:rPr>
        <w:t>posuzování vlivu na životní prostředí.</w:t>
      </w:r>
      <w:r w:rsidRPr="007308AC">
        <w:rPr>
          <w:rFonts w:ascii="Times New Roman" w:hAnsi="Times New Roman" w:cs="Times New Roman"/>
          <w:sz w:val="24"/>
          <w:szCs w:val="24"/>
        </w:rPr>
        <w:t xml:space="preserve"> </w:t>
      </w:r>
      <w:r w:rsidR="000174EB" w:rsidRPr="007308AC">
        <w:rPr>
          <w:rFonts w:ascii="Times New Roman" w:hAnsi="Times New Roman" w:cs="Times New Roman"/>
          <w:sz w:val="24"/>
          <w:szCs w:val="24"/>
        </w:rPr>
        <w:t xml:space="preserve">Struktura zpracování Programu rozvoje města </w:t>
      </w:r>
      <w:r w:rsidR="001A435D" w:rsidRPr="007308AC">
        <w:rPr>
          <w:rFonts w:ascii="Times New Roman" w:hAnsi="Times New Roman" w:cs="Times New Roman"/>
          <w:sz w:val="24"/>
          <w:szCs w:val="24"/>
        </w:rPr>
        <w:t>bude zpracován podle níže uvedené osnovy</w:t>
      </w:r>
      <w:r w:rsidR="007308AC" w:rsidRPr="007308AC">
        <w:rPr>
          <w:rFonts w:ascii="Times New Roman" w:hAnsi="Times New Roman" w:cs="Times New Roman"/>
          <w:sz w:val="24"/>
          <w:szCs w:val="24"/>
        </w:rPr>
        <w:t>:</w:t>
      </w:r>
      <w:r w:rsidR="001A435D" w:rsidRPr="007308A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D7470" w:rsidRPr="00796A5C" w:rsidRDefault="008D7470" w:rsidP="000626AB">
      <w:pPr>
        <w:pStyle w:val="Odstavecseseznamem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b/>
          <w:u w:val="single"/>
        </w:rPr>
      </w:pPr>
      <w:r w:rsidRPr="00796A5C">
        <w:rPr>
          <w:rFonts w:ascii="Times New Roman" w:hAnsi="Times New Roman" w:cs="Times New Roman"/>
          <w:b/>
          <w:u w:val="single"/>
        </w:rPr>
        <w:t>Analytická část</w:t>
      </w:r>
    </w:p>
    <w:p w:rsidR="00160F1B" w:rsidRPr="00796A5C" w:rsidRDefault="00160F1B" w:rsidP="000626AB">
      <w:pPr>
        <w:pStyle w:val="Odstavecseseznamem"/>
        <w:numPr>
          <w:ilvl w:val="0"/>
          <w:numId w:val="20"/>
        </w:numPr>
        <w:spacing w:after="0" w:line="240" w:lineRule="auto"/>
        <w:ind w:left="1276" w:hanging="578"/>
        <w:rPr>
          <w:rFonts w:ascii="Times New Roman" w:hAnsi="Times New Roman" w:cs="Times New Roman"/>
          <w:b/>
        </w:rPr>
      </w:pPr>
      <w:r w:rsidRPr="00796A5C">
        <w:rPr>
          <w:rFonts w:ascii="Times New Roman" w:hAnsi="Times New Roman" w:cs="Times New Roman"/>
          <w:b/>
        </w:rPr>
        <w:t>Charakteristika města</w:t>
      </w:r>
    </w:p>
    <w:p w:rsidR="004F19CD" w:rsidRDefault="00160F1B" w:rsidP="000626AB">
      <w:pPr>
        <w:pStyle w:val="Odstavecseseznamem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Území</w:t>
      </w:r>
    </w:p>
    <w:p w:rsidR="00A006AB" w:rsidRDefault="00A006AB" w:rsidP="000626AB">
      <w:pPr>
        <w:pStyle w:val="Odstavecseseznamem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Poloha </w:t>
      </w:r>
    </w:p>
    <w:p w:rsidR="00A006AB" w:rsidRDefault="00A006AB" w:rsidP="000626AB">
      <w:pPr>
        <w:pStyle w:val="Odstavecseseznamem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geografická, </w:t>
      </w:r>
    </w:p>
    <w:p w:rsidR="00A006AB" w:rsidRDefault="00A006AB" w:rsidP="000626AB">
      <w:pPr>
        <w:pStyle w:val="Odstavecseseznamem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administrativní členění, </w:t>
      </w:r>
    </w:p>
    <w:p w:rsidR="00A006AB" w:rsidRDefault="00A006AB" w:rsidP="000626AB">
      <w:pPr>
        <w:pStyle w:val="Odstavecseseznamem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využití území, </w:t>
      </w:r>
    </w:p>
    <w:p w:rsidR="00160F1B" w:rsidRPr="00A006AB" w:rsidRDefault="00A006AB" w:rsidP="000626AB">
      <w:pPr>
        <w:pStyle w:val="Odstavecseseznamem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přírodní podmínky (geomorfologie, </w:t>
      </w:r>
      <w:r w:rsidRPr="00A006AB">
        <w:rPr>
          <w:rFonts w:ascii="Times New Roman" w:hAnsi="Times New Roman" w:cs="Times New Roman"/>
        </w:rPr>
        <w:t xml:space="preserve">klima, hydrologie)  </w:t>
      </w:r>
    </w:p>
    <w:p w:rsidR="00A006AB" w:rsidRDefault="00A006AB" w:rsidP="000626AB">
      <w:pPr>
        <w:pStyle w:val="Odstavecseseznamem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Historické souvislosti</w:t>
      </w:r>
    </w:p>
    <w:p w:rsidR="00A006AB" w:rsidRDefault="00A006AB" w:rsidP="000626AB">
      <w:pPr>
        <w:pStyle w:val="Odstavecseseznamem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Význam města z hlediska historie</w:t>
      </w:r>
    </w:p>
    <w:p w:rsidR="00A006AB" w:rsidRDefault="00A006AB" w:rsidP="000626AB">
      <w:pPr>
        <w:pStyle w:val="Odstavecseseznamem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Významné osobnosti</w:t>
      </w:r>
    </w:p>
    <w:p w:rsidR="00160F1B" w:rsidRDefault="00160F1B" w:rsidP="000626AB">
      <w:pPr>
        <w:pStyle w:val="Odstavecseseznamem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Obyvatelstvo</w:t>
      </w:r>
    </w:p>
    <w:p w:rsidR="00A006AB" w:rsidRDefault="00A006AB" w:rsidP="000626AB">
      <w:pPr>
        <w:pStyle w:val="Odstavecseseznamem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Demografická situace</w:t>
      </w:r>
    </w:p>
    <w:p w:rsidR="00EC158C" w:rsidRPr="00EC158C" w:rsidRDefault="00EC158C" w:rsidP="000626AB">
      <w:pPr>
        <w:pStyle w:val="Odstavecseseznamem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</w:rPr>
      </w:pPr>
      <w:r w:rsidRPr="00EC158C">
        <w:rPr>
          <w:rFonts w:ascii="Times New Roman" w:hAnsi="Times New Roman" w:cs="Times New Roman"/>
        </w:rPr>
        <w:t>Základní údaje o obyvatelstvu města (historický vývoj celkového počtu obyvatel)</w:t>
      </w:r>
    </w:p>
    <w:p w:rsidR="00EC158C" w:rsidRPr="00EC158C" w:rsidRDefault="00EC158C" w:rsidP="000626AB">
      <w:pPr>
        <w:pStyle w:val="Odstavecseseznamem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</w:rPr>
      </w:pPr>
      <w:r w:rsidRPr="00EC158C">
        <w:rPr>
          <w:rFonts w:ascii="Times New Roman" w:hAnsi="Times New Roman" w:cs="Times New Roman"/>
        </w:rPr>
        <w:t xml:space="preserve">Pohyb obyvatel (narození, úmrtnost, migrace) </w:t>
      </w:r>
    </w:p>
    <w:p w:rsidR="00EC158C" w:rsidRPr="00EC158C" w:rsidRDefault="00EC158C" w:rsidP="000626AB">
      <w:pPr>
        <w:pStyle w:val="Odstavecseseznamem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</w:rPr>
      </w:pPr>
      <w:r w:rsidRPr="00EC158C">
        <w:rPr>
          <w:rFonts w:ascii="Times New Roman" w:hAnsi="Times New Roman" w:cs="Times New Roman"/>
        </w:rPr>
        <w:t>Struktura obyvatelstva podle věku, vzdělání a ekonomické aktivity</w:t>
      </w:r>
    </w:p>
    <w:p w:rsidR="00EC158C" w:rsidRPr="00EC158C" w:rsidRDefault="00EC158C" w:rsidP="000626AB">
      <w:pPr>
        <w:pStyle w:val="Odstavecseseznamem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</w:rPr>
      </w:pPr>
      <w:r w:rsidRPr="00EC158C">
        <w:rPr>
          <w:rFonts w:ascii="Times New Roman" w:hAnsi="Times New Roman" w:cs="Times New Roman"/>
        </w:rPr>
        <w:lastRenderedPageBreak/>
        <w:t xml:space="preserve">Vyjížďka (dojížďka) za prací a do škol </w:t>
      </w:r>
    </w:p>
    <w:p w:rsidR="00A006AB" w:rsidRDefault="00A006AB" w:rsidP="000626AB">
      <w:pPr>
        <w:pStyle w:val="Odstavecseseznamem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Sociální situace</w:t>
      </w:r>
    </w:p>
    <w:p w:rsidR="00EC158C" w:rsidRDefault="00EC158C" w:rsidP="000626AB">
      <w:pPr>
        <w:pStyle w:val="Odstavecseseznamem"/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Sociální skladba obyvatelstva</w:t>
      </w:r>
    </w:p>
    <w:p w:rsidR="00EC158C" w:rsidRDefault="00EC158C" w:rsidP="000626AB">
      <w:pPr>
        <w:pStyle w:val="Odstavecseseznamem"/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Nezaměstnanost</w:t>
      </w:r>
    </w:p>
    <w:p w:rsidR="00EC158C" w:rsidRDefault="00EC158C" w:rsidP="000626AB">
      <w:pPr>
        <w:pStyle w:val="Odstavecseseznamem"/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Sociálně patologické jevy</w:t>
      </w:r>
    </w:p>
    <w:p w:rsidR="003D2F36" w:rsidRDefault="003D2F36" w:rsidP="000626AB">
      <w:pPr>
        <w:pStyle w:val="Odstavecseseznamem"/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Sociální služby</w:t>
      </w:r>
    </w:p>
    <w:p w:rsidR="003D2F36" w:rsidRDefault="00A006AB" w:rsidP="000626AB">
      <w:pPr>
        <w:pStyle w:val="Odstavecseseznamem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Spolková činnost</w:t>
      </w:r>
    </w:p>
    <w:p w:rsidR="00A006AB" w:rsidRDefault="003D2F36" w:rsidP="000626AB">
      <w:pPr>
        <w:pStyle w:val="Odstavecseseznamem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Aktivity obyvatel</w:t>
      </w:r>
    </w:p>
    <w:p w:rsidR="003D2F36" w:rsidRDefault="003D2F36" w:rsidP="000626AB">
      <w:pPr>
        <w:pStyle w:val="Odstavecseseznamem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Spolky a sdružení</w:t>
      </w:r>
    </w:p>
    <w:p w:rsidR="00A006AB" w:rsidRDefault="00A006AB" w:rsidP="000626AB">
      <w:pPr>
        <w:pStyle w:val="Odstavecseseznamem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Hospodářství a ekonomika</w:t>
      </w:r>
    </w:p>
    <w:p w:rsidR="003D2F36" w:rsidRDefault="003D2F36" w:rsidP="000626AB">
      <w:pPr>
        <w:pStyle w:val="Odstavecseseznamem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Ekonomická situace</w:t>
      </w:r>
    </w:p>
    <w:p w:rsidR="003D2F36" w:rsidRDefault="003D2F36" w:rsidP="000626AB">
      <w:pPr>
        <w:pStyle w:val="Odstavecseseznamem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Zemědělství</w:t>
      </w:r>
    </w:p>
    <w:p w:rsidR="003D2F36" w:rsidRDefault="003D2F36" w:rsidP="000626AB">
      <w:pPr>
        <w:pStyle w:val="Odstavecseseznamem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Průmysl</w:t>
      </w:r>
    </w:p>
    <w:p w:rsidR="003D2F36" w:rsidRDefault="003D2F36" w:rsidP="000626AB">
      <w:pPr>
        <w:pStyle w:val="Odstavecseseznamem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Služby</w:t>
      </w:r>
    </w:p>
    <w:p w:rsidR="003D2F36" w:rsidRDefault="003D2F36" w:rsidP="000626AB">
      <w:pPr>
        <w:pStyle w:val="Odstavecseseznamem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Cestovní ruch</w:t>
      </w:r>
    </w:p>
    <w:p w:rsidR="003D2F36" w:rsidRDefault="003D2F36" w:rsidP="000626AB">
      <w:pPr>
        <w:pStyle w:val="Odstavecseseznamem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Trh práce</w:t>
      </w:r>
    </w:p>
    <w:p w:rsidR="0034355F" w:rsidRDefault="0034355F" w:rsidP="000626AB">
      <w:pPr>
        <w:pStyle w:val="Odstavecseseznamem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Významní </w:t>
      </w:r>
      <w:r w:rsidRPr="007308AC">
        <w:rPr>
          <w:rFonts w:ascii="Times New Roman" w:hAnsi="Times New Roman" w:cs="Times New Roman"/>
        </w:rPr>
        <w:t>zaměstnavatelé</w:t>
      </w:r>
      <w:r w:rsidR="001A435D" w:rsidRPr="007308AC">
        <w:rPr>
          <w:rFonts w:ascii="Times New Roman" w:hAnsi="Times New Roman" w:cs="Times New Roman"/>
        </w:rPr>
        <w:t xml:space="preserve"> v místě a okolí</w:t>
      </w:r>
    </w:p>
    <w:p w:rsidR="00160F1B" w:rsidRDefault="00160F1B" w:rsidP="000626AB">
      <w:pPr>
        <w:pStyle w:val="Odstavecseseznamem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Infrastruktura</w:t>
      </w:r>
    </w:p>
    <w:p w:rsidR="003D2F36" w:rsidRDefault="003D2F36" w:rsidP="000626AB">
      <w:pPr>
        <w:pStyle w:val="Odstavecseseznamem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Technická infrastruktura</w:t>
      </w:r>
    </w:p>
    <w:p w:rsidR="003D2F36" w:rsidRDefault="003D2F36" w:rsidP="000626AB">
      <w:pPr>
        <w:pStyle w:val="Odstavecseseznamem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Vodovody a kanalizace</w:t>
      </w:r>
    </w:p>
    <w:p w:rsidR="003D2F36" w:rsidRDefault="003D2F36" w:rsidP="000626AB">
      <w:pPr>
        <w:pStyle w:val="Odstavecseseznamem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Zásobování teplem</w:t>
      </w:r>
    </w:p>
    <w:p w:rsidR="003D2F36" w:rsidRDefault="003D2F36" w:rsidP="000626AB">
      <w:pPr>
        <w:pStyle w:val="Odstavecseseznamem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Plynofikace</w:t>
      </w:r>
    </w:p>
    <w:p w:rsidR="003D2F36" w:rsidRDefault="003D2F36" w:rsidP="000626AB">
      <w:pPr>
        <w:pStyle w:val="Odstavecseseznamem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Elektřina</w:t>
      </w:r>
    </w:p>
    <w:p w:rsidR="003D2F36" w:rsidRDefault="003D2F36" w:rsidP="000626AB">
      <w:pPr>
        <w:pStyle w:val="Odstavecseseznamem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Elektronické komunikační sítě (internet, telefon, kabelová televize)</w:t>
      </w:r>
    </w:p>
    <w:p w:rsidR="003D2F36" w:rsidRDefault="003D2F36" w:rsidP="000626AB">
      <w:pPr>
        <w:pStyle w:val="Odstavecseseznamem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Dopravní infrastruktura</w:t>
      </w:r>
    </w:p>
    <w:p w:rsidR="00C21145" w:rsidRPr="00A928F4" w:rsidRDefault="00C21145" w:rsidP="000626AB">
      <w:pPr>
        <w:pStyle w:val="Odstavecseseznamem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</w:rPr>
      </w:pPr>
      <w:r w:rsidRPr="00A928F4">
        <w:rPr>
          <w:rFonts w:ascii="Times New Roman" w:hAnsi="Times New Roman" w:cs="Times New Roman"/>
        </w:rPr>
        <w:t>Základní silniční síť</w:t>
      </w:r>
    </w:p>
    <w:p w:rsidR="003D2F36" w:rsidRDefault="003D2F36" w:rsidP="000626AB">
      <w:pPr>
        <w:pStyle w:val="Odstavecseseznamem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Transitní doprava </w:t>
      </w:r>
    </w:p>
    <w:p w:rsidR="003D2F36" w:rsidRDefault="003D2F36" w:rsidP="000626AB">
      <w:pPr>
        <w:pStyle w:val="Odstavecseseznamem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Místní doprava</w:t>
      </w:r>
    </w:p>
    <w:p w:rsidR="003D2F36" w:rsidRDefault="003D2F36" w:rsidP="000626AB">
      <w:pPr>
        <w:pStyle w:val="Odstavecseseznamem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Komunikace II. a III tříd</w:t>
      </w:r>
    </w:p>
    <w:p w:rsidR="003D2F36" w:rsidRDefault="003D2F36" w:rsidP="000626AB">
      <w:pPr>
        <w:pStyle w:val="Odstavecseseznamem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Místní komunikace</w:t>
      </w:r>
    </w:p>
    <w:p w:rsidR="003D2F36" w:rsidRDefault="003D2F36" w:rsidP="000626AB">
      <w:pPr>
        <w:pStyle w:val="Odstavecseseznamem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Chodníky</w:t>
      </w:r>
    </w:p>
    <w:p w:rsidR="003D2F36" w:rsidRDefault="003D2F36" w:rsidP="000626AB">
      <w:pPr>
        <w:pStyle w:val="Odstavecseseznamem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Cyklostezky</w:t>
      </w:r>
    </w:p>
    <w:p w:rsidR="003D2F36" w:rsidRDefault="003D2F36" w:rsidP="000626AB">
      <w:pPr>
        <w:pStyle w:val="Odstavecseseznamem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Parkování</w:t>
      </w:r>
    </w:p>
    <w:p w:rsidR="003D2F36" w:rsidRDefault="003D2F36" w:rsidP="000626AB">
      <w:pPr>
        <w:pStyle w:val="Odstavecseseznamem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Dopravní obslužnost</w:t>
      </w:r>
    </w:p>
    <w:p w:rsidR="003D2F36" w:rsidRDefault="003D2F36" w:rsidP="000626AB">
      <w:pPr>
        <w:pStyle w:val="Odstavecseseznamem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Vlaková doprava</w:t>
      </w:r>
    </w:p>
    <w:p w:rsidR="003D2F36" w:rsidRDefault="003D2F36" w:rsidP="000626AB">
      <w:pPr>
        <w:pStyle w:val="Odstavecseseznamem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Autobusová doprava</w:t>
      </w:r>
    </w:p>
    <w:p w:rsidR="003D2F36" w:rsidRDefault="003D2F36" w:rsidP="000626AB">
      <w:pPr>
        <w:pStyle w:val="Odstavecseseznamem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Místní autobusová doprava</w:t>
      </w:r>
    </w:p>
    <w:p w:rsidR="003D63CB" w:rsidRDefault="003D63CB" w:rsidP="003D63CB">
      <w:pPr>
        <w:pStyle w:val="Odstavecseseznamem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Závady v bezpečnosti v dopravě</w:t>
      </w:r>
    </w:p>
    <w:p w:rsidR="003D63CB" w:rsidRDefault="003D63CB" w:rsidP="003D63CB">
      <w:pPr>
        <w:pStyle w:val="Odstavecseseznamem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Integrovaný záchranný systém</w:t>
      </w:r>
    </w:p>
    <w:p w:rsidR="003D63CB" w:rsidRDefault="003D63CB" w:rsidP="003D63CB">
      <w:pPr>
        <w:pStyle w:val="Odstavecseseznamem"/>
        <w:spacing w:after="0" w:line="240" w:lineRule="auto"/>
        <w:ind w:left="3050"/>
        <w:rPr>
          <w:rFonts w:ascii="Times New Roman" w:hAnsi="Times New Roman" w:cs="Times New Roman"/>
        </w:rPr>
      </w:pPr>
    </w:p>
    <w:p w:rsidR="00160F1B" w:rsidRDefault="00160F1B" w:rsidP="000626AB">
      <w:pPr>
        <w:pStyle w:val="Odstavecseseznamem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Vybavenost</w:t>
      </w:r>
    </w:p>
    <w:p w:rsidR="0034355F" w:rsidRDefault="0034355F" w:rsidP="000626AB">
      <w:pPr>
        <w:pStyle w:val="Odstavecseseznamem"/>
        <w:numPr>
          <w:ilvl w:val="0"/>
          <w:numId w:val="36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Bydlení</w:t>
      </w:r>
    </w:p>
    <w:p w:rsidR="0034355F" w:rsidRDefault="0034355F" w:rsidP="000626AB">
      <w:pPr>
        <w:pStyle w:val="Odstavecseseznamem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Domovní fond (podle druhu – byt, Rodinný dům, rekreační objekt)</w:t>
      </w:r>
    </w:p>
    <w:p w:rsidR="0034355F" w:rsidRDefault="0034355F" w:rsidP="000626AB">
      <w:pPr>
        <w:pStyle w:val="Odstavecseseznamem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Domovní fond (podle </w:t>
      </w:r>
      <w:r w:rsidR="00D21BD9">
        <w:rPr>
          <w:rFonts w:ascii="Times New Roman" w:hAnsi="Times New Roman" w:cs="Times New Roman"/>
        </w:rPr>
        <w:t>druhu vlastnictví a formy bydlení – nájemní a soukromé)</w:t>
      </w:r>
    </w:p>
    <w:p w:rsidR="0034355F" w:rsidRDefault="0034355F" w:rsidP="000626AB">
      <w:pPr>
        <w:pStyle w:val="Odstavecseseznamem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Domovní fond (podle stáří výstavby</w:t>
      </w:r>
      <w:r w:rsidR="00D21BD9">
        <w:rPr>
          <w:rFonts w:ascii="Times New Roman" w:hAnsi="Times New Roman" w:cs="Times New Roman"/>
        </w:rPr>
        <w:t xml:space="preserve"> a technického stavu</w:t>
      </w:r>
      <w:r>
        <w:rPr>
          <w:rFonts w:ascii="Times New Roman" w:hAnsi="Times New Roman" w:cs="Times New Roman"/>
        </w:rPr>
        <w:t>)</w:t>
      </w:r>
    </w:p>
    <w:p w:rsidR="00D21BD9" w:rsidRDefault="00D21BD9" w:rsidP="000626AB">
      <w:pPr>
        <w:pStyle w:val="Odstavecseseznamem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Rekreační objekty</w:t>
      </w:r>
    </w:p>
    <w:p w:rsidR="0034355F" w:rsidRDefault="0034355F" w:rsidP="000626AB">
      <w:pPr>
        <w:pStyle w:val="Odstavecseseznamem"/>
        <w:numPr>
          <w:ilvl w:val="0"/>
          <w:numId w:val="36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Školství a vzdělávání</w:t>
      </w:r>
    </w:p>
    <w:p w:rsidR="0034355F" w:rsidRDefault="0034355F" w:rsidP="000626AB">
      <w:pPr>
        <w:pStyle w:val="Odstavecseseznamem"/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Předškolní zařízení</w:t>
      </w:r>
    </w:p>
    <w:p w:rsidR="0034355F" w:rsidRDefault="0034355F" w:rsidP="000626AB">
      <w:pPr>
        <w:pStyle w:val="Odstavecseseznamem"/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Základní školy</w:t>
      </w:r>
    </w:p>
    <w:p w:rsidR="0034355F" w:rsidRDefault="0034355F" w:rsidP="000626AB">
      <w:pPr>
        <w:pStyle w:val="Odstavecseseznamem"/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Střední školy </w:t>
      </w:r>
    </w:p>
    <w:p w:rsidR="0034355F" w:rsidRDefault="0034355F" w:rsidP="000626AB">
      <w:pPr>
        <w:pStyle w:val="Odstavecseseznamem"/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Základní umělecká škola</w:t>
      </w:r>
    </w:p>
    <w:p w:rsidR="00D21BD9" w:rsidRDefault="00D21BD9" w:rsidP="000626AB">
      <w:pPr>
        <w:pStyle w:val="Odstavecseseznamem"/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Vyhodnocení demografického vývoje z hlediska kapacit zařízení</w:t>
      </w:r>
    </w:p>
    <w:p w:rsidR="0034355F" w:rsidRDefault="0034355F" w:rsidP="000626AB">
      <w:pPr>
        <w:pStyle w:val="Odstavecseseznamem"/>
        <w:numPr>
          <w:ilvl w:val="0"/>
          <w:numId w:val="36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Zdravotnictví</w:t>
      </w:r>
    </w:p>
    <w:p w:rsidR="0034355F" w:rsidRDefault="00C21145" w:rsidP="000626AB">
      <w:pPr>
        <w:pStyle w:val="Odstavecseseznamem"/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Praktický lékař</w:t>
      </w:r>
    </w:p>
    <w:p w:rsidR="00C21145" w:rsidRDefault="00C21145" w:rsidP="000626AB">
      <w:pPr>
        <w:pStyle w:val="Odstavecseseznamem"/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Dětský lékař</w:t>
      </w:r>
    </w:p>
    <w:p w:rsidR="00C21145" w:rsidRDefault="00C21145" w:rsidP="000626AB">
      <w:pPr>
        <w:pStyle w:val="Odstavecseseznamem"/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Stomatologové</w:t>
      </w:r>
    </w:p>
    <w:p w:rsidR="00C21145" w:rsidRDefault="00C21145" w:rsidP="000626AB">
      <w:pPr>
        <w:pStyle w:val="Odstavecseseznamem"/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Specializovaná zdravotní péče</w:t>
      </w:r>
    </w:p>
    <w:p w:rsidR="00E120C5" w:rsidRDefault="00E120C5" w:rsidP="000626AB">
      <w:pPr>
        <w:pStyle w:val="Odstavecseseznamem"/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Následná zdravotní péče (rehabilitace, fyzioterapeut, atp.)</w:t>
      </w:r>
    </w:p>
    <w:p w:rsidR="00E120C5" w:rsidRDefault="00E120C5" w:rsidP="000626AB">
      <w:pPr>
        <w:pStyle w:val="Odstavecseseznamem"/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Lékárny </w:t>
      </w:r>
    </w:p>
    <w:p w:rsidR="0034355F" w:rsidRDefault="0034355F" w:rsidP="000626AB">
      <w:pPr>
        <w:pStyle w:val="Odstavecseseznamem"/>
        <w:numPr>
          <w:ilvl w:val="0"/>
          <w:numId w:val="36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Sociální péče</w:t>
      </w:r>
    </w:p>
    <w:p w:rsidR="00C21145" w:rsidRDefault="00C21145" w:rsidP="000626AB">
      <w:pPr>
        <w:pStyle w:val="Odstavecseseznamem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Péče o seniory</w:t>
      </w:r>
    </w:p>
    <w:p w:rsidR="00C21145" w:rsidRDefault="00C21145" w:rsidP="000626AB">
      <w:pPr>
        <w:pStyle w:val="Odstavecseseznamem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Péče o dítě a matku </w:t>
      </w:r>
    </w:p>
    <w:p w:rsidR="00C21145" w:rsidRDefault="00C21145" w:rsidP="000626AB">
      <w:pPr>
        <w:pStyle w:val="Odstavecseseznamem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Sociálně vyloučené skupiny osob</w:t>
      </w:r>
    </w:p>
    <w:p w:rsidR="00C21145" w:rsidRDefault="00C21145" w:rsidP="000626AB">
      <w:pPr>
        <w:pStyle w:val="Odstavecseseznamem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Národnostní menšiny</w:t>
      </w:r>
    </w:p>
    <w:p w:rsidR="00E120C5" w:rsidRDefault="00E120C5" w:rsidP="00E120C5">
      <w:pPr>
        <w:pStyle w:val="Odstavecseseznamem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Vyhodnocení demografického vývoje z hlediska kapacit zařízení a potřeb</w:t>
      </w:r>
    </w:p>
    <w:p w:rsidR="00C21145" w:rsidRDefault="0034355F" w:rsidP="000626AB">
      <w:pPr>
        <w:pStyle w:val="Odstavecseseznamem"/>
        <w:numPr>
          <w:ilvl w:val="0"/>
          <w:numId w:val="36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Kultura</w:t>
      </w:r>
    </w:p>
    <w:p w:rsidR="0034355F" w:rsidRDefault="00C21145" w:rsidP="000626AB">
      <w:pPr>
        <w:pStyle w:val="Odstavecseseznamem"/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Kulturní dědictví (památky)</w:t>
      </w:r>
    </w:p>
    <w:p w:rsidR="00C21145" w:rsidRDefault="00C21145" w:rsidP="000626AB">
      <w:pPr>
        <w:pStyle w:val="Odstavecseseznamem"/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Knihovna</w:t>
      </w:r>
    </w:p>
    <w:p w:rsidR="00E120C5" w:rsidRDefault="00E120C5" w:rsidP="000626AB">
      <w:pPr>
        <w:pStyle w:val="Odstavecseseznamem"/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Letní kino</w:t>
      </w:r>
    </w:p>
    <w:p w:rsidR="00C21145" w:rsidRDefault="00C21145" w:rsidP="000626AB">
      <w:pPr>
        <w:pStyle w:val="Odstavecseseznamem"/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Dům kultury</w:t>
      </w:r>
    </w:p>
    <w:p w:rsidR="00C21145" w:rsidRDefault="00C21145" w:rsidP="000626AB">
      <w:pPr>
        <w:pStyle w:val="Odstavecseseznamem"/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Muzeum</w:t>
      </w:r>
    </w:p>
    <w:p w:rsidR="00121F78" w:rsidRDefault="00121F78" w:rsidP="000626AB">
      <w:pPr>
        <w:pStyle w:val="Odstavecseseznamem"/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Ostatní kulturní vyžití</w:t>
      </w:r>
    </w:p>
    <w:p w:rsidR="0034355F" w:rsidRPr="003D63CB" w:rsidRDefault="0034355F" w:rsidP="000626AB">
      <w:pPr>
        <w:pStyle w:val="Odstavecseseznamem"/>
        <w:numPr>
          <w:ilvl w:val="0"/>
          <w:numId w:val="36"/>
        </w:numPr>
        <w:spacing w:after="0" w:line="240" w:lineRule="auto"/>
        <w:rPr>
          <w:rFonts w:ascii="Times New Roman" w:hAnsi="Times New Roman" w:cs="Times New Roman"/>
        </w:rPr>
      </w:pPr>
      <w:r w:rsidRPr="003D63CB">
        <w:rPr>
          <w:rFonts w:ascii="Times New Roman" w:hAnsi="Times New Roman" w:cs="Times New Roman"/>
        </w:rPr>
        <w:t>Volnočasové aktivity</w:t>
      </w:r>
      <w:r w:rsidR="00C21145" w:rsidRPr="003D63CB">
        <w:rPr>
          <w:rFonts w:ascii="Times New Roman" w:hAnsi="Times New Roman" w:cs="Times New Roman"/>
        </w:rPr>
        <w:t xml:space="preserve"> a organizovaná zájmová činnost</w:t>
      </w:r>
    </w:p>
    <w:p w:rsidR="00C21145" w:rsidRPr="003D63CB" w:rsidRDefault="00C21145" w:rsidP="000626AB">
      <w:pPr>
        <w:pStyle w:val="Odstavecseseznamem"/>
        <w:numPr>
          <w:ilvl w:val="0"/>
          <w:numId w:val="43"/>
        </w:numPr>
        <w:spacing w:after="0" w:line="240" w:lineRule="auto"/>
        <w:rPr>
          <w:rFonts w:ascii="Times New Roman" w:hAnsi="Times New Roman" w:cs="Times New Roman"/>
        </w:rPr>
      </w:pPr>
      <w:r w:rsidRPr="003D63CB">
        <w:rPr>
          <w:rFonts w:ascii="Times New Roman" w:hAnsi="Times New Roman" w:cs="Times New Roman"/>
        </w:rPr>
        <w:t>Dům dětí a mládeže</w:t>
      </w:r>
    </w:p>
    <w:p w:rsidR="00C21145" w:rsidRPr="003D63CB" w:rsidRDefault="00C21145" w:rsidP="000626AB">
      <w:pPr>
        <w:pStyle w:val="Odstavecseseznamem"/>
        <w:numPr>
          <w:ilvl w:val="0"/>
          <w:numId w:val="43"/>
        </w:numPr>
        <w:spacing w:after="0" w:line="240" w:lineRule="auto"/>
        <w:rPr>
          <w:rFonts w:ascii="Times New Roman" w:hAnsi="Times New Roman" w:cs="Times New Roman"/>
        </w:rPr>
      </w:pPr>
      <w:r w:rsidRPr="003D63CB">
        <w:rPr>
          <w:rFonts w:ascii="Times New Roman" w:hAnsi="Times New Roman" w:cs="Times New Roman"/>
        </w:rPr>
        <w:t>Dětská hřiště</w:t>
      </w:r>
    </w:p>
    <w:p w:rsidR="00A928F4" w:rsidRPr="003D63CB" w:rsidRDefault="00A928F4" w:rsidP="000626AB">
      <w:pPr>
        <w:pStyle w:val="Odstavecseseznamem"/>
        <w:numPr>
          <w:ilvl w:val="0"/>
          <w:numId w:val="43"/>
        </w:numPr>
        <w:spacing w:after="0" w:line="240" w:lineRule="auto"/>
        <w:rPr>
          <w:rFonts w:ascii="Times New Roman" w:hAnsi="Times New Roman" w:cs="Times New Roman"/>
        </w:rPr>
      </w:pPr>
      <w:r w:rsidRPr="003D63CB">
        <w:rPr>
          <w:rFonts w:ascii="Times New Roman" w:hAnsi="Times New Roman" w:cs="Times New Roman"/>
        </w:rPr>
        <w:t>Parky</w:t>
      </w:r>
    </w:p>
    <w:p w:rsidR="003D63CB" w:rsidRPr="003D63CB" w:rsidRDefault="003D63CB" w:rsidP="000626AB">
      <w:pPr>
        <w:pStyle w:val="Odstavecseseznamem"/>
        <w:numPr>
          <w:ilvl w:val="0"/>
          <w:numId w:val="43"/>
        </w:numPr>
        <w:spacing w:after="0" w:line="240" w:lineRule="auto"/>
        <w:rPr>
          <w:rFonts w:ascii="Times New Roman" w:hAnsi="Times New Roman" w:cs="Times New Roman"/>
        </w:rPr>
      </w:pPr>
      <w:r w:rsidRPr="003D63CB">
        <w:rPr>
          <w:rFonts w:ascii="Times New Roman" w:hAnsi="Times New Roman" w:cs="Times New Roman"/>
        </w:rPr>
        <w:t xml:space="preserve">Koupaliště </w:t>
      </w:r>
    </w:p>
    <w:p w:rsidR="00E120C5" w:rsidRPr="003D63CB" w:rsidRDefault="00E120C5" w:rsidP="000626AB">
      <w:pPr>
        <w:pStyle w:val="Odstavecseseznamem"/>
        <w:numPr>
          <w:ilvl w:val="0"/>
          <w:numId w:val="43"/>
        </w:numPr>
        <w:spacing w:after="0" w:line="240" w:lineRule="auto"/>
        <w:rPr>
          <w:rFonts w:ascii="Times New Roman" w:hAnsi="Times New Roman" w:cs="Times New Roman"/>
        </w:rPr>
      </w:pPr>
      <w:r w:rsidRPr="003D63CB">
        <w:rPr>
          <w:rFonts w:ascii="Times New Roman" w:hAnsi="Times New Roman" w:cs="Times New Roman"/>
        </w:rPr>
        <w:t>Mimoškolní činnost</w:t>
      </w:r>
    </w:p>
    <w:p w:rsidR="0034355F" w:rsidRPr="003D63CB" w:rsidRDefault="0034355F" w:rsidP="000626AB">
      <w:pPr>
        <w:pStyle w:val="Odstavecseseznamem"/>
        <w:numPr>
          <w:ilvl w:val="0"/>
          <w:numId w:val="36"/>
        </w:numPr>
        <w:spacing w:after="0" w:line="240" w:lineRule="auto"/>
        <w:rPr>
          <w:rFonts w:ascii="Times New Roman" w:hAnsi="Times New Roman" w:cs="Times New Roman"/>
        </w:rPr>
      </w:pPr>
      <w:r w:rsidRPr="003D63CB">
        <w:rPr>
          <w:rFonts w:ascii="Times New Roman" w:hAnsi="Times New Roman" w:cs="Times New Roman"/>
        </w:rPr>
        <w:t>Sport</w:t>
      </w:r>
      <w:r w:rsidR="001A435D" w:rsidRPr="003D63CB">
        <w:rPr>
          <w:rFonts w:ascii="Times New Roman" w:hAnsi="Times New Roman" w:cs="Times New Roman"/>
        </w:rPr>
        <w:t>,</w:t>
      </w:r>
      <w:r w:rsidRPr="003D63CB">
        <w:rPr>
          <w:rFonts w:ascii="Times New Roman" w:hAnsi="Times New Roman" w:cs="Times New Roman"/>
        </w:rPr>
        <w:t xml:space="preserve"> tělovýchova</w:t>
      </w:r>
      <w:r w:rsidR="001A435D" w:rsidRPr="003D63CB">
        <w:rPr>
          <w:rFonts w:ascii="Times New Roman" w:hAnsi="Times New Roman" w:cs="Times New Roman"/>
        </w:rPr>
        <w:t xml:space="preserve"> a zájmová činnost</w:t>
      </w:r>
    </w:p>
    <w:p w:rsidR="00121F78" w:rsidRPr="003D63CB" w:rsidRDefault="00121F78" w:rsidP="000626AB">
      <w:pPr>
        <w:pStyle w:val="Odstavecseseznamem"/>
        <w:numPr>
          <w:ilvl w:val="0"/>
          <w:numId w:val="44"/>
        </w:numPr>
        <w:spacing w:after="0" w:line="240" w:lineRule="auto"/>
        <w:rPr>
          <w:rFonts w:ascii="Times New Roman" w:hAnsi="Times New Roman" w:cs="Times New Roman"/>
        </w:rPr>
      </w:pPr>
      <w:r w:rsidRPr="003D63CB">
        <w:rPr>
          <w:rFonts w:ascii="Times New Roman" w:hAnsi="Times New Roman" w:cs="Times New Roman"/>
        </w:rPr>
        <w:t>Sportovní a tělovýchovná zařízení</w:t>
      </w:r>
    </w:p>
    <w:p w:rsidR="00121F78" w:rsidRPr="003D63CB" w:rsidRDefault="00121F78" w:rsidP="000626AB">
      <w:pPr>
        <w:pStyle w:val="Odstavecseseznamem"/>
        <w:numPr>
          <w:ilvl w:val="0"/>
          <w:numId w:val="44"/>
        </w:numPr>
        <w:spacing w:after="0" w:line="240" w:lineRule="auto"/>
        <w:rPr>
          <w:rFonts w:ascii="Times New Roman" w:hAnsi="Times New Roman" w:cs="Times New Roman"/>
        </w:rPr>
      </w:pPr>
      <w:r w:rsidRPr="003D63CB">
        <w:rPr>
          <w:rFonts w:ascii="Times New Roman" w:hAnsi="Times New Roman" w:cs="Times New Roman"/>
        </w:rPr>
        <w:t>Sportovní kluby a zájmová sdružení</w:t>
      </w:r>
    </w:p>
    <w:p w:rsidR="00160F1B" w:rsidRDefault="00160F1B" w:rsidP="000626AB">
      <w:pPr>
        <w:pStyle w:val="Odstavecseseznamem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Životní prostředí</w:t>
      </w:r>
    </w:p>
    <w:p w:rsidR="00441536" w:rsidRDefault="00441536" w:rsidP="000626AB">
      <w:pPr>
        <w:pStyle w:val="Odstavecseseznamem"/>
        <w:numPr>
          <w:ilvl w:val="0"/>
          <w:numId w:val="4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Chráněná území (VKP, EVL, Natura 2000, památné stromy</w:t>
      </w:r>
      <w:r w:rsidR="00033515">
        <w:rPr>
          <w:rFonts w:ascii="Times New Roman" w:hAnsi="Times New Roman" w:cs="Times New Roman"/>
        </w:rPr>
        <w:t xml:space="preserve">, </w:t>
      </w:r>
      <w:proofErr w:type="spellStart"/>
      <w:r w:rsidR="00033515">
        <w:rPr>
          <w:rFonts w:ascii="Times New Roman" w:hAnsi="Times New Roman" w:cs="Times New Roman"/>
        </w:rPr>
        <w:t>brownfield</w:t>
      </w:r>
      <w:r w:rsidR="007703E1">
        <w:rPr>
          <w:rFonts w:ascii="Times New Roman" w:hAnsi="Times New Roman" w:cs="Times New Roman"/>
        </w:rPr>
        <w:t>s</w:t>
      </w:r>
      <w:proofErr w:type="spellEnd"/>
      <w:r>
        <w:rPr>
          <w:rFonts w:ascii="Times New Roman" w:hAnsi="Times New Roman" w:cs="Times New Roman"/>
        </w:rPr>
        <w:t xml:space="preserve">) </w:t>
      </w:r>
    </w:p>
    <w:p w:rsidR="00441536" w:rsidRDefault="00441536" w:rsidP="000626AB">
      <w:pPr>
        <w:pStyle w:val="Odstavecseseznamem"/>
        <w:numPr>
          <w:ilvl w:val="0"/>
          <w:numId w:val="4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Odpadové hospodá</w:t>
      </w:r>
      <w:r w:rsidR="007703E1">
        <w:rPr>
          <w:rFonts w:ascii="Times New Roman" w:hAnsi="Times New Roman" w:cs="Times New Roman"/>
        </w:rPr>
        <w:t>ř</w:t>
      </w:r>
      <w:r>
        <w:rPr>
          <w:rFonts w:ascii="Times New Roman" w:hAnsi="Times New Roman" w:cs="Times New Roman"/>
        </w:rPr>
        <w:t>ství</w:t>
      </w:r>
    </w:p>
    <w:p w:rsidR="00441536" w:rsidRDefault="00441536" w:rsidP="000626AB">
      <w:pPr>
        <w:pStyle w:val="Odstavecseseznamem"/>
        <w:numPr>
          <w:ilvl w:val="0"/>
          <w:numId w:val="4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Složky životního prostředí</w:t>
      </w:r>
    </w:p>
    <w:p w:rsidR="00441536" w:rsidRDefault="00441536" w:rsidP="000626AB">
      <w:pPr>
        <w:pStyle w:val="Odstavecseseznamem"/>
        <w:numPr>
          <w:ilvl w:val="0"/>
          <w:numId w:val="46"/>
        </w:numPr>
        <w:spacing w:after="0" w:line="240" w:lineRule="auto"/>
        <w:rPr>
          <w:rFonts w:ascii="Times New Roman" w:hAnsi="Times New Roman" w:cs="Times New Roman"/>
        </w:rPr>
      </w:pPr>
      <w:r w:rsidRPr="00441536">
        <w:rPr>
          <w:rFonts w:ascii="Times New Roman" w:hAnsi="Times New Roman" w:cs="Times New Roman"/>
        </w:rPr>
        <w:t>Krajina</w:t>
      </w:r>
      <w:r>
        <w:rPr>
          <w:rFonts w:ascii="Times New Roman" w:hAnsi="Times New Roman" w:cs="Times New Roman"/>
        </w:rPr>
        <w:t xml:space="preserve"> </w:t>
      </w:r>
    </w:p>
    <w:p w:rsidR="00441536" w:rsidRDefault="00441536" w:rsidP="000626AB">
      <w:pPr>
        <w:pStyle w:val="Odstavecseseznamem"/>
        <w:numPr>
          <w:ilvl w:val="0"/>
          <w:numId w:val="46"/>
        </w:numPr>
        <w:spacing w:after="0" w:line="240" w:lineRule="auto"/>
        <w:rPr>
          <w:rFonts w:ascii="Times New Roman" w:hAnsi="Times New Roman" w:cs="Times New Roman"/>
        </w:rPr>
      </w:pPr>
      <w:r w:rsidRPr="00441536">
        <w:rPr>
          <w:rFonts w:ascii="Times New Roman" w:hAnsi="Times New Roman" w:cs="Times New Roman"/>
        </w:rPr>
        <w:t xml:space="preserve">Ovzduší </w:t>
      </w:r>
    </w:p>
    <w:p w:rsidR="00441536" w:rsidRDefault="00441536" w:rsidP="000626AB">
      <w:pPr>
        <w:pStyle w:val="Odstavecseseznamem"/>
        <w:numPr>
          <w:ilvl w:val="0"/>
          <w:numId w:val="46"/>
        </w:numPr>
        <w:spacing w:after="0" w:line="240" w:lineRule="auto"/>
        <w:rPr>
          <w:rFonts w:ascii="Times New Roman" w:hAnsi="Times New Roman" w:cs="Times New Roman"/>
        </w:rPr>
      </w:pPr>
      <w:r w:rsidRPr="00441536">
        <w:rPr>
          <w:rFonts w:ascii="Times New Roman" w:hAnsi="Times New Roman" w:cs="Times New Roman"/>
        </w:rPr>
        <w:t>Voda</w:t>
      </w:r>
      <w:r>
        <w:rPr>
          <w:rFonts w:ascii="Times New Roman" w:hAnsi="Times New Roman" w:cs="Times New Roman"/>
        </w:rPr>
        <w:t xml:space="preserve"> </w:t>
      </w:r>
    </w:p>
    <w:p w:rsidR="00441536" w:rsidRDefault="00441536" w:rsidP="000626AB">
      <w:pPr>
        <w:pStyle w:val="Odstavecseseznamem"/>
        <w:numPr>
          <w:ilvl w:val="0"/>
          <w:numId w:val="46"/>
        </w:numPr>
        <w:spacing w:after="0" w:line="240" w:lineRule="auto"/>
        <w:rPr>
          <w:rFonts w:ascii="Times New Roman" w:hAnsi="Times New Roman" w:cs="Times New Roman"/>
        </w:rPr>
      </w:pPr>
      <w:r w:rsidRPr="00441536">
        <w:rPr>
          <w:rFonts w:ascii="Times New Roman" w:hAnsi="Times New Roman" w:cs="Times New Roman"/>
        </w:rPr>
        <w:t>Hluk</w:t>
      </w:r>
    </w:p>
    <w:p w:rsidR="00160F1B" w:rsidRDefault="00160F1B" w:rsidP="000626AB">
      <w:pPr>
        <w:pStyle w:val="Odstavecseseznamem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Správa města</w:t>
      </w:r>
    </w:p>
    <w:p w:rsidR="00397952" w:rsidRDefault="00033515" w:rsidP="000626AB">
      <w:pPr>
        <w:pStyle w:val="Odstavecseseznamem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Správa města</w:t>
      </w:r>
    </w:p>
    <w:p w:rsidR="00033515" w:rsidRDefault="00033515" w:rsidP="000626AB">
      <w:pPr>
        <w:pStyle w:val="Odstavecseseznamem"/>
        <w:numPr>
          <w:ilvl w:val="0"/>
          <w:numId w:val="4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Kompetence</w:t>
      </w:r>
    </w:p>
    <w:p w:rsidR="00033515" w:rsidRDefault="00033515" w:rsidP="000626AB">
      <w:pPr>
        <w:pStyle w:val="Odstavecseseznamem"/>
        <w:numPr>
          <w:ilvl w:val="0"/>
          <w:numId w:val="4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Rozsah výkonu státní správy (přenesené působnosti)</w:t>
      </w:r>
    </w:p>
    <w:p w:rsidR="00033515" w:rsidRDefault="00033515" w:rsidP="000626AB">
      <w:pPr>
        <w:pStyle w:val="Odstavecseseznamem"/>
        <w:numPr>
          <w:ilvl w:val="0"/>
          <w:numId w:val="4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Organizační struktura</w:t>
      </w:r>
    </w:p>
    <w:p w:rsidR="003D63CB" w:rsidRDefault="003D63CB" w:rsidP="000626AB">
      <w:pPr>
        <w:pStyle w:val="Odstavecseseznamem"/>
        <w:numPr>
          <w:ilvl w:val="0"/>
          <w:numId w:val="4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Městský úřad</w:t>
      </w:r>
    </w:p>
    <w:p w:rsidR="00033515" w:rsidRDefault="00033515" w:rsidP="000626AB">
      <w:pPr>
        <w:pStyle w:val="Odstavecseseznamem"/>
        <w:numPr>
          <w:ilvl w:val="0"/>
          <w:numId w:val="4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Zřizované</w:t>
      </w:r>
      <w:r w:rsidR="00512069">
        <w:rPr>
          <w:rFonts w:ascii="Times New Roman" w:hAnsi="Times New Roman" w:cs="Times New Roman"/>
        </w:rPr>
        <w:t xml:space="preserve"> organizace a právnické osoby</w:t>
      </w:r>
      <w:r>
        <w:rPr>
          <w:rFonts w:ascii="Times New Roman" w:hAnsi="Times New Roman" w:cs="Times New Roman"/>
        </w:rPr>
        <w:t xml:space="preserve"> </w:t>
      </w:r>
    </w:p>
    <w:p w:rsidR="00033515" w:rsidRDefault="00033515" w:rsidP="000626AB">
      <w:pPr>
        <w:pStyle w:val="Odstavecseseznamem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Rozsah a využití majetku města</w:t>
      </w:r>
    </w:p>
    <w:p w:rsidR="00796A5C" w:rsidRDefault="00796A5C" w:rsidP="00796A5C">
      <w:pPr>
        <w:pStyle w:val="Odstavecseseznamem"/>
        <w:numPr>
          <w:ilvl w:val="0"/>
          <w:numId w:val="5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</w:t>
      </w:r>
      <w:r w:rsidR="003D63CB">
        <w:rPr>
          <w:rFonts w:ascii="Times New Roman" w:hAnsi="Times New Roman" w:cs="Times New Roman"/>
        </w:rPr>
        <w:t>u</w:t>
      </w:r>
      <w:r>
        <w:rPr>
          <w:rFonts w:ascii="Times New Roman" w:hAnsi="Times New Roman" w:cs="Times New Roman"/>
        </w:rPr>
        <w:t>dovy a stavby</w:t>
      </w:r>
    </w:p>
    <w:p w:rsidR="00796A5C" w:rsidRDefault="003D63CB" w:rsidP="00796A5C">
      <w:pPr>
        <w:pStyle w:val="Odstavecseseznamem"/>
        <w:numPr>
          <w:ilvl w:val="0"/>
          <w:numId w:val="5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796A5C">
        <w:rPr>
          <w:rFonts w:ascii="Times New Roman" w:hAnsi="Times New Roman" w:cs="Times New Roman"/>
        </w:rPr>
        <w:t>ozemky</w:t>
      </w:r>
    </w:p>
    <w:p w:rsidR="003D63CB" w:rsidRDefault="003D63CB" w:rsidP="00796A5C">
      <w:pPr>
        <w:pStyle w:val="Odstavecseseznamem"/>
        <w:numPr>
          <w:ilvl w:val="0"/>
          <w:numId w:val="5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Lesy</w:t>
      </w:r>
    </w:p>
    <w:p w:rsidR="00033515" w:rsidRDefault="00033515" w:rsidP="000626AB">
      <w:pPr>
        <w:pStyle w:val="Odstavecseseznamem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Finanční situace města</w:t>
      </w:r>
    </w:p>
    <w:p w:rsidR="00512069" w:rsidRDefault="00512069" w:rsidP="000626AB">
      <w:pPr>
        <w:pStyle w:val="Odstavecseseznamem"/>
        <w:numPr>
          <w:ilvl w:val="0"/>
          <w:numId w:val="4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Rozbor příjmů a výdajů</w:t>
      </w:r>
    </w:p>
    <w:p w:rsidR="00512069" w:rsidRDefault="00512069" w:rsidP="000626AB">
      <w:pPr>
        <w:pStyle w:val="Odstavecseseznamem"/>
        <w:numPr>
          <w:ilvl w:val="0"/>
          <w:numId w:val="4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Rozpočet </w:t>
      </w:r>
    </w:p>
    <w:p w:rsidR="00512069" w:rsidRDefault="00512069" w:rsidP="000626AB">
      <w:pPr>
        <w:pStyle w:val="Odstavecseseznamem"/>
        <w:numPr>
          <w:ilvl w:val="0"/>
          <w:numId w:val="4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Rozpočtový výhled</w:t>
      </w:r>
    </w:p>
    <w:p w:rsidR="00033515" w:rsidRDefault="00033515" w:rsidP="000626AB">
      <w:pPr>
        <w:pStyle w:val="Odstavecseseznamem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Bezpečnost</w:t>
      </w:r>
    </w:p>
    <w:p w:rsidR="00512069" w:rsidRDefault="00512069" w:rsidP="000626AB">
      <w:pPr>
        <w:pStyle w:val="Odstavecseseznamem"/>
        <w:numPr>
          <w:ilvl w:val="0"/>
          <w:numId w:val="50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Kriminalita (městská policie, PČR</w:t>
      </w:r>
      <w:r w:rsidR="003D63CB">
        <w:rPr>
          <w:rFonts w:ascii="Times New Roman" w:hAnsi="Times New Roman" w:cs="Times New Roman"/>
        </w:rPr>
        <w:t>, monitoring</w:t>
      </w:r>
      <w:r>
        <w:rPr>
          <w:rFonts w:ascii="Times New Roman" w:hAnsi="Times New Roman" w:cs="Times New Roman"/>
        </w:rPr>
        <w:t>)</w:t>
      </w:r>
    </w:p>
    <w:p w:rsidR="00512069" w:rsidRDefault="00512069" w:rsidP="000626AB">
      <w:pPr>
        <w:pStyle w:val="Odstavecseseznamem"/>
        <w:numPr>
          <w:ilvl w:val="0"/>
          <w:numId w:val="50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Zapojení do integrovaného záchranného programu </w:t>
      </w:r>
    </w:p>
    <w:p w:rsidR="00512069" w:rsidRDefault="00512069" w:rsidP="000626AB">
      <w:pPr>
        <w:pStyle w:val="Odstavecseseznamem"/>
        <w:numPr>
          <w:ilvl w:val="0"/>
          <w:numId w:val="50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Rizika živelných pohrom</w:t>
      </w:r>
    </w:p>
    <w:p w:rsidR="00512069" w:rsidRDefault="00033515" w:rsidP="000626AB">
      <w:pPr>
        <w:pStyle w:val="Odstavecseseznamem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Vnější vztahy</w:t>
      </w:r>
    </w:p>
    <w:p w:rsidR="00512069" w:rsidRDefault="00512069" w:rsidP="000626AB">
      <w:pPr>
        <w:pStyle w:val="Odstavecseseznamem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Partnerská města</w:t>
      </w:r>
    </w:p>
    <w:p w:rsidR="00512069" w:rsidRDefault="00512069" w:rsidP="000626AB">
      <w:pPr>
        <w:pStyle w:val="Odstavecseseznamem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Dobrovolné svazky obcí</w:t>
      </w:r>
      <w:r w:rsidR="003D63CB">
        <w:rPr>
          <w:rFonts w:ascii="Times New Roman" w:hAnsi="Times New Roman" w:cs="Times New Roman"/>
        </w:rPr>
        <w:t xml:space="preserve"> (SMO, MKP, ERN)</w:t>
      </w:r>
    </w:p>
    <w:p w:rsidR="00512069" w:rsidRDefault="00512069" w:rsidP="000626AB">
      <w:pPr>
        <w:pStyle w:val="Odstavecseseznamem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Místní akční skupina</w:t>
      </w:r>
      <w:r w:rsidR="002912F5">
        <w:rPr>
          <w:rFonts w:ascii="Times New Roman" w:hAnsi="Times New Roman" w:cs="Times New Roman"/>
        </w:rPr>
        <w:t xml:space="preserve"> LAG </w:t>
      </w:r>
      <w:proofErr w:type="spellStart"/>
      <w:r w:rsidR="002912F5">
        <w:rPr>
          <w:rFonts w:ascii="Times New Roman" w:hAnsi="Times New Roman" w:cs="Times New Roman"/>
        </w:rPr>
        <w:t>Podrasko</w:t>
      </w:r>
      <w:proofErr w:type="spellEnd"/>
    </w:p>
    <w:p w:rsidR="00512069" w:rsidRPr="00512069" w:rsidRDefault="00512069" w:rsidP="00512069">
      <w:pPr>
        <w:pStyle w:val="Odstavecseseznamem"/>
        <w:spacing w:after="0" w:line="240" w:lineRule="auto"/>
        <w:ind w:left="3050"/>
        <w:rPr>
          <w:rFonts w:ascii="Times New Roman" w:hAnsi="Times New Roman" w:cs="Times New Roman"/>
        </w:rPr>
      </w:pPr>
    </w:p>
    <w:p w:rsidR="00512069" w:rsidRDefault="00160F1B" w:rsidP="00A473D8">
      <w:pPr>
        <w:pStyle w:val="Odstavecseseznamem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Předmětem této části b</w:t>
      </w:r>
      <w:r w:rsidR="00A006AB">
        <w:rPr>
          <w:rFonts w:ascii="Times New Roman" w:hAnsi="Times New Roman" w:cs="Times New Roman"/>
        </w:rPr>
        <w:t>ude popis stávajícího stavu na základě</w:t>
      </w:r>
      <w:r>
        <w:rPr>
          <w:rFonts w:ascii="Times New Roman" w:hAnsi="Times New Roman" w:cs="Times New Roman"/>
        </w:rPr>
        <w:t xml:space="preserve"> podkladů předaných zadavatelem,</w:t>
      </w:r>
      <w:r w:rsidR="00A473D8">
        <w:rPr>
          <w:rFonts w:ascii="Times New Roman" w:hAnsi="Times New Roman" w:cs="Times New Roman"/>
        </w:rPr>
        <w:t xml:space="preserve"> statistických údajů, veřejných evidencí ostatních subjektů,</w:t>
      </w:r>
      <w:r>
        <w:rPr>
          <w:rFonts w:ascii="Times New Roman" w:hAnsi="Times New Roman" w:cs="Times New Roman"/>
        </w:rPr>
        <w:t xml:space="preserve"> </w:t>
      </w:r>
      <w:r w:rsidR="00A928F4">
        <w:rPr>
          <w:rFonts w:ascii="Times New Roman" w:hAnsi="Times New Roman" w:cs="Times New Roman"/>
        </w:rPr>
        <w:t xml:space="preserve">vlastního zjištění a </w:t>
      </w:r>
      <w:r>
        <w:rPr>
          <w:rFonts w:ascii="Times New Roman" w:hAnsi="Times New Roman" w:cs="Times New Roman"/>
        </w:rPr>
        <w:t>eventuálně na základě provedeného dotazníkového šetření.</w:t>
      </w:r>
      <w:r w:rsidR="00512069">
        <w:rPr>
          <w:rFonts w:ascii="Times New Roman" w:hAnsi="Times New Roman" w:cs="Times New Roman"/>
        </w:rPr>
        <w:t xml:space="preserve"> Aby měla každá kapitola vypovídající hodnotu</w:t>
      </w:r>
      <w:r w:rsidR="00C43A8D">
        <w:rPr>
          <w:rFonts w:ascii="Times New Roman" w:hAnsi="Times New Roman" w:cs="Times New Roman"/>
        </w:rPr>
        <w:t>,</w:t>
      </w:r>
      <w:r w:rsidR="00512069">
        <w:rPr>
          <w:rFonts w:ascii="Times New Roman" w:hAnsi="Times New Roman" w:cs="Times New Roman"/>
        </w:rPr>
        <w:t xml:space="preserve"> je vhodné použít srovnání s obcemi v regionu. </w:t>
      </w:r>
      <w:r>
        <w:rPr>
          <w:rFonts w:ascii="Times New Roman" w:hAnsi="Times New Roman" w:cs="Times New Roman"/>
        </w:rPr>
        <w:t xml:space="preserve"> Každá kapitola bude mít závěr, který bude podkladem pro provedení SWOT analýzy. </w:t>
      </w:r>
    </w:p>
    <w:p w:rsidR="006924E3" w:rsidRDefault="006924E3" w:rsidP="00A473D8">
      <w:pPr>
        <w:pStyle w:val="Odstavecseseznamem"/>
        <w:spacing w:after="0" w:line="240" w:lineRule="auto"/>
        <w:jc w:val="both"/>
        <w:rPr>
          <w:rFonts w:ascii="Times New Roman" w:hAnsi="Times New Roman" w:cs="Times New Roman"/>
        </w:rPr>
      </w:pPr>
    </w:p>
    <w:p w:rsidR="00160F1B" w:rsidRPr="00796A5C" w:rsidRDefault="00160F1B" w:rsidP="000626AB">
      <w:pPr>
        <w:pStyle w:val="Odstavecseseznamem"/>
        <w:numPr>
          <w:ilvl w:val="0"/>
          <w:numId w:val="20"/>
        </w:numPr>
        <w:spacing w:after="0" w:line="240" w:lineRule="auto"/>
        <w:ind w:left="1276" w:hanging="556"/>
        <w:rPr>
          <w:rFonts w:ascii="Times New Roman" w:hAnsi="Times New Roman" w:cs="Times New Roman"/>
          <w:b/>
        </w:rPr>
      </w:pPr>
      <w:r w:rsidRPr="00796A5C">
        <w:rPr>
          <w:rFonts w:ascii="Times New Roman" w:hAnsi="Times New Roman" w:cs="Times New Roman"/>
          <w:b/>
        </w:rPr>
        <w:t xml:space="preserve">Východiska pro návrhovou část </w:t>
      </w:r>
    </w:p>
    <w:p w:rsidR="004F19CD" w:rsidRDefault="00512069" w:rsidP="000626AB">
      <w:pPr>
        <w:pStyle w:val="Odstavecseseznamem"/>
        <w:numPr>
          <w:ilvl w:val="0"/>
          <w:numId w:val="5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Shrnutí komplexních závěrů z části A Charakteristika města</w:t>
      </w:r>
    </w:p>
    <w:p w:rsidR="00796A5C" w:rsidRDefault="0057049B" w:rsidP="00796A5C">
      <w:pPr>
        <w:pStyle w:val="Odstavecseseznamem"/>
        <w:numPr>
          <w:ilvl w:val="0"/>
          <w:numId w:val="5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Identifikace pozitivních klíčových faktorů rozvoje</w:t>
      </w:r>
    </w:p>
    <w:p w:rsidR="0057049B" w:rsidRDefault="0057049B" w:rsidP="0057049B">
      <w:pPr>
        <w:pStyle w:val="Odstavecseseznamem"/>
        <w:numPr>
          <w:ilvl w:val="0"/>
          <w:numId w:val="5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Identifikace negativních klíčových faktorů rozvoje</w:t>
      </w:r>
    </w:p>
    <w:p w:rsidR="00FD6FB4" w:rsidRDefault="00FD6FB4" w:rsidP="000626AB">
      <w:pPr>
        <w:pStyle w:val="Odstavecseseznamem"/>
        <w:numPr>
          <w:ilvl w:val="0"/>
          <w:numId w:val="5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Problémová analýza</w:t>
      </w:r>
    </w:p>
    <w:p w:rsidR="00796A5C" w:rsidRDefault="0057049B" w:rsidP="0057049B">
      <w:pPr>
        <w:pStyle w:val="Odstavecseseznamem"/>
        <w:numPr>
          <w:ilvl w:val="0"/>
          <w:numId w:val="5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Vymezení hlavních problémů </w:t>
      </w:r>
    </w:p>
    <w:p w:rsidR="0057049B" w:rsidRDefault="0057049B" w:rsidP="0057049B">
      <w:pPr>
        <w:pStyle w:val="Odstavecseseznamem"/>
        <w:numPr>
          <w:ilvl w:val="0"/>
          <w:numId w:val="5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Identifikace vzniku hlavních problémů</w:t>
      </w:r>
    </w:p>
    <w:p w:rsidR="00FD6FB4" w:rsidRDefault="00FD6FB4" w:rsidP="000626AB">
      <w:pPr>
        <w:pStyle w:val="Odstavecseseznamem"/>
        <w:numPr>
          <w:ilvl w:val="0"/>
          <w:numId w:val="5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Výběr skutečností, které jsou zásadní pro formulaci návrhové části</w:t>
      </w:r>
    </w:p>
    <w:p w:rsidR="00C43A8D" w:rsidRDefault="00796A5C" w:rsidP="000626AB">
      <w:pPr>
        <w:pStyle w:val="Odstavecseseznamem"/>
        <w:numPr>
          <w:ilvl w:val="0"/>
          <w:numId w:val="5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Analýza vnitřních vnějších faktorů rozvoje (SW</w:t>
      </w:r>
      <w:r w:rsidR="00A83752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>T analýza</w:t>
      </w:r>
      <w:r w:rsidR="0057049B">
        <w:rPr>
          <w:rFonts w:ascii="Times New Roman" w:hAnsi="Times New Roman" w:cs="Times New Roman"/>
        </w:rPr>
        <w:t>, event.</w:t>
      </w:r>
      <w:r w:rsidR="00A83752">
        <w:rPr>
          <w:rFonts w:ascii="Times New Roman" w:hAnsi="Times New Roman" w:cs="Times New Roman"/>
        </w:rPr>
        <w:t xml:space="preserve"> analýza</w:t>
      </w:r>
      <w:r w:rsidR="0057049B">
        <w:rPr>
          <w:rFonts w:ascii="Times New Roman" w:hAnsi="Times New Roman" w:cs="Times New Roman"/>
        </w:rPr>
        <w:t xml:space="preserve"> PESTLE</w:t>
      </w:r>
      <w:r>
        <w:rPr>
          <w:rFonts w:ascii="Times New Roman" w:hAnsi="Times New Roman" w:cs="Times New Roman"/>
        </w:rPr>
        <w:t>)</w:t>
      </w:r>
      <w:r w:rsidR="00A83752">
        <w:rPr>
          <w:rFonts w:ascii="Times New Roman" w:hAnsi="Times New Roman" w:cs="Times New Roman"/>
        </w:rPr>
        <w:t>.</w:t>
      </w:r>
    </w:p>
    <w:p w:rsidR="00796A5C" w:rsidRDefault="00A83752" w:rsidP="00A83752">
      <w:pPr>
        <w:pStyle w:val="Odstavecseseznamem"/>
        <w:numPr>
          <w:ilvl w:val="0"/>
          <w:numId w:val="56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Silné stránky</w:t>
      </w:r>
    </w:p>
    <w:p w:rsidR="00A83752" w:rsidRDefault="00A83752" w:rsidP="00A83752">
      <w:pPr>
        <w:pStyle w:val="Odstavecseseznamem"/>
        <w:numPr>
          <w:ilvl w:val="0"/>
          <w:numId w:val="56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Slabé stránky</w:t>
      </w:r>
    </w:p>
    <w:p w:rsidR="00A83752" w:rsidRDefault="00A83752" w:rsidP="00A83752">
      <w:pPr>
        <w:pStyle w:val="Odstavecseseznamem"/>
        <w:numPr>
          <w:ilvl w:val="0"/>
          <w:numId w:val="56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Příležitosti</w:t>
      </w:r>
    </w:p>
    <w:p w:rsidR="00A83752" w:rsidRDefault="00A83752" w:rsidP="00A83752">
      <w:pPr>
        <w:pStyle w:val="Odstavecseseznamem"/>
        <w:numPr>
          <w:ilvl w:val="0"/>
          <w:numId w:val="56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Hrozby</w:t>
      </w:r>
    </w:p>
    <w:p w:rsidR="00796A5C" w:rsidRDefault="00796A5C" w:rsidP="000626AB">
      <w:pPr>
        <w:pStyle w:val="Odstavecseseznamem"/>
        <w:numPr>
          <w:ilvl w:val="0"/>
          <w:numId w:val="5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Vyhodnocení předchozího programu rozvoje </w:t>
      </w:r>
    </w:p>
    <w:p w:rsidR="00796A5C" w:rsidRDefault="007703E1" w:rsidP="00A83752">
      <w:pPr>
        <w:pStyle w:val="Odstavecseseznamem"/>
        <w:numPr>
          <w:ilvl w:val="0"/>
          <w:numId w:val="57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Úspěšné aktivity </w:t>
      </w:r>
    </w:p>
    <w:p w:rsidR="007703E1" w:rsidRDefault="007703E1" w:rsidP="00A83752">
      <w:pPr>
        <w:pStyle w:val="Odstavecseseznamem"/>
        <w:numPr>
          <w:ilvl w:val="0"/>
          <w:numId w:val="57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Neúspěšné aktivity</w:t>
      </w:r>
    </w:p>
    <w:p w:rsidR="007703E1" w:rsidRDefault="007703E1" w:rsidP="00A83752">
      <w:pPr>
        <w:pStyle w:val="Odstavecseseznamem"/>
        <w:numPr>
          <w:ilvl w:val="0"/>
          <w:numId w:val="57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Nejčastější chyby a doporučení jak se jich vyvarovat</w:t>
      </w:r>
    </w:p>
    <w:p w:rsidR="00796A5C" w:rsidRDefault="00796A5C" w:rsidP="000626AB">
      <w:pPr>
        <w:pStyle w:val="Odstavecseseznamem"/>
        <w:numPr>
          <w:ilvl w:val="0"/>
          <w:numId w:val="5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Vyhodnocení vlivů dalších koncepčních dokumentů</w:t>
      </w:r>
    </w:p>
    <w:p w:rsidR="007703E1" w:rsidRDefault="007703E1" w:rsidP="007703E1">
      <w:pPr>
        <w:pStyle w:val="Odstavecseseznamem"/>
        <w:numPr>
          <w:ilvl w:val="0"/>
          <w:numId w:val="5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Politika územního rozvoje</w:t>
      </w:r>
    </w:p>
    <w:p w:rsidR="007703E1" w:rsidRDefault="007703E1" w:rsidP="007703E1">
      <w:pPr>
        <w:pStyle w:val="Odstavecseseznamem"/>
        <w:numPr>
          <w:ilvl w:val="0"/>
          <w:numId w:val="5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Zásady územního rozvoje</w:t>
      </w:r>
    </w:p>
    <w:p w:rsidR="007703E1" w:rsidRDefault="000F3F4D" w:rsidP="007703E1">
      <w:pPr>
        <w:pStyle w:val="Odstavecseseznamem"/>
        <w:numPr>
          <w:ilvl w:val="0"/>
          <w:numId w:val="5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Strategie rozvoje Libereckého kraje 2006 – 2020</w:t>
      </w:r>
    </w:p>
    <w:p w:rsidR="000F3F4D" w:rsidRDefault="004E0028" w:rsidP="007703E1">
      <w:pPr>
        <w:pStyle w:val="Odstavecseseznamem"/>
        <w:numPr>
          <w:ilvl w:val="0"/>
          <w:numId w:val="5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Rozvojová studie</w:t>
      </w:r>
      <w:r w:rsidR="000F3F4D">
        <w:rPr>
          <w:rFonts w:ascii="Times New Roman" w:hAnsi="Times New Roman" w:cs="Times New Roman"/>
        </w:rPr>
        <w:t xml:space="preserve"> Mikroregionu Podralsko</w:t>
      </w:r>
    </w:p>
    <w:p w:rsidR="000F3F4D" w:rsidRDefault="000F3F4D" w:rsidP="007703E1">
      <w:pPr>
        <w:pStyle w:val="Odstavecseseznamem"/>
        <w:numPr>
          <w:ilvl w:val="0"/>
          <w:numId w:val="5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Strategie MAS Podralsko</w:t>
      </w:r>
    </w:p>
    <w:p w:rsidR="001B2134" w:rsidRDefault="001B2134" w:rsidP="007703E1">
      <w:pPr>
        <w:pStyle w:val="Odstavecseseznamem"/>
        <w:numPr>
          <w:ilvl w:val="0"/>
          <w:numId w:val="5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Programové dokumenty Operačních programů pro rok 2014-2020</w:t>
      </w:r>
    </w:p>
    <w:p w:rsidR="001B2134" w:rsidRDefault="001B2134" w:rsidP="007703E1">
      <w:pPr>
        <w:pStyle w:val="Odstavecseseznamem"/>
        <w:numPr>
          <w:ilvl w:val="0"/>
          <w:numId w:val="5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Vazba na regionální a národní zdroje financování</w:t>
      </w:r>
    </w:p>
    <w:p w:rsidR="001B2134" w:rsidRDefault="001B2134" w:rsidP="007703E1">
      <w:pPr>
        <w:pStyle w:val="Odstavecseseznamem"/>
        <w:numPr>
          <w:ilvl w:val="0"/>
          <w:numId w:val="5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Vazba na financování z jiných zdrojů (nadace, sdružení, dary apod.)</w:t>
      </w:r>
    </w:p>
    <w:p w:rsidR="00796A5C" w:rsidRDefault="00796A5C" w:rsidP="000626AB">
      <w:pPr>
        <w:pStyle w:val="Odstavecseseznamem"/>
        <w:numPr>
          <w:ilvl w:val="0"/>
          <w:numId w:val="5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Vyhodnocení vazeb východisek pro návrhovou část na územní plán</w:t>
      </w:r>
    </w:p>
    <w:p w:rsidR="00E562D3" w:rsidRDefault="00E562D3" w:rsidP="00E562D3">
      <w:pPr>
        <w:pStyle w:val="Odstavecseseznamem"/>
        <w:numPr>
          <w:ilvl w:val="0"/>
          <w:numId w:val="5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Rozvojové příležitosti ve vazbě na území plán města</w:t>
      </w:r>
    </w:p>
    <w:p w:rsidR="00E562D3" w:rsidRDefault="00E562D3" w:rsidP="00E562D3">
      <w:pPr>
        <w:pStyle w:val="Odstavecseseznamem"/>
        <w:numPr>
          <w:ilvl w:val="0"/>
          <w:numId w:val="5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Územní limity</w:t>
      </w:r>
    </w:p>
    <w:p w:rsidR="00E562D3" w:rsidRDefault="00E562D3" w:rsidP="00E562D3">
      <w:pPr>
        <w:pStyle w:val="Odstavecseseznamem"/>
        <w:spacing w:after="0" w:line="240" w:lineRule="auto"/>
        <w:ind w:left="2330"/>
        <w:rPr>
          <w:rFonts w:ascii="Times New Roman" w:hAnsi="Times New Roman" w:cs="Times New Roman"/>
        </w:rPr>
      </w:pPr>
    </w:p>
    <w:p w:rsidR="00E562D3" w:rsidRDefault="00E562D3" w:rsidP="00E562D3">
      <w:pPr>
        <w:pStyle w:val="Odstavecseseznamem"/>
        <w:spacing w:after="0" w:line="240" w:lineRule="auto"/>
        <w:ind w:left="0"/>
        <w:rPr>
          <w:rFonts w:ascii="Times New Roman" w:hAnsi="Times New Roman" w:cs="Times New Roman"/>
        </w:rPr>
      </w:pPr>
      <w:r w:rsidRPr="00E562D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Předmětem této kapitoly analytické části bude vyhodnotit všechny</w:t>
      </w:r>
      <w:r w:rsidR="002912F5">
        <w:rPr>
          <w:rFonts w:ascii="Times New Roman" w:hAnsi="Times New Roman" w:cs="Times New Roman"/>
        </w:rPr>
        <w:t xml:space="preserve"> aspekty budoucího rozvoje města, stanovit silné a slabé stránky a identifikovat možnosti dalšího rozvoje. </w:t>
      </w:r>
      <w:r>
        <w:rPr>
          <w:rFonts w:ascii="Times New Roman" w:hAnsi="Times New Roman" w:cs="Times New Roman"/>
        </w:rPr>
        <w:t xml:space="preserve"> </w:t>
      </w:r>
    </w:p>
    <w:p w:rsidR="00796A5C" w:rsidRPr="00E562D3" w:rsidRDefault="00E562D3" w:rsidP="00E562D3">
      <w:pPr>
        <w:pStyle w:val="Odstavecseseznamem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8D7470" w:rsidRPr="00796A5C" w:rsidRDefault="008D7470" w:rsidP="000626AB">
      <w:pPr>
        <w:pStyle w:val="Odstavecseseznamem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b/>
        </w:rPr>
      </w:pPr>
      <w:r w:rsidRPr="00796A5C">
        <w:rPr>
          <w:rFonts w:ascii="Times New Roman" w:hAnsi="Times New Roman" w:cs="Times New Roman"/>
          <w:b/>
        </w:rPr>
        <w:t xml:space="preserve">Návrhová část </w:t>
      </w:r>
    </w:p>
    <w:p w:rsidR="00160F1B" w:rsidRDefault="00160F1B" w:rsidP="000626AB">
      <w:pPr>
        <w:pStyle w:val="Odstavecseseznamem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Strategická vize</w:t>
      </w:r>
    </w:p>
    <w:p w:rsidR="00CE0DB1" w:rsidRDefault="004E0028" w:rsidP="009E07DF">
      <w:pPr>
        <w:pStyle w:val="Odstavecseseznamem"/>
        <w:spacing w:after="0" w:line="240" w:lineRule="auto"/>
        <w:ind w:left="14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V této kapitole bude stanoven globální cíl, jakým směrem by mělo město směřovat, jak se bude měnit. Vize by měla mít střednědobý horizont cca 10 – 20 let. </w:t>
      </w:r>
      <w:r w:rsidR="00BE7925">
        <w:rPr>
          <w:rFonts w:ascii="Times New Roman" w:hAnsi="Times New Roman" w:cs="Times New Roman"/>
        </w:rPr>
        <w:t xml:space="preserve">Vize by měla </w:t>
      </w:r>
      <w:r w:rsidR="002C6AEE">
        <w:rPr>
          <w:rFonts w:ascii="Times New Roman" w:hAnsi="Times New Roman" w:cs="Times New Roman"/>
        </w:rPr>
        <w:t>být</w:t>
      </w:r>
      <w:r w:rsidR="00BE7925">
        <w:rPr>
          <w:rFonts w:ascii="Times New Roman" w:hAnsi="Times New Roman" w:cs="Times New Roman"/>
        </w:rPr>
        <w:t xml:space="preserve"> stanovena </w:t>
      </w:r>
      <w:r w:rsidR="002C6AEE">
        <w:rPr>
          <w:rFonts w:ascii="Times New Roman" w:hAnsi="Times New Roman" w:cs="Times New Roman"/>
        </w:rPr>
        <w:t>na</w:t>
      </w:r>
      <w:r w:rsidR="00BE7925">
        <w:rPr>
          <w:rFonts w:ascii="Times New Roman" w:hAnsi="Times New Roman" w:cs="Times New Roman"/>
        </w:rPr>
        <w:t xml:space="preserve"> reálném podkladě a měla by být </w:t>
      </w:r>
      <w:r w:rsidR="002C6AEE">
        <w:rPr>
          <w:rFonts w:ascii="Times New Roman" w:hAnsi="Times New Roman" w:cs="Times New Roman"/>
        </w:rPr>
        <w:t xml:space="preserve">ve stanovém časovém horizontu </w:t>
      </w:r>
      <w:r w:rsidR="00BE7925">
        <w:rPr>
          <w:rFonts w:ascii="Times New Roman" w:hAnsi="Times New Roman" w:cs="Times New Roman"/>
        </w:rPr>
        <w:t>dosažitelná.</w:t>
      </w:r>
    </w:p>
    <w:p w:rsidR="002C6AEE" w:rsidRDefault="002C6AEE" w:rsidP="002C6AEE">
      <w:pPr>
        <w:pStyle w:val="Odstavecseseznamem"/>
        <w:spacing w:after="0" w:line="240" w:lineRule="auto"/>
        <w:ind w:left="1440"/>
        <w:rPr>
          <w:rFonts w:ascii="Times New Roman" w:hAnsi="Times New Roman" w:cs="Times New Roman"/>
        </w:rPr>
      </w:pPr>
    </w:p>
    <w:p w:rsidR="00CE0DB1" w:rsidRDefault="00160F1B" w:rsidP="000626AB">
      <w:pPr>
        <w:pStyle w:val="Odstavecseseznamem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Programové cíle</w:t>
      </w:r>
    </w:p>
    <w:p w:rsidR="00E54DB5" w:rsidRDefault="009E07DF" w:rsidP="00CE0DB1">
      <w:pPr>
        <w:pStyle w:val="Odstavecseseznamem"/>
        <w:spacing w:after="0" w:line="240" w:lineRule="auto"/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Programové cíle budou stanoveny s na časové období 5 – 10 let. </w:t>
      </w:r>
      <w:r w:rsidR="00E54DB5">
        <w:rPr>
          <w:rFonts w:ascii="Times New Roman" w:hAnsi="Times New Roman" w:cs="Times New Roman"/>
        </w:rPr>
        <w:t>Cíle musí být dosažitelné, hodnotitelné a přiměřeně konkrétní.</w:t>
      </w:r>
    </w:p>
    <w:p w:rsidR="00160F1B" w:rsidRDefault="00E54DB5" w:rsidP="00CE0DB1">
      <w:pPr>
        <w:pStyle w:val="Odstavecseseznamem"/>
        <w:spacing w:after="0" w:line="240" w:lineRule="auto"/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0174EB" w:rsidRDefault="00160F1B" w:rsidP="000626AB">
      <w:pPr>
        <w:pStyle w:val="Odstavecseseznamem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Opatření</w:t>
      </w:r>
      <w:r w:rsidRPr="00160F1B">
        <w:rPr>
          <w:rFonts w:ascii="Times New Roman" w:hAnsi="Times New Roman" w:cs="Times New Roman"/>
        </w:rPr>
        <w:t xml:space="preserve"> </w:t>
      </w:r>
    </w:p>
    <w:p w:rsidR="00CE0DB1" w:rsidRDefault="006C12F5" w:rsidP="00CE0DB1">
      <w:pPr>
        <w:pStyle w:val="Odstavecseseznamem"/>
        <w:spacing w:after="0" w:line="240" w:lineRule="auto"/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Opatření budou mít přímou vazbu na stanovenou strategickou vizi a programové cíle. Opatření budou zatříděny dle tematického charakteru (např. životní prostředí, doprava, cestovní ruch, kultura, sociální sport a volnočasové aktivity, školství, zdravotnictví, správa města atp.)</w:t>
      </w:r>
      <w:r w:rsidR="004F7C41">
        <w:rPr>
          <w:rFonts w:ascii="Times New Roman" w:hAnsi="Times New Roman" w:cs="Times New Roman"/>
        </w:rPr>
        <w:t>.</w:t>
      </w:r>
    </w:p>
    <w:p w:rsidR="004F7C41" w:rsidRDefault="004F7C41" w:rsidP="00CE0DB1">
      <w:pPr>
        <w:pStyle w:val="Odstavecseseznamem"/>
        <w:spacing w:after="0" w:line="240" w:lineRule="auto"/>
        <w:ind w:left="1440"/>
        <w:rPr>
          <w:rFonts w:ascii="Times New Roman" w:hAnsi="Times New Roman" w:cs="Times New Roman"/>
        </w:rPr>
      </w:pPr>
    </w:p>
    <w:p w:rsidR="004F7C41" w:rsidRDefault="004F7C41" w:rsidP="000626AB">
      <w:pPr>
        <w:pStyle w:val="Odstavecseseznamem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Rozvojové aktivity</w:t>
      </w:r>
    </w:p>
    <w:p w:rsidR="004F7C41" w:rsidRDefault="004F7C41" w:rsidP="004F7C41">
      <w:pPr>
        <w:pStyle w:val="Odstavecseseznamem"/>
        <w:spacing w:after="0" w:line="240" w:lineRule="auto"/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 navrhovaných opatření budou vyplývat jednotlivé rozvojové aktivity. Aktivitou se rozumí projekt nebo soubor projektů vedoucích k naplnění opatření. Každá rozvojová aktivita bude obsahovat níže uvedené povinné údaje:</w:t>
      </w:r>
    </w:p>
    <w:p w:rsidR="004F7C41" w:rsidRDefault="004F7C41" w:rsidP="004F7C41">
      <w:pPr>
        <w:pStyle w:val="Odstavecseseznamem"/>
        <w:numPr>
          <w:ilvl w:val="0"/>
          <w:numId w:val="60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Zatřídění dle opatření</w:t>
      </w:r>
    </w:p>
    <w:p w:rsidR="004F7C41" w:rsidRDefault="004F7C41" w:rsidP="004F7C41">
      <w:pPr>
        <w:pStyle w:val="Odstavecseseznamem"/>
        <w:numPr>
          <w:ilvl w:val="0"/>
          <w:numId w:val="60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Priorita</w:t>
      </w:r>
    </w:p>
    <w:p w:rsidR="004F7C41" w:rsidRDefault="004F7C41" w:rsidP="004F7C41">
      <w:pPr>
        <w:pStyle w:val="Odstavecseseznamem"/>
        <w:numPr>
          <w:ilvl w:val="0"/>
          <w:numId w:val="60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Harmonogram</w:t>
      </w:r>
    </w:p>
    <w:p w:rsidR="004F7C41" w:rsidRDefault="004F7C41" w:rsidP="004F7C41">
      <w:pPr>
        <w:pStyle w:val="Odstavecseseznamem"/>
        <w:numPr>
          <w:ilvl w:val="0"/>
          <w:numId w:val="60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Náklady a financování</w:t>
      </w:r>
    </w:p>
    <w:p w:rsidR="004F7C41" w:rsidRDefault="004F7C41" w:rsidP="004F7C41">
      <w:pPr>
        <w:pStyle w:val="Odstavecseseznamem"/>
        <w:numPr>
          <w:ilvl w:val="0"/>
          <w:numId w:val="60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Odpovědnost za realizaci</w:t>
      </w:r>
    </w:p>
    <w:p w:rsidR="008C073F" w:rsidRDefault="008C073F" w:rsidP="008C073F">
      <w:pPr>
        <w:pStyle w:val="Odstavecseseznamem"/>
        <w:spacing w:after="0" w:line="240" w:lineRule="auto"/>
        <w:ind w:left="2160"/>
        <w:rPr>
          <w:rFonts w:ascii="Times New Roman" w:hAnsi="Times New Roman" w:cs="Times New Roman"/>
        </w:rPr>
      </w:pPr>
    </w:p>
    <w:p w:rsidR="008C073F" w:rsidRDefault="00160F1B" w:rsidP="000626AB">
      <w:pPr>
        <w:pStyle w:val="Odstavecseseznamem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Podpora realizace programu</w:t>
      </w:r>
    </w:p>
    <w:p w:rsidR="0045336A" w:rsidRDefault="0045336A" w:rsidP="0045336A">
      <w:pPr>
        <w:pStyle w:val="Odstavecseseznamem"/>
        <w:spacing w:after="0" w:line="240" w:lineRule="auto"/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 této kapitole bude uveden návrh na sledování plnění programu rozvoje,</w:t>
      </w:r>
      <w:r w:rsidR="001F5CA7">
        <w:rPr>
          <w:rFonts w:ascii="Times New Roman" w:hAnsi="Times New Roman" w:cs="Times New Roman"/>
        </w:rPr>
        <w:t xml:space="preserve"> jak bude s dokumentem nakládáno při tvorbě krátkodobých plánovacích dokumentů (rozpočet, rozpočtový výhled, akční plán). Způsob zpracování aktualizace dokumentu. </w:t>
      </w:r>
    </w:p>
    <w:p w:rsidR="00CE0DB1" w:rsidRPr="00CE0DB1" w:rsidRDefault="0045336A" w:rsidP="00CE0DB1">
      <w:pPr>
        <w:pStyle w:val="Odstavecseseznamem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8D7470" w:rsidRPr="00796A5C" w:rsidRDefault="008D7470" w:rsidP="000626AB">
      <w:pPr>
        <w:pStyle w:val="Odstavecseseznamem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b/>
        </w:rPr>
      </w:pPr>
      <w:r w:rsidRPr="00796A5C">
        <w:rPr>
          <w:rFonts w:ascii="Times New Roman" w:hAnsi="Times New Roman" w:cs="Times New Roman"/>
          <w:b/>
        </w:rPr>
        <w:t xml:space="preserve">Akční plán </w:t>
      </w:r>
    </w:p>
    <w:p w:rsidR="00160F1B" w:rsidRDefault="001F5CA7" w:rsidP="000626AB">
      <w:pPr>
        <w:pStyle w:val="Odstavecseseznamem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Katalog plánovaných akcí</w:t>
      </w:r>
    </w:p>
    <w:p w:rsidR="001F5CA7" w:rsidRDefault="001F5CA7" w:rsidP="001F5CA7">
      <w:pPr>
        <w:pStyle w:val="Odstavecseseznamem"/>
        <w:spacing w:after="0" w:line="240" w:lineRule="auto"/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 této části programu rozvoje budou vyjmenovány konkrétní rozvojové aktivity (projekty), které má město v záměru realizovat v krátkodobém horizontu tj. 1-5 let. Stejně jako u rozvojových aktivit budou pro akční plán použity body a) – e) z kapitoly rozvojové aktivity.</w:t>
      </w:r>
    </w:p>
    <w:p w:rsidR="008A7073" w:rsidRPr="008D7470" w:rsidRDefault="008A7073" w:rsidP="001F5CA7">
      <w:pPr>
        <w:pStyle w:val="Odstavecseseznamem"/>
        <w:spacing w:after="0" w:line="240" w:lineRule="auto"/>
        <w:ind w:left="1440"/>
        <w:rPr>
          <w:rFonts w:ascii="Times New Roman" w:hAnsi="Times New Roman" w:cs="Times New Roman"/>
        </w:rPr>
      </w:pPr>
    </w:p>
    <w:p w:rsidR="008A7073" w:rsidRPr="00AA0DC9" w:rsidRDefault="008A7073" w:rsidP="008A7073">
      <w:pPr>
        <w:pStyle w:val="Odstavecseseznamem"/>
        <w:numPr>
          <w:ilvl w:val="0"/>
          <w:numId w:val="18"/>
        </w:numPr>
        <w:spacing w:after="0" w:line="240" w:lineRule="auto"/>
        <w:rPr>
          <w:rFonts w:ascii="Times New Roman" w:hAnsi="Times New Roman"/>
          <w:b/>
        </w:rPr>
      </w:pPr>
      <w:r w:rsidRPr="00AA0DC9">
        <w:rPr>
          <w:rFonts w:ascii="Times New Roman" w:hAnsi="Times New Roman"/>
          <w:b/>
        </w:rPr>
        <w:t xml:space="preserve">Zpracování a podání oznámení koncepce dle zákona č. 100/2001 Sb., o posuzování vlivu na životní prostředí, v rozsahu přílohy č. 7 tohoto zákona </w:t>
      </w:r>
    </w:p>
    <w:p w:rsidR="008D7470" w:rsidRPr="008D7470" w:rsidRDefault="008D7470" w:rsidP="008D7470">
      <w:pPr>
        <w:spacing w:after="0" w:line="240" w:lineRule="auto"/>
        <w:rPr>
          <w:rFonts w:ascii="Times New Roman" w:hAnsi="Times New Roman" w:cs="Times New Roman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4. Kvalifikace uchazečů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4.1 Rozsah splnění kvalifikace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požaduje, aby uchazeč prokázal splnění kvalifikace v tomto rozsahu:</w:t>
      </w:r>
    </w:p>
    <w:p w:rsidR="009014A1" w:rsidRPr="006D1E6A" w:rsidRDefault="009014A1" w:rsidP="009014A1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color w:val="000000"/>
        </w:rPr>
        <w:t>Základní kvalifikační předpoklady</w:t>
      </w:r>
    </w:p>
    <w:p w:rsidR="009014A1" w:rsidRPr="006D1E6A" w:rsidRDefault="009014A1" w:rsidP="009014A1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color w:val="000000"/>
        </w:rPr>
        <w:t>Profesní kvalifikační předpoklady</w:t>
      </w:r>
    </w:p>
    <w:p w:rsidR="009014A1" w:rsidRPr="006D1E6A" w:rsidRDefault="009014A1" w:rsidP="009014A1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color w:val="000000"/>
        </w:rPr>
        <w:t>Technické kvalifikační předpoklady</w:t>
      </w:r>
    </w:p>
    <w:p w:rsidR="00DA4F6B" w:rsidRDefault="00DA4F6B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Má-li být předmět veřejné zakázky plněn několika dodavateli společně a za tímto účelem podávají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či hodlají podat společnou nabídku, je každý z dodavatelů povinen prokázat splnění základních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kvalifikačních předpokladů podle § 50 odstavec 1 písmeno a) a profesního kvalifikačního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předpokladu podle § 54 písmeno a) v plném rozsahu. Splnění kvalifikace podle § 50 odstavec 1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písmeno b) až d) musí prokázat všichni dodavatelé společně.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Podává-li nabídku více dodavatelů společně, jsou povinni předložit současně s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doklady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prokazujícími splnění kvalifikačních předpokladů smlouvu, ve které je obsažen závazek, že všichni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tito dodavatelé </w:t>
      </w:r>
      <w:r w:rsidRPr="00B61942">
        <w:rPr>
          <w:rFonts w:ascii="Times New Roman" w:hAnsi="Times New Roman" w:cs="Times New Roman"/>
          <w:color w:val="000000"/>
        </w:rPr>
        <w:lastRenderedPageBreak/>
        <w:t>budou vůči veřejnému zadavateli a třetím osobám z jakýchkoliv právních vztahů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vzniklých v souvislosti s veřejnou zakázkou zavázáni společně a nerozdílně, a to po celou dobu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plnění veřejné zakázky i po dobu trvání jiných závazků vyplývajících z veřejné zakázky.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Pokud není dodavatel schopen prokázat splnění určité části kvalifikace podle § 50 odstavec 1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písmeno b) až d) v plném rozsahu, je oprávněn splnění kvalifikace v chybějícím rozsahu prokázat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prostřednictvím subdodavatele. Dodavatel je v takovém případě povinen předložit smlouvu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uzavřenou se subdodavatelem, z níž vyplývá závazek subdodavatele k poskytnutí plnění určeného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 plnění veřejné zakázky dodavatelem či k poskytnutí věcí či práv, s nimiž bude dodavatel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oprávněn disponovat v rámci plnění veřejné zakázky, a to alespoň v rozsahu, v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jakém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subdodavatel prokázal splnění kvalifikace. Dodavatel není oprávněn prostřednictvím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subdodavatele prokázat splnění kvalifikace podle § 54 písmeno a).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V případě, že má být předmět veřejné zakázky plněn společně několika uchazeči, jsou zadavateli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povinni předložit v nabídce současně s doklady prokazujícími splnění kvalifikačních předpokladů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originál nebo úředně ověřenou kopii smlouvy o jejich společném plnění předmětu veřejné zakázky.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Nevyplývá-li ze zvláštního právního předpisu jinak, zahraniční uchazeč prokazuje splnění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kvalifikace způsobem podle právního řádu platného v zemi jeho sídla, místa podnikání, případně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bydliště, a to v souladu s § 51 odst. 7 zákona č. 137/2006 Sb.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Doklady, kterými zahraniční uchazeč prokazuje splnění kvalifikace, předkládá zahraniční uchazeč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 původním jazyce současně s jejich úředně ověřeným překladem do českého jazyka, pokud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mezinárodní smlouva, kterou je Česká republika vázána, nestanoví jinak; to platí i v případě,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prokazuje-li splnění kvalifikace doklady v jiném než českém jazyce uchazeč se sídlem, místem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podnikání nebo místem trvalého pobytu na území České republiky.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Uchazeč může k prokázání kvalifikace předložit výpis ze seznamu kvalifikovaných dodavatelů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vydaný provozovatelem seznamu (§ 125 – 132 zákona), který nahrazuje splnění prokázání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základních kvalifikačních předpokladů podle § 53 odstavec 1 zákona a profesních kvalifikačních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předpokladů podle § 54 zákona v tom rozsahu, v jakém doklady prokazující splnění těchto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profesních kvalifikačních předpokladů pokrývají požadavky veřejného zadavatele na prokázání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splnění profesních kvalifikačních předpokladů pro plnění veřejné zakázky. Výpis ze seznamu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kvalifikovaných dodavatelů předloží dodavatel v prosté kopii ne starší než tři měsíce od posledního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dne, ke kterému má být prokázáno splnění kvalifikace.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Dodavatel může prokázat splnění kvalifikace certifikátem vydaným v rámci systému certifikovaných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dodavatelů, který obsahuje náležitosti stanovené v § 139 </w:t>
      </w:r>
      <w:proofErr w:type="gramStart"/>
      <w:r w:rsidRPr="00B61942">
        <w:rPr>
          <w:rFonts w:ascii="Times New Roman" w:hAnsi="Times New Roman" w:cs="Times New Roman"/>
          <w:color w:val="000000"/>
        </w:rPr>
        <w:t>zákona a údaje</w:t>
      </w:r>
      <w:proofErr w:type="gramEnd"/>
      <w:r w:rsidRPr="00B61942">
        <w:rPr>
          <w:rFonts w:ascii="Times New Roman" w:hAnsi="Times New Roman" w:cs="Times New Roman"/>
          <w:color w:val="000000"/>
        </w:rPr>
        <w:t xml:space="preserve"> v něm uvedené jsou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platné nejméně k poslednímu dni lhůty pro prokázání splnění kvalifikace, nahrazuje tento certifikát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splnění kvalifikace v rozsahu v něm uvedených údajů. Certifikát dodavatel předloží ve lhůtě pro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prokázání splnění kvalifikace a certifikát musí být platný ve smyslu § 140 odstavec 1 zákona (tj.</w:t>
      </w:r>
      <w:r>
        <w:rPr>
          <w:rFonts w:ascii="Times New Roman" w:hAnsi="Times New Roman" w:cs="Times New Roman"/>
          <w:color w:val="000000"/>
        </w:rPr>
        <w:t xml:space="preserve"> nesmí být starší jak jeden rok).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Uchazeč je povinen prokázat splnění kvalifikace doklady předloženými v prostých kopiích těchto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dokladů.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4.2 Základní kvalifikační předpoklady podle ustanovení § 53 zákona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požaduje prokázání splnění základních kvalifikačních předpokladů dodavatele dle § 53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odst. 1 písm. a) až k) předložením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čestného prohlášení </w:t>
      </w:r>
      <w:r w:rsidRPr="00B61942">
        <w:rPr>
          <w:rFonts w:ascii="Times New Roman" w:hAnsi="Times New Roman" w:cs="Times New Roman"/>
          <w:color w:val="000000"/>
        </w:rPr>
        <w:t>podle § 62 odstavec 2) zákona, z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jehož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obsahu musí být zřejmé, že dodavatel splňuje příslušné základní kvalifikační předpoklady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požadované veřejným zadavatelem. Vzor čestného prohlášení je uveden v příloze č. 2 zadávací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dokumentace.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4.3 Profesní kvalifikační předpoklady podle ustanovení § 54 zákona</w:t>
      </w:r>
    </w:p>
    <w:p w:rsidR="009014A1" w:rsidRPr="00E56665" w:rsidRDefault="009014A1" w:rsidP="000626AB">
      <w:pPr>
        <w:pStyle w:val="Odstavecseseznamem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56665">
        <w:rPr>
          <w:rFonts w:ascii="Times New Roman" w:hAnsi="Times New Roman" w:cs="Times New Roman"/>
          <w:b/>
          <w:bCs/>
          <w:color w:val="000000"/>
          <w:sz w:val="24"/>
          <w:szCs w:val="24"/>
        </w:rPr>
        <w:t>Výpis z obchodního rejstříku či jiné evidence</w:t>
      </w:r>
      <w:r w:rsidRPr="00E56665">
        <w:rPr>
          <w:rFonts w:ascii="Times New Roman" w:hAnsi="Times New Roman" w:cs="Times New Roman"/>
          <w:color w:val="000000"/>
          <w:sz w:val="24"/>
          <w:szCs w:val="24"/>
        </w:rPr>
        <w:t>, ze kterého bude patrné, že jako předmět podnikání má zapsány činnosti, které jsou předmětem veřejné zakázky. Tuto skutečnost uchazeč dokládá kopií, ne starší než 90 dnů.</w:t>
      </w:r>
    </w:p>
    <w:p w:rsidR="009014A1" w:rsidRDefault="009014A1" w:rsidP="000626AB">
      <w:pPr>
        <w:pStyle w:val="Odstavecseseznamem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5666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Živnostenský list nebo výpis ze živnostenského registru, </w:t>
      </w:r>
      <w:r w:rsidRPr="00E56665">
        <w:rPr>
          <w:rFonts w:ascii="Times New Roman" w:hAnsi="Times New Roman" w:cs="Times New Roman"/>
          <w:color w:val="000000"/>
          <w:sz w:val="24"/>
          <w:szCs w:val="24"/>
        </w:rPr>
        <w:t>kterým uchazeč prokáže oprávnění k podnikání podle zvláštních právních předpisů v rozsahu odpovídajícím předmětu veřejné zakázky, zejména dokladu prokazujícího příslušné živnostenské oprávnění či licenci. Tuto skutečnost uchazeč dokládá kopií.</w:t>
      </w:r>
    </w:p>
    <w:p w:rsidR="001F5CA7" w:rsidRDefault="001F5CA7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lastRenderedPageBreak/>
        <w:t xml:space="preserve">4.4 Technické kvalifikační předpoklady podle ustanovení § 56 </w:t>
      </w:r>
      <w:r w:rsidR="00E56665">
        <w:rPr>
          <w:rFonts w:ascii="Times New Roman" w:hAnsi="Times New Roman" w:cs="Times New Roman"/>
          <w:b/>
          <w:bCs/>
          <w:color w:val="000000"/>
        </w:rPr>
        <w:t xml:space="preserve">odst. 2 zákona 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požaduje prokázání splnění technických kvalifikačních předpokladů předložením těchto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dokladů:</w:t>
      </w:r>
    </w:p>
    <w:p w:rsidR="00E56665" w:rsidRPr="00E56665" w:rsidRDefault="00E56665" w:rsidP="000626AB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hAnsi="Times New Roman" w:cs="Times New Roman"/>
          <w:color w:val="000000"/>
        </w:rPr>
      </w:pPr>
      <w:r w:rsidRPr="00E56665">
        <w:rPr>
          <w:rFonts w:ascii="Times New Roman" w:hAnsi="Times New Roman" w:cs="Times New Roman"/>
          <w:b/>
          <w:bCs/>
          <w:color w:val="000000"/>
        </w:rPr>
        <w:t xml:space="preserve">Seznam významných služeb </w:t>
      </w:r>
      <w:r w:rsidR="005E00D1">
        <w:rPr>
          <w:rFonts w:ascii="Times New Roman" w:hAnsi="Times New Roman" w:cs="Times New Roman"/>
          <w:b/>
          <w:bCs/>
          <w:color w:val="000000"/>
        </w:rPr>
        <w:t xml:space="preserve">min 3 zakázek </w:t>
      </w:r>
      <w:r w:rsidRPr="00E56665">
        <w:rPr>
          <w:rFonts w:ascii="Times New Roman" w:hAnsi="Times New Roman" w:cs="Times New Roman"/>
          <w:color w:val="000000"/>
        </w:rPr>
        <w:t>realizovaných dodavatelem v posledních 3 letech s</w:t>
      </w:r>
      <w:r>
        <w:rPr>
          <w:rFonts w:ascii="Times New Roman" w:hAnsi="Times New Roman" w:cs="Times New Roman"/>
          <w:color w:val="000000"/>
        </w:rPr>
        <w:t xml:space="preserve"> </w:t>
      </w:r>
      <w:r w:rsidRPr="00E56665">
        <w:rPr>
          <w:rFonts w:ascii="Times New Roman" w:hAnsi="Times New Roman" w:cs="Times New Roman"/>
          <w:color w:val="000000"/>
        </w:rPr>
        <w:t>uvedením jejich rozsahu a doby plnění; přílohou tohoto seznamu musí být:</w:t>
      </w:r>
    </w:p>
    <w:p w:rsidR="00E56665" w:rsidRPr="00E56665" w:rsidRDefault="00E56665" w:rsidP="000626AB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56665">
        <w:rPr>
          <w:rFonts w:ascii="Times New Roman" w:hAnsi="Times New Roman" w:cs="Times New Roman"/>
          <w:color w:val="000000"/>
        </w:rPr>
        <w:t>osvědčení vydané či podepsané zadavatelem zakázky</w:t>
      </w:r>
    </w:p>
    <w:p w:rsidR="00E56665" w:rsidRPr="00E56665" w:rsidRDefault="00E56665" w:rsidP="000626AB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56665">
        <w:rPr>
          <w:rFonts w:ascii="Times New Roman" w:hAnsi="Times New Roman" w:cs="Times New Roman"/>
          <w:color w:val="000000"/>
        </w:rPr>
        <w:t xml:space="preserve">za významnou zakázku se považuje </w:t>
      </w:r>
      <w:r w:rsidR="009D7D2D">
        <w:rPr>
          <w:rFonts w:ascii="Times New Roman" w:hAnsi="Times New Roman" w:cs="Times New Roman"/>
          <w:color w:val="000000"/>
        </w:rPr>
        <w:t>zpracování programu rozvoje obce nebo jiných rozvojových koncepcí na úrovni obce, kraje, nebo státu.</w:t>
      </w:r>
      <w:r w:rsidRPr="00E56665">
        <w:rPr>
          <w:rFonts w:ascii="Times New Roman" w:hAnsi="Times New Roman" w:cs="Times New Roman"/>
          <w:color w:val="000000"/>
        </w:rPr>
        <w:t xml:space="preserve"> </w:t>
      </w:r>
    </w:p>
    <w:p w:rsidR="00E56665" w:rsidRPr="00E56665" w:rsidRDefault="00E56665" w:rsidP="000626AB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56665">
        <w:rPr>
          <w:rFonts w:ascii="Times New Roman" w:hAnsi="Times New Roman" w:cs="Times New Roman"/>
          <w:color w:val="000000"/>
        </w:rPr>
        <w:t xml:space="preserve">Referenční list nemůže uchazeč předložit od osoby, která </w:t>
      </w:r>
      <w:proofErr w:type="gramStart"/>
      <w:r w:rsidRPr="00E56665">
        <w:rPr>
          <w:rFonts w:ascii="Times New Roman" w:hAnsi="Times New Roman" w:cs="Times New Roman"/>
          <w:color w:val="000000"/>
        </w:rPr>
        <w:t>je v jakkoliv</w:t>
      </w:r>
      <w:proofErr w:type="gramEnd"/>
      <w:r w:rsidRPr="00E56665">
        <w:rPr>
          <w:rFonts w:ascii="Times New Roman" w:hAnsi="Times New Roman" w:cs="Times New Roman"/>
          <w:color w:val="000000"/>
        </w:rPr>
        <w:t xml:space="preserve"> majetkově </w:t>
      </w:r>
      <w:proofErr w:type="gramStart"/>
      <w:r w:rsidRPr="00E56665">
        <w:rPr>
          <w:rFonts w:ascii="Times New Roman" w:hAnsi="Times New Roman" w:cs="Times New Roman"/>
          <w:color w:val="000000"/>
        </w:rPr>
        <w:t>svázána</w:t>
      </w:r>
      <w:proofErr w:type="gramEnd"/>
      <w:r>
        <w:rPr>
          <w:rFonts w:ascii="Times New Roman" w:hAnsi="Times New Roman" w:cs="Times New Roman"/>
          <w:color w:val="000000"/>
        </w:rPr>
        <w:t>,</w:t>
      </w:r>
      <w:r w:rsidRPr="00E56665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č</w:t>
      </w:r>
      <w:r w:rsidRPr="00E56665">
        <w:rPr>
          <w:rFonts w:ascii="Times New Roman" w:hAnsi="Times New Roman" w:cs="Times New Roman"/>
          <w:color w:val="000000"/>
        </w:rPr>
        <w:t>i jinak</w:t>
      </w:r>
      <w:r>
        <w:rPr>
          <w:rFonts w:ascii="Times New Roman" w:hAnsi="Times New Roman" w:cs="Times New Roman"/>
          <w:color w:val="000000"/>
        </w:rPr>
        <w:t xml:space="preserve"> </w:t>
      </w:r>
      <w:r w:rsidRPr="00E56665">
        <w:rPr>
          <w:rFonts w:ascii="Times New Roman" w:hAnsi="Times New Roman" w:cs="Times New Roman"/>
          <w:color w:val="000000"/>
        </w:rPr>
        <w:t>propojena s osobou uchazeče.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5. Způsob zpracování nabídkové ceny</w:t>
      </w:r>
    </w:p>
    <w:p w:rsidR="001F5CA7" w:rsidRPr="006D1E6A" w:rsidRDefault="009014A1" w:rsidP="001F5C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Uchazeč stanoví </w:t>
      </w:r>
      <w:r w:rsidR="00A8699D">
        <w:rPr>
          <w:rFonts w:ascii="Times New Roman" w:hAnsi="Times New Roman" w:cs="Times New Roman"/>
          <w:color w:val="000000"/>
        </w:rPr>
        <w:t xml:space="preserve">předpokládanou </w:t>
      </w:r>
      <w:r w:rsidRPr="00B61942">
        <w:rPr>
          <w:rFonts w:ascii="Times New Roman" w:hAnsi="Times New Roman" w:cs="Times New Roman"/>
          <w:color w:val="000000"/>
        </w:rPr>
        <w:t>celkovou nabídkovou cenu za kompletní splnění veřejné zakázky v souladu se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zadávací dokumentací, a to částkou v českých korunách. </w:t>
      </w:r>
    </w:p>
    <w:p w:rsidR="001F5CA7" w:rsidRDefault="001F5CA7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6. Platební podmínky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Provedené práce budou propláceny na základě faktur – daňových dokladů. Detailní platební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podmínky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a sankce jsou specifikovány v návrhu</w:t>
      </w:r>
      <w:r w:rsidR="005E00D1">
        <w:rPr>
          <w:rFonts w:ascii="Times New Roman" w:hAnsi="Times New Roman" w:cs="Times New Roman"/>
          <w:color w:val="000000"/>
        </w:rPr>
        <w:t xml:space="preserve"> „Smlouvy o dílo“ v příloze č. 5</w:t>
      </w:r>
      <w:r w:rsidRPr="00B61942">
        <w:rPr>
          <w:rFonts w:ascii="Times New Roman" w:hAnsi="Times New Roman" w:cs="Times New Roman"/>
          <w:color w:val="000000"/>
        </w:rPr>
        <w:t xml:space="preserve"> této ZD.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Úhrada faktur bude provedena bezhotovostním platebním stykem z účtu zadavatele na účet</w:t>
      </w:r>
      <w:r>
        <w:rPr>
          <w:rFonts w:ascii="Times New Roman" w:hAnsi="Times New Roman" w:cs="Times New Roman"/>
          <w:color w:val="000000"/>
        </w:rPr>
        <w:t xml:space="preserve"> </w:t>
      </w:r>
      <w:r w:rsidR="00DE15C7">
        <w:rPr>
          <w:rFonts w:ascii="Times New Roman" w:hAnsi="Times New Roman" w:cs="Times New Roman"/>
          <w:color w:val="000000"/>
        </w:rPr>
        <w:t xml:space="preserve">dodavatele </w:t>
      </w:r>
      <w:r w:rsidRPr="00B61942">
        <w:rPr>
          <w:rFonts w:ascii="Times New Roman" w:hAnsi="Times New Roman" w:cs="Times New Roman"/>
          <w:color w:val="000000"/>
        </w:rPr>
        <w:t xml:space="preserve">uvedený ve smlouvě.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Splatnost faktur je stanovena na </w:t>
      </w:r>
      <w:r w:rsidR="00DE15C7">
        <w:rPr>
          <w:rFonts w:ascii="Times New Roman" w:hAnsi="Times New Roman" w:cs="Times New Roman"/>
          <w:b/>
          <w:bCs/>
          <w:color w:val="000000"/>
        </w:rPr>
        <w:t xml:space="preserve">30 </w:t>
      </w:r>
      <w:r w:rsidRPr="00B61942">
        <w:rPr>
          <w:rFonts w:ascii="Times New Roman" w:hAnsi="Times New Roman" w:cs="Times New Roman"/>
          <w:b/>
          <w:bCs/>
          <w:color w:val="000000"/>
        </w:rPr>
        <w:t>kalendářních dní ode dne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b/>
          <w:bCs/>
          <w:color w:val="000000"/>
        </w:rPr>
        <w:t>jejího vystavení.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7. Podmínky a požadavky na zpracování nabídky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7.1 Lhůta pro podání nabídky</w:t>
      </w:r>
    </w:p>
    <w:p w:rsidR="009014A1" w:rsidRDefault="009014A1" w:rsidP="001F5C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Lhůta pro podání nabídky počíná běžet dnem následujícím po dni odeslání výzvy a uveřejnění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výzvy zadávacího řízení na úřední desce a končí dnem </w:t>
      </w:r>
      <w:proofErr w:type="gramStart"/>
      <w:r w:rsidR="00CA1444" w:rsidRPr="00CA1444">
        <w:rPr>
          <w:rFonts w:ascii="Times New Roman" w:hAnsi="Times New Roman" w:cs="Times New Roman"/>
          <w:b/>
          <w:color w:val="000000"/>
        </w:rPr>
        <w:t>10</w:t>
      </w:r>
      <w:r w:rsidR="001F5CA7">
        <w:rPr>
          <w:rFonts w:ascii="Times New Roman" w:hAnsi="Times New Roman" w:cs="Times New Roman"/>
          <w:b/>
          <w:color w:val="000000"/>
        </w:rPr>
        <w:t>.4.2013</w:t>
      </w:r>
      <w:proofErr w:type="gramEnd"/>
      <w:r w:rsidR="00D21082">
        <w:rPr>
          <w:rFonts w:ascii="Times New Roman" w:hAnsi="Times New Roman" w:cs="Times New Roman"/>
          <w:b/>
          <w:color w:val="000000"/>
        </w:rPr>
        <w:t xml:space="preserve"> v 9:00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. </w:t>
      </w:r>
      <w:r w:rsidRPr="00B61942">
        <w:rPr>
          <w:rFonts w:ascii="Times New Roman" w:hAnsi="Times New Roman" w:cs="Times New Roman"/>
          <w:color w:val="000000"/>
        </w:rPr>
        <w:t>Všechny nabídky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musí být doručeny do skončení lhůty pro podání nabídky.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7.2 Místo pro podání nabídky</w:t>
      </w:r>
    </w:p>
    <w:p w:rsidR="009014A1" w:rsidRPr="00B61942" w:rsidRDefault="009014A1" w:rsidP="001F5C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Nabídka bude doručena do ukončení lhůty pro podání nabídky na adresu </w:t>
      </w:r>
      <w:r w:rsidRPr="00B61942">
        <w:rPr>
          <w:rFonts w:ascii="Times New Roman" w:hAnsi="Times New Roman" w:cs="Times New Roman"/>
          <w:b/>
          <w:bCs/>
          <w:color w:val="000000"/>
        </w:rPr>
        <w:t>zadavatele</w:t>
      </w:r>
      <w:r w:rsidRPr="00B61942">
        <w:rPr>
          <w:rFonts w:ascii="Times New Roman" w:hAnsi="Times New Roman" w:cs="Times New Roman"/>
          <w:color w:val="000000"/>
        </w:rPr>
        <w:t>. Nabídky lze</w:t>
      </w:r>
      <w:r w:rsidR="001F5CA7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poslat doporučenou poštou, kurýrní službou nebo osobně podat v pondělí a ve středu v době od</w:t>
      </w:r>
      <w:r w:rsidR="001F5CA7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8</w:t>
      </w:r>
      <w:r w:rsidRPr="00B61942">
        <w:rPr>
          <w:rFonts w:ascii="Times New Roman" w:hAnsi="Times New Roman" w:cs="Times New Roman"/>
          <w:color w:val="000000"/>
          <w:sz w:val="14"/>
          <w:szCs w:val="14"/>
        </w:rPr>
        <w:t xml:space="preserve">00 </w:t>
      </w:r>
      <w:r w:rsidRPr="00B61942">
        <w:rPr>
          <w:rFonts w:ascii="Times New Roman" w:hAnsi="Times New Roman" w:cs="Times New Roman"/>
          <w:color w:val="000000"/>
        </w:rPr>
        <w:t>do 17</w:t>
      </w:r>
      <w:r w:rsidRPr="00B61942">
        <w:rPr>
          <w:rFonts w:ascii="Times New Roman" w:hAnsi="Times New Roman" w:cs="Times New Roman"/>
          <w:color w:val="000000"/>
          <w:sz w:val="14"/>
          <w:szCs w:val="14"/>
        </w:rPr>
        <w:t xml:space="preserve">00 </w:t>
      </w:r>
      <w:r w:rsidRPr="00B61942">
        <w:rPr>
          <w:rFonts w:ascii="Times New Roman" w:hAnsi="Times New Roman" w:cs="Times New Roman"/>
          <w:color w:val="000000"/>
        </w:rPr>
        <w:t>hod a v ostatní dny (Út, Čt a Pá) v době od 8</w:t>
      </w:r>
      <w:r w:rsidRPr="00B61942">
        <w:rPr>
          <w:rFonts w:ascii="Times New Roman" w:hAnsi="Times New Roman" w:cs="Times New Roman"/>
          <w:color w:val="000000"/>
          <w:sz w:val="14"/>
          <w:szCs w:val="14"/>
        </w:rPr>
        <w:t xml:space="preserve">00 </w:t>
      </w:r>
      <w:r w:rsidRPr="00B61942">
        <w:rPr>
          <w:rFonts w:ascii="Times New Roman" w:hAnsi="Times New Roman" w:cs="Times New Roman"/>
          <w:color w:val="000000"/>
        </w:rPr>
        <w:t>do 14</w:t>
      </w:r>
      <w:r w:rsidRPr="00B61942">
        <w:rPr>
          <w:rFonts w:ascii="Times New Roman" w:hAnsi="Times New Roman" w:cs="Times New Roman"/>
          <w:color w:val="000000"/>
          <w:sz w:val="14"/>
          <w:szCs w:val="14"/>
        </w:rPr>
        <w:t xml:space="preserve">00 </w:t>
      </w:r>
      <w:r w:rsidRPr="00B61942">
        <w:rPr>
          <w:rFonts w:ascii="Times New Roman" w:hAnsi="Times New Roman" w:cs="Times New Roman"/>
          <w:color w:val="000000"/>
        </w:rPr>
        <w:t>hod.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7.3 Závaznost nabídky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Zadávací lhůta </w:t>
      </w:r>
      <w:r w:rsidRPr="00B61942">
        <w:rPr>
          <w:rFonts w:ascii="Times New Roman" w:hAnsi="Times New Roman" w:cs="Times New Roman"/>
          <w:color w:val="000000"/>
        </w:rPr>
        <w:t xml:space="preserve">je zadavatelem stanovena do </w:t>
      </w:r>
      <w:proofErr w:type="gramStart"/>
      <w:r w:rsidR="00DE15C7">
        <w:rPr>
          <w:rFonts w:ascii="Times New Roman" w:hAnsi="Times New Roman" w:cs="Times New Roman"/>
          <w:b/>
          <w:bCs/>
          <w:color w:val="000000"/>
        </w:rPr>
        <w:t>31.</w:t>
      </w:r>
      <w:r w:rsidR="001F5CA7">
        <w:rPr>
          <w:rFonts w:ascii="Times New Roman" w:hAnsi="Times New Roman" w:cs="Times New Roman"/>
          <w:b/>
          <w:bCs/>
          <w:color w:val="000000"/>
        </w:rPr>
        <w:t>5</w:t>
      </w:r>
      <w:r w:rsidR="00D9359D">
        <w:rPr>
          <w:rFonts w:ascii="Times New Roman" w:hAnsi="Times New Roman" w:cs="Times New Roman"/>
          <w:b/>
          <w:bCs/>
          <w:color w:val="000000"/>
        </w:rPr>
        <w:t>.2013</w:t>
      </w:r>
      <w:proofErr w:type="gramEnd"/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Zadávací lhůta začíná běžet okamžikem skončení lhůty pro podání nabídek a končí dnem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doručení zadavatele o výběru nejvhodnější nabídky. Zadávací lhůta se prodlužuje uchazečům,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 nimiž může zadavatel v souladu s tímto zákonem uzavřít smlouvu, až do doby uzavření smlouvy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podle §82 </w:t>
      </w:r>
      <w:proofErr w:type="gramStart"/>
      <w:r w:rsidRPr="00B61942">
        <w:rPr>
          <w:rFonts w:ascii="Times New Roman" w:hAnsi="Times New Roman" w:cs="Times New Roman"/>
          <w:color w:val="000000"/>
        </w:rPr>
        <w:t>odst.3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zákona</w:t>
      </w:r>
      <w:proofErr w:type="gramEnd"/>
      <w:r w:rsidRPr="00B61942">
        <w:rPr>
          <w:rFonts w:ascii="Times New Roman" w:hAnsi="Times New Roman" w:cs="Times New Roman"/>
          <w:color w:val="000000"/>
        </w:rPr>
        <w:t xml:space="preserve"> nebo do zrušení</w:t>
      </w:r>
      <w:r>
        <w:rPr>
          <w:rFonts w:ascii="Times New Roman" w:hAnsi="Times New Roman" w:cs="Times New Roman"/>
          <w:color w:val="000000"/>
        </w:rPr>
        <w:t>m</w:t>
      </w:r>
      <w:r w:rsidRPr="00B61942">
        <w:rPr>
          <w:rFonts w:ascii="Times New Roman" w:hAnsi="Times New Roman" w:cs="Times New Roman"/>
          <w:color w:val="000000"/>
        </w:rPr>
        <w:t xml:space="preserve"> zadávacího řízení.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7.4 Jazyk nabídky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Nabídka (vč. návrhu smlouvy a dokladů prokazujících kvalifikaci) a ostatní písemnosti musí být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předloženy v českém jazyce.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7.5 Struktura nabídky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požaduje následující formální členění nabídky: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1.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Krycí list nabídky </w:t>
      </w:r>
      <w:r w:rsidRPr="00B61942">
        <w:rPr>
          <w:rFonts w:ascii="Times New Roman" w:hAnsi="Times New Roman" w:cs="Times New Roman"/>
          <w:color w:val="000000"/>
        </w:rPr>
        <w:t>(příloha č. 1)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2. </w:t>
      </w:r>
      <w:r w:rsidRPr="00B61942">
        <w:rPr>
          <w:rFonts w:ascii="Times New Roman" w:hAnsi="Times New Roman" w:cs="Times New Roman"/>
          <w:b/>
          <w:bCs/>
          <w:color w:val="000000"/>
        </w:rPr>
        <w:t>Doklady o splnění kvalifikace a podmínek zadavatele</w:t>
      </w:r>
    </w:p>
    <w:p w:rsidR="009014A1" w:rsidRPr="006D1E6A" w:rsidRDefault="009014A1" w:rsidP="009014A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b/>
          <w:bCs/>
          <w:color w:val="000000"/>
        </w:rPr>
        <w:t xml:space="preserve">Základní kvalifikační kritéria </w:t>
      </w:r>
      <w:r w:rsidRPr="006D1E6A">
        <w:rPr>
          <w:rFonts w:ascii="Times New Roman" w:hAnsi="Times New Roman" w:cs="Times New Roman"/>
          <w:color w:val="000000"/>
        </w:rPr>
        <w:t>(příloha č. 2)</w:t>
      </w:r>
    </w:p>
    <w:p w:rsidR="009014A1" w:rsidRPr="006D1E6A" w:rsidRDefault="009014A1" w:rsidP="009014A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b/>
          <w:bCs/>
          <w:color w:val="000000"/>
        </w:rPr>
        <w:t xml:space="preserve">Profesní kvalifikační předpoklady </w:t>
      </w:r>
      <w:r w:rsidRPr="006D1E6A">
        <w:rPr>
          <w:rFonts w:ascii="Times New Roman" w:hAnsi="Times New Roman" w:cs="Times New Roman"/>
          <w:color w:val="000000"/>
        </w:rPr>
        <w:t>(viz čl. 4.3.)</w:t>
      </w:r>
    </w:p>
    <w:p w:rsidR="009014A1" w:rsidRPr="006D1E6A" w:rsidRDefault="009014A1" w:rsidP="009014A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b/>
          <w:bCs/>
          <w:color w:val="000000"/>
        </w:rPr>
        <w:t xml:space="preserve">Technické kvalifikační předpoklady </w:t>
      </w:r>
      <w:r w:rsidRPr="006D1E6A">
        <w:rPr>
          <w:rFonts w:ascii="Times New Roman" w:hAnsi="Times New Roman" w:cs="Times New Roman"/>
          <w:color w:val="000000"/>
        </w:rPr>
        <w:t>(viz čl. 4.5)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4.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Prohlášení uchazeče o seznámení se s ZD </w:t>
      </w:r>
      <w:r w:rsidRPr="00B61942">
        <w:rPr>
          <w:rFonts w:ascii="Times New Roman" w:hAnsi="Times New Roman" w:cs="Times New Roman"/>
          <w:color w:val="000000"/>
        </w:rPr>
        <w:t xml:space="preserve">(příloha č. </w:t>
      </w:r>
      <w:r w:rsidR="00822F06">
        <w:rPr>
          <w:rFonts w:ascii="Times New Roman" w:hAnsi="Times New Roman" w:cs="Times New Roman"/>
          <w:color w:val="000000"/>
        </w:rPr>
        <w:t>4</w:t>
      </w:r>
      <w:r w:rsidRPr="00B61942">
        <w:rPr>
          <w:rFonts w:ascii="Times New Roman" w:hAnsi="Times New Roman" w:cs="Times New Roman"/>
          <w:color w:val="000000"/>
        </w:rPr>
        <w:t>)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lastRenderedPageBreak/>
        <w:t xml:space="preserve">5.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Návrh smlouvy </w:t>
      </w:r>
      <w:r w:rsidRPr="00B61942">
        <w:rPr>
          <w:rFonts w:ascii="Times New Roman" w:hAnsi="Times New Roman" w:cs="Times New Roman"/>
          <w:color w:val="000000"/>
        </w:rPr>
        <w:t>podepsaný oprávněnou osobou jednat jménem či za uchazeče v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písemné podobě (příloha č. </w:t>
      </w:r>
      <w:r w:rsidR="00822F06">
        <w:rPr>
          <w:rFonts w:ascii="Times New Roman" w:hAnsi="Times New Roman" w:cs="Times New Roman"/>
          <w:color w:val="000000"/>
        </w:rPr>
        <w:t>5</w:t>
      </w:r>
      <w:r w:rsidRPr="00B61942">
        <w:rPr>
          <w:rFonts w:ascii="Times New Roman" w:hAnsi="Times New Roman" w:cs="Times New Roman"/>
          <w:color w:val="000000"/>
        </w:rPr>
        <w:t>)</w:t>
      </w:r>
    </w:p>
    <w:p w:rsidR="009014A1" w:rsidRPr="00B61942" w:rsidRDefault="000A58A2" w:rsidP="000A58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6</w:t>
      </w:r>
      <w:r w:rsidR="009014A1">
        <w:rPr>
          <w:rFonts w:ascii="Times New Roman" w:hAnsi="Times New Roman" w:cs="Times New Roman"/>
          <w:b/>
          <w:bCs/>
          <w:color w:val="000000"/>
        </w:rPr>
        <w:t xml:space="preserve">. </w:t>
      </w:r>
      <w:r w:rsidR="009014A1" w:rsidRPr="009417AB">
        <w:rPr>
          <w:rFonts w:ascii="Times New Roman" w:hAnsi="Times New Roman" w:cs="Times New Roman"/>
          <w:b/>
          <w:bCs/>
          <w:color w:val="000000"/>
        </w:rPr>
        <w:t xml:space="preserve">Posledním listem svazku musí být </w:t>
      </w:r>
      <w:r w:rsidR="009014A1" w:rsidRPr="009417AB">
        <w:rPr>
          <w:rFonts w:ascii="Times New Roman" w:hAnsi="Times New Roman" w:cs="Times New Roman"/>
          <w:color w:val="000000"/>
        </w:rPr>
        <w:t xml:space="preserve">podepsané prohlášení uchazeče, v němž uvede </w:t>
      </w:r>
      <w:r w:rsidR="009014A1" w:rsidRPr="009417AB">
        <w:rPr>
          <w:rFonts w:ascii="Times New Roman" w:hAnsi="Times New Roman" w:cs="Times New Roman"/>
          <w:b/>
          <w:bCs/>
          <w:color w:val="000000"/>
        </w:rPr>
        <w:t>celkový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9014A1" w:rsidRPr="00B61942">
        <w:rPr>
          <w:rFonts w:ascii="Times New Roman" w:hAnsi="Times New Roman" w:cs="Times New Roman"/>
          <w:b/>
          <w:bCs/>
          <w:color w:val="000000"/>
        </w:rPr>
        <w:t>počet všech listů ve svazku (včetně listů předělových</w:t>
      </w:r>
      <w:r w:rsidR="009014A1" w:rsidRPr="00B61942">
        <w:rPr>
          <w:rFonts w:ascii="Times New Roman" w:hAnsi="Times New Roman" w:cs="Times New Roman"/>
          <w:color w:val="000000"/>
        </w:rPr>
        <w:t>). Pro zajištění bezpečnosti nabídky</w:t>
      </w:r>
      <w:r w:rsidR="009014A1">
        <w:rPr>
          <w:rFonts w:ascii="Times New Roman" w:hAnsi="Times New Roman" w:cs="Times New Roman"/>
          <w:color w:val="000000"/>
        </w:rPr>
        <w:t xml:space="preserve"> </w:t>
      </w:r>
      <w:r w:rsidR="009014A1" w:rsidRPr="00B61942">
        <w:rPr>
          <w:rFonts w:ascii="Times New Roman" w:hAnsi="Times New Roman" w:cs="Times New Roman"/>
          <w:color w:val="000000"/>
        </w:rPr>
        <w:t>požaduje zadavatel i očíslování všech listů nabídky pořadovými čísly vzestupnou, nepřerušenou</w:t>
      </w:r>
      <w:r w:rsidR="009014A1">
        <w:rPr>
          <w:rFonts w:ascii="Times New Roman" w:hAnsi="Times New Roman" w:cs="Times New Roman"/>
          <w:color w:val="000000"/>
        </w:rPr>
        <w:t xml:space="preserve"> </w:t>
      </w:r>
      <w:r w:rsidR="009014A1" w:rsidRPr="00B61942">
        <w:rPr>
          <w:rFonts w:ascii="Times New Roman" w:hAnsi="Times New Roman" w:cs="Times New Roman"/>
          <w:color w:val="000000"/>
        </w:rPr>
        <w:t>číselnou řadou.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7.6 Údaje o uchazeči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Uchazeč je povinen uvést v nabídce identifikační údaje dle přílohy č. 1 - „</w:t>
      </w:r>
      <w:r w:rsidRPr="00B61942">
        <w:rPr>
          <w:rFonts w:ascii="Times New Roman" w:hAnsi="Times New Roman" w:cs="Times New Roman"/>
          <w:b/>
          <w:bCs/>
          <w:color w:val="000000"/>
        </w:rPr>
        <w:t>Krycí list nabídky</w:t>
      </w:r>
      <w:r w:rsidRPr="00B61942">
        <w:rPr>
          <w:rFonts w:ascii="Times New Roman" w:hAnsi="Times New Roman" w:cs="Times New Roman"/>
          <w:color w:val="000000"/>
        </w:rPr>
        <w:t>“.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Podává-li nabídku více dodavatelů společně, je třeba doložit kopii smlouvy (např. </w:t>
      </w:r>
      <w:r w:rsidRPr="00B61942">
        <w:rPr>
          <w:rFonts w:ascii="Times New Roman" w:hAnsi="Times New Roman" w:cs="Times New Roman"/>
          <w:b/>
          <w:bCs/>
          <w:color w:val="000000"/>
        </w:rPr>
        <w:t>smlouva o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b/>
          <w:bCs/>
          <w:color w:val="000000"/>
        </w:rPr>
        <w:t>sdružení</w:t>
      </w:r>
      <w:r w:rsidRPr="00B61942">
        <w:rPr>
          <w:rFonts w:ascii="Times New Roman" w:hAnsi="Times New Roman" w:cs="Times New Roman"/>
          <w:color w:val="000000"/>
        </w:rPr>
        <w:t>), ve které je obsažen závazek, že všichni dodavatelé, kteří podávají společnou nabídku,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budou vůči zadavateli a třetím osobám z jakýchkoliv právních závazků vzniklých v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souvislosti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 veřejnou zakázkou vázáni společně a nerozdílně, a to po celou dobu plnění veřejné zakázky i po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dobu trvání jiných závazků vyplývajících z veřejné zakázky.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V nabídce budou uvedeny identifikační údaje dle přílohy č. 1 pro všechny dodavatele, kteří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podávají společnou nabídku. Pokud dodavatelé, kteří podávají společně nabídku, zvolí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reprezentanta sdružení dodavatelů, uvede uchazeč identifikační údaje reprezentanta sdružení.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Každý dodavatel může podat pouze jednu nabídku. Nabídku může podat společně s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jinými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dodavateli (společná nabídka více dodavatelů). Dodavatel, který podal nabídku v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zadávacím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řízení, nesmí být současně subdodavatelem jiného dodavatele v tomtéž zadávacím řízení.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Dodavatel, který nepodal nabídku v zadávacím řízení, však může být subdodavatelem více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uchazečů v tomtéž zadávacím řízení.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Pokud dodavatel podá více nabídek samostatně nebo společně s dalšími dodavateli, nebo podá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nabídku a současně je subdodavatelem jiného dodavatele v tomtéž zadávacím řízení, zadavatel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všechny nabídky podané takovým dodavatelem samostatně či společně s jinými dodavateli vyřadí.</w:t>
      </w:r>
    </w:p>
    <w:p w:rsidR="000A58A2" w:rsidRPr="00B61942" w:rsidRDefault="000A58A2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7.7 Návrh smlouvy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Uchazeč je povinen předložit doplněný návrh smlouvy o dílo, jejímž předmětem je plnění (dodání)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celého předmětu tohoto výběrového řízení, včetně jeho specifikace, a to v souladu se všemi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podmínkami této zadávací dokumentace výběrového řízení a obecně závaznými právními předpisy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(díle i jen „návrh smlouvy“).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Návrh smlouvy musí být podepsán statutárním orgánem uchazeče, je-li právnickou osobou, resp.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uchazečem, je-li fyzickou osobou, nebo osobou zmocněnou k takovému úkonu.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 přiloženého „Návr</w:t>
      </w:r>
      <w:r w:rsidR="00822F06">
        <w:rPr>
          <w:rFonts w:ascii="Times New Roman" w:hAnsi="Times New Roman" w:cs="Times New Roman"/>
          <w:color w:val="000000"/>
        </w:rPr>
        <w:t>hu smlouvy o dílo“ (příloha č. 5</w:t>
      </w:r>
      <w:r w:rsidRPr="00B61942">
        <w:rPr>
          <w:rFonts w:ascii="Times New Roman" w:hAnsi="Times New Roman" w:cs="Times New Roman"/>
          <w:color w:val="000000"/>
        </w:rPr>
        <w:t>) musí uchazeč doplnit:</w:t>
      </w:r>
    </w:p>
    <w:p w:rsidR="009014A1" w:rsidRPr="009417AB" w:rsidRDefault="009014A1" w:rsidP="009014A1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>svoje identifikační údaje vč. IČ a DIČ pokud jsou přiděleny;</w:t>
      </w:r>
    </w:p>
    <w:p w:rsidR="009014A1" w:rsidRPr="009417AB" w:rsidRDefault="009014A1" w:rsidP="009014A1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>předmět plnění (konkretizovaný kvantitativně i kvalitativně jako detailní položkový rozpočet označený jako příloha č. 1 Smlouvy o dílo);</w:t>
      </w:r>
    </w:p>
    <w:p w:rsidR="009014A1" w:rsidRDefault="009014A1" w:rsidP="009014A1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>cenu bez DPH, uvedení samotného DPH a celkovou cenu včetně DPH, příp. uvést</w:t>
      </w:r>
      <w:r w:rsidR="00822F06">
        <w:rPr>
          <w:rFonts w:ascii="Times New Roman" w:hAnsi="Times New Roman" w:cs="Times New Roman"/>
          <w:color w:val="000000"/>
        </w:rPr>
        <w:t>, že dodavatel není plátcem DPH</w:t>
      </w:r>
      <w:r w:rsidRPr="009417AB">
        <w:rPr>
          <w:rFonts w:ascii="Times New Roman" w:hAnsi="Times New Roman" w:cs="Times New Roman"/>
          <w:color w:val="000000"/>
        </w:rPr>
        <w:t>;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Ostatní parametry sm</w:t>
      </w:r>
      <w:r>
        <w:rPr>
          <w:rFonts w:ascii="Times New Roman" w:hAnsi="Times New Roman" w:cs="Times New Roman"/>
          <w:color w:val="000000"/>
        </w:rPr>
        <w:t>l</w:t>
      </w:r>
      <w:r w:rsidRPr="00B61942">
        <w:rPr>
          <w:rFonts w:ascii="Times New Roman" w:hAnsi="Times New Roman" w:cs="Times New Roman"/>
          <w:color w:val="000000"/>
        </w:rPr>
        <w:t>ouvy o dílo není možné měnit.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Nabídka, která bude obsahovat nepodepsaný návrh smlouvy, bude ze soutěže vy</w:t>
      </w:r>
      <w:r>
        <w:rPr>
          <w:rFonts w:ascii="Times New Roman" w:hAnsi="Times New Roman" w:cs="Times New Roman"/>
          <w:b/>
          <w:bCs/>
          <w:color w:val="000000"/>
        </w:rPr>
        <w:t xml:space="preserve">řazena </w:t>
      </w:r>
      <w:r w:rsidRPr="00B61942">
        <w:rPr>
          <w:rFonts w:ascii="Times New Roman" w:hAnsi="Times New Roman" w:cs="Times New Roman"/>
          <w:b/>
          <w:bCs/>
          <w:color w:val="000000"/>
        </w:rPr>
        <w:t>pro nesplnění podmínek zadání.</w:t>
      </w:r>
    </w:p>
    <w:p w:rsidR="00822F06" w:rsidRDefault="00822F06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7.8 Varianty nabídky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varianty nabídky vylučuje.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7.9 Formální požadavky na nabídku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Ucha</w:t>
      </w:r>
      <w:r w:rsidR="00D21082">
        <w:rPr>
          <w:rFonts w:ascii="Times New Roman" w:hAnsi="Times New Roman" w:cs="Times New Roman"/>
          <w:color w:val="000000"/>
        </w:rPr>
        <w:t xml:space="preserve">zeč předloží nabídku písemně v jednom svazku </w:t>
      </w:r>
      <w:r w:rsidRPr="00B61942">
        <w:rPr>
          <w:rFonts w:ascii="Times New Roman" w:hAnsi="Times New Roman" w:cs="Times New Roman"/>
          <w:color w:val="000000"/>
        </w:rPr>
        <w:t>(originál) v souladu se zadávacími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podmínkami. N</w:t>
      </w:r>
      <w:r w:rsidRPr="00B61942">
        <w:rPr>
          <w:rFonts w:ascii="Times New Roman" w:hAnsi="Times New Roman" w:cs="Times New Roman"/>
          <w:color w:val="0D0D0D"/>
        </w:rPr>
        <w:t>abídka bude podepsána osobou oprávněnou za uchazeče jednat a podepisovat</w:t>
      </w:r>
      <w:r>
        <w:rPr>
          <w:rFonts w:ascii="Times New Roman" w:hAnsi="Times New Roman" w:cs="Times New Roman"/>
          <w:color w:val="0D0D0D"/>
        </w:rPr>
        <w:t xml:space="preserve"> </w:t>
      </w:r>
      <w:r w:rsidRPr="00B61942">
        <w:rPr>
          <w:rFonts w:ascii="Times New Roman" w:hAnsi="Times New Roman" w:cs="Times New Roman"/>
          <w:color w:val="0D0D0D"/>
        </w:rPr>
        <w:t>podle výpisu z Obchodního rejstříku popřípadě statutárním orgánem zmocněnou osobou, jejíž plná</w:t>
      </w:r>
      <w:r>
        <w:rPr>
          <w:rFonts w:ascii="Times New Roman" w:hAnsi="Times New Roman" w:cs="Times New Roman"/>
          <w:color w:val="0D0D0D"/>
        </w:rPr>
        <w:t xml:space="preserve"> </w:t>
      </w:r>
      <w:r w:rsidRPr="00B61942">
        <w:rPr>
          <w:rFonts w:ascii="Times New Roman" w:hAnsi="Times New Roman" w:cs="Times New Roman"/>
          <w:color w:val="0D0D0D"/>
        </w:rPr>
        <w:t>moc musí být součástí nabídky</w:t>
      </w:r>
      <w:r w:rsidR="00DE15C7">
        <w:rPr>
          <w:rFonts w:ascii="Times New Roman" w:hAnsi="Times New Roman" w:cs="Times New Roman"/>
          <w:color w:val="0D0D0D"/>
        </w:rPr>
        <w:t>.</w:t>
      </w:r>
      <w:r w:rsidRPr="00B61942">
        <w:rPr>
          <w:rFonts w:ascii="Times New Roman" w:hAnsi="Times New Roman" w:cs="Times New Roman"/>
          <w:color w:val="0D0D0D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Uchazeč jako součást nabídky </w:t>
      </w:r>
      <w:r>
        <w:rPr>
          <w:rFonts w:ascii="Times New Roman" w:hAnsi="Times New Roman" w:cs="Times New Roman"/>
          <w:b/>
          <w:bCs/>
          <w:color w:val="000000"/>
        </w:rPr>
        <w:t>digitální nosič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dostatečné kapacity,</w:t>
      </w:r>
      <w:r>
        <w:rPr>
          <w:rFonts w:ascii="Times New Roman" w:hAnsi="Times New Roman" w:cs="Times New Roman"/>
          <w:color w:val="000000"/>
        </w:rPr>
        <w:t xml:space="preserve"> </w:t>
      </w:r>
      <w:r w:rsidR="00D21082">
        <w:rPr>
          <w:rFonts w:ascii="Times New Roman" w:hAnsi="Times New Roman" w:cs="Times New Roman"/>
          <w:color w:val="000000"/>
        </w:rPr>
        <w:t>který</w:t>
      </w:r>
      <w:r w:rsidRPr="00B61942">
        <w:rPr>
          <w:rFonts w:ascii="Times New Roman" w:hAnsi="Times New Roman" w:cs="Times New Roman"/>
          <w:color w:val="000000"/>
        </w:rPr>
        <w:t xml:space="preserve"> bude obsahovat </w:t>
      </w:r>
      <w:r w:rsidR="00822F06">
        <w:rPr>
          <w:rFonts w:ascii="Times New Roman" w:hAnsi="Times New Roman" w:cs="Times New Roman"/>
          <w:color w:val="000000"/>
        </w:rPr>
        <w:t>(návrh SOD vyplněný uchazečem)</w:t>
      </w:r>
      <w:r w:rsidRPr="00B61942">
        <w:rPr>
          <w:rFonts w:ascii="Times New Roman" w:hAnsi="Times New Roman" w:cs="Times New Roman"/>
          <w:color w:val="000000"/>
        </w:rPr>
        <w:t>. Dokumenty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budou předloženy v</w:t>
      </w:r>
      <w:r w:rsidR="00822F06">
        <w:rPr>
          <w:rFonts w:ascii="Times New Roman" w:hAnsi="Times New Roman" w:cs="Times New Roman"/>
          <w:color w:val="000000"/>
        </w:rPr>
        <w:t>e formátech aplikačních programu</w:t>
      </w:r>
      <w:r w:rsidRPr="00B61942">
        <w:rPr>
          <w:rFonts w:ascii="Times New Roman" w:hAnsi="Times New Roman" w:cs="Times New Roman"/>
          <w:color w:val="000000"/>
        </w:rPr>
        <w:t xml:space="preserve"> Microsoft Word. Tato forma podání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nabídky je doplňková a slouží k rychlému a přehlednému vyhodnocení. V případě pochybnosti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nebo rozporů se má za rozhodující tištěné znění originálního vyhotovení nabídky.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lastRenderedPageBreak/>
        <w:t xml:space="preserve">Nabídka musí být řádně čitelná, bez škrtů a přepisů. Jednotlivé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listy nabídky </w:t>
      </w:r>
      <w:r w:rsidRPr="00B61942">
        <w:rPr>
          <w:rFonts w:ascii="Times New Roman" w:hAnsi="Times New Roman" w:cs="Times New Roman"/>
          <w:color w:val="000000"/>
        </w:rPr>
        <w:t>musí být řádně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očíslovány </w:t>
      </w:r>
      <w:r w:rsidRPr="00B61942">
        <w:rPr>
          <w:rFonts w:ascii="Times New Roman" w:hAnsi="Times New Roman" w:cs="Times New Roman"/>
          <w:color w:val="000000"/>
        </w:rPr>
        <w:t>nepřerušenou vzestupnou číselnou řadou počínající číslem 1.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Nabídka </w:t>
      </w:r>
      <w:r>
        <w:rPr>
          <w:rFonts w:ascii="Times New Roman" w:hAnsi="Times New Roman" w:cs="Times New Roman"/>
          <w:color w:val="000000"/>
        </w:rPr>
        <w:t>a digitální nosič</w:t>
      </w:r>
      <w:r w:rsidRPr="00B61942">
        <w:rPr>
          <w:rFonts w:ascii="Times New Roman" w:hAnsi="Times New Roman" w:cs="Times New Roman"/>
          <w:color w:val="000000"/>
        </w:rPr>
        <w:t xml:space="preserve"> musí být v jedné uzavřené obálce, která musí být:</w:t>
      </w:r>
    </w:p>
    <w:p w:rsidR="00D2108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61942">
        <w:rPr>
          <w:rFonts w:ascii="Times New Roman" w:hAnsi="Times New Roman" w:cs="Times New Roman"/>
          <w:color w:val="000000"/>
        </w:rPr>
        <w:t xml:space="preserve">- označena heslem: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NEOTVÍRAT – VEŘEJNÁ ZAKÁZKA </w:t>
      </w:r>
      <w:r w:rsidR="00D21082" w:rsidRPr="000514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„</w:t>
      </w:r>
      <w:r w:rsidR="00D21082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Program rozvoje města Mimoň na roky 2014 – 2029</w:t>
      </w:r>
      <w:r w:rsidR="00D21082" w:rsidRPr="000514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“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- opatřena adresou zadavatele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- opatřena adresou zájemce, na níž je možné zaslat oznámení podle §71 </w:t>
      </w:r>
      <w:proofErr w:type="gramStart"/>
      <w:r w:rsidRPr="00B61942">
        <w:rPr>
          <w:rFonts w:ascii="Times New Roman" w:hAnsi="Times New Roman" w:cs="Times New Roman"/>
          <w:color w:val="000000"/>
        </w:rPr>
        <w:t>odst.6 zákona</w:t>
      </w:r>
      <w:proofErr w:type="gramEnd"/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eviduje podané nabídky s uvedením pořadového čísla, data a času jejich doručení.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8. Otevírání obálek s nabídkami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Otevírání obálek s nabídkami uchazečů se uskuteční dne </w:t>
      </w:r>
      <w:proofErr w:type="gramStart"/>
      <w:r w:rsidR="00CA1444" w:rsidRPr="00CA1444">
        <w:rPr>
          <w:rFonts w:ascii="Times New Roman" w:hAnsi="Times New Roman" w:cs="Times New Roman"/>
          <w:b/>
          <w:color w:val="000000"/>
        </w:rPr>
        <w:t>10</w:t>
      </w:r>
      <w:r w:rsidR="00D21082">
        <w:rPr>
          <w:rFonts w:ascii="Times New Roman" w:hAnsi="Times New Roman" w:cs="Times New Roman"/>
          <w:b/>
          <w:bCs/>
          <w:color w:val="000000"/>
        </w:rPr>
        <w:t>.4.2013</w:t>
      </w:r>
      <w:proofErr w:type="gramEnd"/>
      <w:r w:rsidRPr="00B61942">
        <w:rPr>
          <w:rFonts w:ascii="Times New Roman" w:hAnsi="Times New Roman" w:cs="Times New Roman"/>
          <w:b/>
          <w:bCs/>
          <w:color w:val="000000"/>
        </w:rPr>
        <w:t xml:space="preserve"> v </w:t>
      </w:r>
      <w:r w:rsidR="00DE15C7">
        <w:rPr>
          <w:rFonts w:ascii="Times New Roman" w:hAnsi="Times New Roman" w:cs="Times New Roman"/>
          <w:b/>
          <w:bCs/>
          <w:color w:val="000000"/>
        </w:rPr>
        <w:t>1</w:t>
      </w:r>
      <w:r w:rsidR="00D21082">
        <w:rPr>
          <w:rFonts w:ascii="Times New Roman" w:hAnsi="Times New Roman" w:cs="Times New Roman"/>
          <w:b/>
          <w:bCs/>
          <w:color w:val="000000"/>
        </w:rPr>
        <w:t>3</w:t>
      </w:r>
      <w:r w:rsidRPr="00B61942">
        <w:rPr>
          <w:rFonts w:ascii="Times New Roman" w:hAnsi="Times New Roman" w:cs="Times New Roman"/>
          <w:b/>
          <w:bCs/>
          <w:color w:val="000000"/>
        </w:rPr>
        <w:t>:</w:t>
      </w:r>
      <w:r w:rsidR="00D9359D">
        <w:rPr>
          <w:rFonts w:ascii="Times New Roman" w:hAnsi="Times New Roman" w:cs="Times New Roman"/>
          <w:b/>
          <w:bCs/>
          <w:color w:val="000000"/>
        </w:rPr>
        <w:t>3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0 hod </w:t>
      </w:r>
      <w:r w:rsidRPr="00B61942">
        <w:rPr>
          <w:rFonts w:ascii="Times New Roman" w:hAnsi="Times New Roman" w:cs="Times New Roman"/>
          <w:color w:val="000000"/>
        </w:rPr>
        <w:t>v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zasedací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místnosti na adrese zadavatele. Členové komise pro otevírání obálek posoudí nabídky z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hlediska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přijatelnosti nabídky, tzn. z hlediska splnění požadavků zadavatele uvedených ve výzvě a zadávací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dokumentaci. Nabídky, které byly doručeny včas a jsou úplné z hlediska požadavků zadavatele,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postupují do fáze posouzení a hodnocení.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Otevírání obálek jsou oprávněni se účastnit všichni uchazeči, kteří podali nabídku ve lhůtě pro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podání nabídek a další osoby, o nichž tak stanoví zadavatel. Počet účastníků při otevírání obálek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je omezen jedním zástupcem za každého uchazeče.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Uchazeč (fyzická osoba), statutární orgán nebo člen statutárního orgánu uchazeče (právnická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osoba) je povinen prokázat svou totožnost. Prokázáním totožnosti se rozumí předložení průkazu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totožnosti a kopie dokladu uchazeče o oprávnění k podnikání; pověřený zástupce uchazeče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předloží rovněž písemnou plnou moc k zastupování uchazeče. Prokázání totožnosti je nezbytnou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podmínkou umožnění vstupu do místnosti, v níž se bude konat otevírání obálek s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nabídkami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uchazečů.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8. 1 Hodnotící kritérium</w:t>
      </w:r>
    </w:p>
    <w:p w:rsidR="00BC19E8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V této kapitole zadavatel informuje uchazeče, na základě jakých hodnotících kritérií provede výběr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nejvhodnější nabídky z nabídek předložených uchazeči.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Hodnocení nabídek bude</w:t>
      </w:r>
      <w:r w:rsidR="00BC19E8">
        <w:rPr>
          <w:rFonts w:ascii="Times New Roman" w:hAnsi="Times New Roman" w:cs="Times New Roman"/>
          <w:color w:val="000000"/>
        </w:rPr>
        <w:t xml:space="preserve"> na základě </w:t>
      </w:r>
      <w:r w:rsidR="00D21082">
        <w:rPr>
          <w:rFonts w:ascii="Times New Roman" w:hAnsi="Times New Roman" w:cs="Times New Roman"/>
          <w:color w:val="000000"/>
        </w:rPr>
        <w:t>nejnižší nabídkové ceny.</w:t>
      </w:r>
    </w:p>
    <w:p w:rsidR="00DE5141" w:rsidRDefault="00DE514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971AA1" w:rsidRPr="00971AA1" w:rsidRDefault="00971AA1" w:rsidP="00971AA1">
      <w:pPr>
        <w:ind w:right="28"/>
        <w:jc w:val="both"/>
        <w:rPr>
          <w:rFonts w:ascii="Times New Roman" w:hAnsi="Times New Roman" w:cs="Times New Roman"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9. Prohlídka místa plnění</w:t>
      </w:r>
    </w:p>
    <w:p w:rsidR="009014A1" w:rsidRPr="00B61942" w:rsidRDefault="009014A1" w:rsidP="00CA14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Prohlídka místa </w:t>
      </w:r>
      <w:r w:rsidR="00D21082">
        <w:rPr>
          <w:rFonts w:ascii="Times New Roman" w:hAnsi="Times New Roman" w:cs="Times New Roman"/>
          <w:color w:val="000000"/>
        </w:rPr>
        <w:t xml:space="preserve">plnění je možná po domluvě s kontaktní osobou. </w:t>
      </w:r>
      <w:r w:rsidRPr="00B61942">
        <w:rPr>
          <w:rFonts w:ascii="Times New Roman" w:hAnsi="Times New Roman" w:cs="Times New Roman"/>
          <w:color w:val="000000"/>
        </w:rPr>
        <w:t>Pokud z prohlídky místa budoucího plnění vzniknou nejasnosti nebo dotazy vztahující se k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obsahu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zadávací dokumentace, je dodavatel povinen vznést tento dotaz písemně na </w:t>
      </w:r>
      <w:r w:rsidR="00D21082">
        <w:rPr>
          <w:rFonts w:ascii="Times New Roman" w:hAnsi="Times New Roman" w:cs="Times New Roman"/>
          <w:color w:val="000000"/>
        </w:rPr>
        <w:t>osobu pověřenou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výkonem zadavatelských činností a pouze písemná odpověď má závazný charakter. Zadavatel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dotaz i odpověď na položené dotazy předá všem dodavatelům, kterým byla poskytnuta zadávací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dokumentace.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10. Jistota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nepožaduje poskytnutí jistoty.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11. Právo zrušit zadávací řízení</w:t>
      </w:r>
    </w:p>
    <w:p w:rsidR="009014A1" w:rsidRDefault="009014A1" w:rsidP="00C065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je oprávněn do uzavření smlouvy zrušit zadávací řízení za podmínek stanovených v §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84 zákona. Pokud zadavatel toto právo uplatní, nevzniká uchazečům vůči zadavateli jakýkoliv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nárok.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12. Závěrečná ustanovení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Splnění podmínek uvedených ve výzvě je nezbytnou podmínkou pro zařazení nabídky uchazeče</w:t>
      </w:r>
      <w:r w:rsidR="001A435D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 hodnocení na výběr zhotovitele předmětné veřejné zakázky.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Pokud zadávací dokumentace, obsahuje požadavky nebo odkazy na obchodní firmy, názvy nebo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jména a příjmení, specifická označení zboží a služeb, které platí pro určitou osobu, popřípadě její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organizační složku za příznačné, patenty na vynálezy, užitné vzory, průmyslové vzory, ochranné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známky nebo označení původu, umožňuje zadavatel v takovém případě použít pro plnění veřejné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lastRenderedPageBreak/>
        <w:t>zakázky i jiných, kvalitativně a technicky obdobných řešení.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Uchazeči nenáleží žádná úhrada nákladů, které vynaložil na zpracování nabídky či účast v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tomto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zadávacím řízení. Zadavatel nabídky ani jejich části uchazečům nevrací.</w:t>
      </w:r>
    </w:p>
    <w:p w:rsidR="009014A1" w:rsidRDefault="009014A1" w:rsidP="009014A1">
      <w:pPr>
        <w:rPr>
          <w:rFonts w:ascii="Times New Roman" w:hAnsi="Times New Roman" w:cs="Times New Roman"/>
          <w:color w:val="000000"/>
        </w:rPr>
      </w:pPr>
    </w:p>
    <w:p w:rsidR="00D25479" w:rsidRPr="00262C43" w:rsidRDefault="00D25479" w:rsidP="00D25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262C43">
        <w:rPr>
          <w:rFonts w:ascii="Times New Roman" w:hAnsi="Times New Roman" w:cs="Times New Roman"/>
          <w:b/>
          <w:bCs/>
          <w:color w:val="000000"/>
          <w:sz w:val="32"/>
          <w:szCs w:val="32"/>
        </w:rPr>
        <w:t>13. Přílohy:</w:t>
      </w:r>
    </w:p>
    <w:p w:rsidR="00D25479" w:rsidRPr="00262C43" w:rsidRDefault="00D25479" w:rsidP="00D25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262C43">
        <w:rPr>
          <w:rFonts w:ascii="Times New Roman" w:hAnsi="Times New Roman" w:cs="Times New Roman"/>
          <w:color w:val="000000"/>
        </w:rPr>
        <w:t xml:space="preserve">Příloha č. 1 </w:t>
      </w:r>
      <w:r>
        <w:rPr>
          <w:rFonts w:ascii="Times New Roman" w:hAnsi="Times New Roman" w:cs="Times New Roman"/>
          <w:color w:val="000000"/>
        </w:rPr>
        <w:t xml:space="preserve">– </w:t>
      </w:r>
      <w:r w:rsidRPr="00262C43">
        <w:rPr>
          <w:rFonts w:ascii="Times New Roman" w:hAnsi="Times New Roman" w:cs="Times New Roman"/>
          <w:color w:val="000000"/>
        </w:rPr>
        <w:t>Krycí list nabídky,</w:t>
      </w:r>
    </w:p>
    <w:p w:rsidR="00D25479" w:rsidRPr="00262C43" w:rsidRDefault="00D25479" w:rsidP="00D25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262C43">
        <w:rPr>
          <w:rFonts w:ascii="Times New Roman" w:hAnsi="Times New Roman" w:cs="Times New Roman"/>
          <w:color w:val="000000"/>
        </w:rPr>
        <w:t>Příloha č. 2 – Čestné prohlášení uchazeče</w:t>
      </w:r>
      <w:r>
        <w:rPr>
          <w:rFonts w:ascii="Times New Roman" w:hAnsi="Times New Roman" w:cs="Times New Roman"/>
          <w:color w:val="000000"/>
        </w:rPr>
        <w:t xml:space="preserve"> § 53</w:t>
      </w:r>
      <w:r w:rsidRPr="00262C43">
        <w:rPr>
          <w:rFonts w:ascii="Times New Roman" w:hAnsi="Times New Roman" w:cs="Times New Roman"/>
          <w:color w:val="000000"/>
        </w:rPr>
        <w:t>,</w:t>
      </w:r>
    </w:p>
    <w:p w:rsidR="00D25479" w:rsidRPr="00262C43" w:rsidRDefault="00D25479" w:rsidP="00D25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262C43">
        <w:rPr>
          <w:rFonts w:ascii="Times New Roman" w:hAnsi="Times New Roman" w:cs="Times New Roman"/>
          <w:color w:val="000000"/>
        </w:rPr>
        <w:t xml:space="preserve">Příloha č. 3 – </w:t>
      </w:r>
      <w:r w:rsidR="00822F06">
        <w:rPr>
          <w:rFonts w:ascii="Times New Roman" w:hAnsi="Times New Roman" w:cs="Times New Roman"/>
          <w:color w:val="000000"/>
        </w:rPr>
        <w:t>Program rozvoje města</w:t>
      </w:r>
    </w:p>
    <w:p w:rsidR="00D25479" w:rsidRPr="00262C43" w:rsidRDefault="00D25479" w:rsidP="00D25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262C43">
        <w:rPr>
          <w:rFonts w:ascii="Times New Roman" w:hAnsi="Times New Roman" w:cs="Times New Roman"/>
          <w:color w:val="000000"/>
        </w:rPr>
        <w:t xml:space="preserve">Příloha č. </w:t>
      </w:r>
      <w:r w:rsidR="00822F06">
        <w:rPr>
          <w:rFonts w:ascii="Times New Roman" w:hAnsi="Times New Roman" w:cs="Times New Roman"/>
          <w:color w:val="000000"/>
        </w:rPr>
        <w:t>4</w:t>
      </w:r>
      <w:r w:rsidRPr="00262C43">
        <w:rPr>
          <w:rFonts w:ascii="Times New Roman" w:hAnsi="Times New Roman" w:cs="Times New Roman"/>
          <w:color w:val="000000"/>
        </w:rPr>
        <w:t xml:space="preserve"> – Prohlášení uchazeče o seznámení se zadávací dokumentací,</w:t>
      </w:r>
    </w:p>
    <w:p w:rsidR="00D25479" w:rsidRDefault="00D25479" w:rsidP="00D25479">
      <w:pPr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Příloha č. </w:t>
      </w:r>
      <w:r w:rsidR="00822F06">
        <w:rPr>
          <w:rFonts w:ascii="Times New Roman" w:hAnsi="Times New Roman" w:cs="Times New Roman"/>
          <w:color w:val="000000"/>
        </w:rPr>
        <w:t xml:space="preserve">5 </w:t>
      </w:r>
      <w:r>
        <w:rPr>
          <w:rFonts w:ascii="Times New Roman" w:hAnsi="Times New Roman" w:cs="Times New Roman"/>
          <w:color w:val="000000"/>
        </w:rPr>
        <w:t>– Návrh smlouvy o dílo</w:t>
      </w:r>
    </w:p>
    <w:p w:rsidR="00D25479" w:rsidRDefault="00D25479" w:rsidP="009014A1">
      <w:pPr>
        <w:rPr>
          <w:rFonts w:ascii="Times New Roman" w:hAnsi="Times New Roman" w:cs="Times New Roman"/>
          <w:color w:val="000000"/>
        </w:rPr>
      </w:pPr>
    </w:p>
    <w:p w:rsidR="009014A1" w:rsidRDefault="009014A1" w:rsidP="009014A1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V Mimoni dne </w:t>
      </w:r>
      <w:proofErr w:type="gramStart"/>
      <w:r w:rsidR="00CA1444">
        <w:rPr>
          <w:rFonts w:ascii="Times New Roman" w:hAnsi="Times New Roman" w:cs="Times New Roman"/>
          <w:color w:val="000000"/>
        </w:rPr>
        <w:t>11</w:t>
      </w:r>
      <w:r>
        <w:rPr>
          <w:rFonts w:ascii="Times New Roman" w:hAnsi="Times New Roman" w:cs="Times New Roman"/>
          <w:color w:val="000000"/>
        </w:rPr>
        <w:t>.</w:t>
      </w:r>
      <w:r w:rsidR="00CA1444">
        <w:rPr>
          <w:rFonts w:ascii="Times New Roman" w:hAnsi="Times New Roman" w:cs="Times New Roman"/>
          <w:color w:val="000000"/>
        </w:rPr>
        <w:t>3</w:t>
      </w:r>
      <w:r w:rsidR="00D21082">
        <w:rPr>
          <w:rFonts w:ascii="Times New Roman" w:hAnsi="Times New Roman" w:cs="Times New Roman"/>
          <w:color w:val="000000"/>
        </w:rPr>
        <w:t>.2013</w:t>
      </w:r>
      <w:proofErr w:type="gramEnd"/>
    </w:p>
    <w:p w:rsidR="009014A1" w:rsidRDefault="009014A1" w:rsidP="009014A1">
      <w:pPr>
        <w:rPr>
          <w:rFonts w:ascii="Times New Roman" w:hAnsi="Times New Roman" w:cs="Times New Roman"/>
          <w:color w:val="000000"/>
        </w:rPr>
      </w:pPr>
    </w:p>
    <w:p w:rsidR="009014A1" w:rsidRDefault="009014A1" w:rsidP="009014A1">
      <w:pPr>
        <w:spacing w:after="0" w:line="240" w:lineRule="auto"/>
        <w:ind w:left="581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František Kaiser</w:t>
      </w:r>
    </w:p>
    <w:p w:rsidR="009014A1" w:rsidRPr="000514BF" w:rsidRDefault="009014A1" w:rsidP="009014A1">
      <w:pPr>
        <w:spacing w:after="0" w:line="240" w:lineRule="auto"/>
        <w:ind w:left="581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starosta města</w:t>
      </w:r>
    </w:p>
    <w:p w:rsidR="00697843" w:rsidRDefault="00697843">
      <w:bookmarkStart w:id="0" w:name="_GoBack"/>
      <w:bookmarkEnd w:id="0"/>
    </w:p>
    <w:sectPr w:rsidR="00697843" w:rsidSect="00963B75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48C4" w:rsidRDefault="00CD48C4">
      <w:pPr>
        <w:spacing w:after="0" w:line="240" w:lineRule="auto"/>
      </w:pPr>
      <w:r>
        <w:separator/>
      </w:r>
    </w:p>
  </w:endnote>
  <w:endnote w:type="continuationSeparator" w:id="0">
    <w:p w:rsidR="00CD48C4" w:rsidRDefault="00CD48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AEE" w:rsidRDefault="002C6AEE">
    <w:pPr>
      <w:pStyle w:val="Zpat"/>
      <w:jc w:val="center"/>
    </w:pPr>
  </w:p>
  <w:p w:rsidR="002C6AEE" w:rsidRDefault="00CD48C4">
    <w:pPr>
      <w:pStyle w:val="Zpat"/>
      <w:jc w:val="center"/>
    </w:pPr>
    <w:sdt>
      <w:sdtPr>
        <w:id w:val="778848364"/>
        <w:docPartObj>
          <w:docPartGallery w:val="Page Numbers (Bottom of Page)"/>
          <w:docPartUnique/>
        </w:docPartObj>
      </w:sdtPr>
      <w:sdtEndPr/>
      <w:sdtContent>
        <w:r w:rsidR="002C6AEE">
          <w:fldChar w:fldCharType="begin"/>
        </w:r>
        <w:r w:rsidR="002C6AEE">
          <w:instrText>PAGE   \* MERGEFORMAT</w:instrText>
        </w:r>
        <w:r w:rsidR="002C6AEE">
          <w:fldChar w:fldCharType="separate"/>
        </w:r>
        <w:r w:rsidR="00CA1444">
          <w:rPr>
            <w:noProof/>
          </w:rPr>
          <w:t>11</w:t>
        </w:r>
        <w:r w:rsidR="002C6AEE">
          <w:fldChar w:fldCharType="end"/>
        </w:r>
      </w:sdtContent>
    </w:sdt>
  </w:p>
  <w:p w:rsidR="002C6AEE" w:rsidRDefault="002C6AE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48C4" w:rsidRDefault="00CD48C4">
      <w:pPr>
        <w:spacing w:after="0" w:line="240" w:lineRule="auto"/>
      </w:pPr>
      <w:r>
        <w:separator/>
      </w:r>
    </w:p>
  </w:footnote>
  <w:footnote w:type="continuationSeparator" w:id="0">
    <w:p w:rsidR="00CD48C4" w:rsidRDefault="00CD48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33671"/>
    <w:multiLevelType w:val="hybridMultilevel"/>
    <w:tmpl w:val="D39814DE"/>
    <w:lvl w:ilvl="0" w:tplc="04050017">
      <w:start w:val="1"/>
      <w:numFmt w:val="lowerLetter"/>
      <w:lvlText w:val="%1)"/>
      <w:lvlJc w:val="left"/>
      <w:pPr>
        <w:ind w:left="2330" w:hanging="360"/>
      </w:pPr>
    </w:lvl>
    <w:lvl w:ilvl="1" w:tplc="04050019" w:tentative="1">
      <w:start w:val="1"/>
      <w:numFmt w:val="lowerLetter"/>
      <w:lvlText w:val="%2."/>
      <w:lvlJc w:val="left"/>
      <w:pPr>
        <w:ind w:left="3050" w:hanging="360"/>
      </w:pPr>
    </w:lvl>
    <w:lvl w:ilvl="2" w:tplc="0405001B" w:tentative="1">
      <w:start w:val="1"/>
      <w:numFmt w:val="lowerRoman"/>
      <w:lvlText w:val="%3."/>
      <w:lvlJc w:val="right"/>
      <w:pPr>
        <w:ind w:left="3770" w:hanging="180"/>
      </w:pPr>
    </w:lvl>
    <w:lvl w:ilvl="3" w:tplc="0405000F" w:tentative="1">
      <w:start w:val="1"/>
      <w:numFmt w:val="decimal"/>
      <w:lvlText w:val="%4."/>
      <w:lvlJc w:val="left"/>
      <w:pPr>
        <w:ind w:left="4490" w:hanging="360"/>
      </w:pPr>
    </w:lvl>
    <w:lvl w:ilvl="4" w:tplc="04050019" w:tentative="1">
      <w:start w:val="1"/>
      <w:numFmt w:val="lowerLetter"/>
      <w:lvlText w:val="%5."/>
      <w:lvlJc w:val="left"/>
      <w:pPr>
        <w:ind w:left="5210" w:hanging="360"/>
      </w:pPr>
    </w:lvl>
    <w:lvl w:ilvl="5" w:tplc="0405001B" w:tentative="1">
      <w:start w:val="1"/>
      <w:numFmt w:val="lowerRoman"/>
      <w:lvlText w:val="%6."/>
      <w:lvlJc w:val="right"/>
      <w:pPr>
        <w:ind w:left="5930" w:hanging="180"/>
      </w:pPr>
    </w:lvl>
    <w:lvl w:ilvl="6" w:tplc="0405000F" w:tentative="1">
      <w:start w:val="1"/>
      <w:numFmt w:val="decimal"/>
      <w:lvlText w:val="%7."/>
      <w:lvlJc w:val="left"/>
      <w:pPr>
        <w:ind w:left="6650" w:hanging="360"/>
      </w:pPr>
    </w:lvl>
    <w:lvl w:ilvl="7" w:tplc="04050019" w:tentative="1">
      <w:start w:val="1"/>
      <w:numFmt w:val="lowerLetter"/>
      <w:lvlText w:val="%8."/>
      <w:lvlJc w:val="left"/>
      <w:pPr>
        <w:ind w:left="7370" w:hanging="360"/>
      </w:pPr>
    </w:lvl>
    <w:lvl w:ilvl="8" w:tplc="0405001B" w:tentative="1">
      <w:start w:val="1"/>
      <w:numFmt w:val="lowerRoman"/>
      <w:lvlText w:val="%9."/>
      <w:lvlJc w:val="right"/>
      <w:pPr>
        <w:ind w:left="8090" w:hanging="180"/>
      </w:pPr>
    </w:lvl>
  </w:abstractNum>
  <w:abstractNum w:abstractNumId="1">
    <w:nsid w:val="05682949"/>
    <w:multiLevelType w:val="hybridMultilevel"/>
    <w:tmpl w:val="27F8B898"/>
    <w:lvl w:ilvl="0" w:tplc="2304D9C0">
      <w:start w:val="1"/>
      <w:numFmt w:val="bullet"/>
      <w:lvlText w:val=""/>
      <w:lvlJc w:val="left"/>
      <w:pPr>
        <w:ind w:left="30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810" w:hanging="360"/>
      </w:pPr>
      <w:rPr>
        <w:rFonts w:ascii="Wingdings" w:hAnsi="Wingdings" w:hint="default"/>
      </w:rPr>
    </w:lvl>
  </w:abstractNum>
  <w:abstractNum w:abstractNumId="2">
    <w:nsid w:val="0AF16FF1"/>
    <w:multiLevelType w:val="hybridMultilevel"/>
    <w:tmpl w:val="65586CCE"/>
    <w:lvl w:ilvl="0" w:tplc="2304D9C0">
      <w:start w:val="1"/>
      <w:numFmt w:val="bullet"/>
      <w:lvlText w:val=""/>
      <w:lvlJc w:val="left"/>
      <w:pPr>
        <w:ind w:left="30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810" w:hanging="360"/>
      </w:pPr>
      <w:rPr>
        <w:rFonts w:ascii="Wingdings" w:hAnsi="Wingdings" w:hint="default"/>
      </w:rPr>
    </w:lvl>
  </w:abstractNum>
  <w:abstractNum w:abstractNumId="3">
    <w:nsid w:val="0C8E5F2C"/>
    <w:multiLevelType w:val="hybridMultilevel"/>
    <w:tmpl w:val="598CABB8"/>
    <w:lvl w:ilvl="0" w:tplc="04050017">
      <w:start w:val="1"/>
      <w:numFmt w:val="lowerLetter"/>
      <w:lvlText w:val="%1)"/>
      <w:lvlJc w:val="left"/>
      <w:pPr>
        <w:ind w:left="2330" w:hanging="360"/>
      </w:pPr>
    </w:lvl>
    <w:lvl w:ilvl="1" w:tplc="04050019" w:tentative="1">
      <w:start w:val="1"/>
      <w:numFmt w:val="lowerLetter"/>
      <w:lvlText w:val="%2."/>
      <w:lvlJc w:val="left"/>
      <w:pPr>
        <w:ind w:left="3050" w:hanging="360"/>
      </w:pPr>
    </w:lvl>
    <w:lvl w:ilvl="2" w:tplc="0405001B" w:tentative="1">
      <w:start w:val="1"/>
      <w:numFmt w:val="lowerRoman"/>
      <w:lvlText w:val="%3."/>
      <w:lvlJc w:val="right"/>
      <w:pPr>
        <w:ind w:left="3770" w:hanging="180"/>
      </w:pPr>
    </w:lvl>
    <w:lvl w:ilvl="3" w:tplc="0405000F" w:tentative="1">
      <w:start w:val="1"/>
      <w:numFmt w:val="decimal"/>
      <w:lvlText w:val="%4."/>
      <w:lvlJc w:val="left"/>
      <w:pPr>
        <w:ind w:left="4490" w:hanging="360"/>
      </w:pPr>
    </w:lvl>
    <w:lvl w:ilvl="4" w:tplc="04050019" w:tentative="1">
      <w:start w:val="1"/>
      <w:numFmt w:val="lowerLetter"/>
      <w:lvlText w:val="%5."/>
      <w:lvlJc w:val="left"/>
      <w:pPr>
        <w:ind w:left="5210" w:hanging="360"/>
      </w:pPr>
    </w:lvl>
    <w:lvl w:ilvl="5" w:tplc="0405001B" w:tentative="1">
      <w:start w:val="1"/>
      <w:numFmt w:val="lowerRoman"/>
      <w:lvlText w:val="%6."/>
      <w:lvlJc w:val="right"/>
      <w:pPr>
        <w:ind w:left="5930" w:hanging="180"/>
      </w:pPr>
    </w:lvl>
    <w:lvl w:ilvl="6" w:tplc="0405000F" w:tentative="1">
      <w:start w:val="1"/>
      <w:numFmt w:val="decimal"/>
      <w:lvlText w:val="%7."/>
      <w:lvlJc w:val="left"/>
      <w:pPr>
        <w:ind w:left="6650" w:hanging="360"/>
      </w:pPr>
    </w:lvl>
    <w:lvl w:ilvl="7" w:tplc="04050019" w:tentative="1">
      <w:start w:val="1"/>
      <w:numFmt w:val="lowerLetter"/>
      <w:lvlText w:val="%8."/>
      <w:lvlJc w:val="left"/>
      <w:pPr>
        <w:ind w:left="7370" w:hanging="360"/>
      </w:pPr>
    </w:lvl>
    <w:lvl w:ilvl="8" w:tplc="0405001B" w:tentative="1">
      <w:start w:val="1"/>
      <w:numFmt w:val="lowerRoman"/>
      <w:lvlText w:val="%9."/>
      <w:lvlJc w:val="right"/>
      <w:pPr>
        <w:ind w:left="8090" w:hanging="180"/>
      </w:pPr>
    </w:lvl>
  </w:abstractNum>
  <w:abstractNum w:abstractNumId="4">
    <w:nsid w:val="15603F1E"/>
    <w:multiLevelType w:val="hybridMultilevel"/>
    <w:tmpl w:val="55065DFA"/>
    <w:lvl w:ilvl="0" w:tplc="04050017">
      <w:start w:val="1"/>
      <w:numFmt w:val="lowerLetter"/>
      <w:lvlText w:val="%1)"/>
      <w:lvlJc w:val="left"/>
      <w:pPr>
        <w:ind w:left="2330" w:hanging="360"/>
      </w:pPr>
    </w:lvl>
    <w:lvl w:ilvl="1" w:tplc="04050019" w:tentative="1">
      <w:start w:val="1"/>
      <w:numFmt w:val="lowerLetter"/>
      <w:lvlText w:val="%2."/>
      <w:lvlJc w:val="left"/>
      <w:pPr>
        <w:ind w:left="3050" w:hanging="360"/>
      </w:pPr>
    </w:lvl>
    <w:lvl w:ilvl="2" w:tplc="0405001B" w:tentative="1">
      <w:start w:val="1"/>
      <w:numFmt w:val="lowerRoman"/>
      <w:lvlText w:val="%3."/>
      <w:lvlJc w:val="right"/>
      <w:pPr>
        <w:ind w:left="3770" w:hanging="180"/>
      </w:pPr>
    </w:lvl>
    <w:lvl w:ilvl="3" w:tplc="0405000F" w:tentative="1">
      <w:start w:val="1"/>
      <w:numFmt w:val="decimal"/>
      <w:lvlText w:val="%4."/>
      <w:lvlJc w:val="left"/>
      <w:pPr>
        <w:ind w:left="4490" w:hanging="360"/>
      </w:pPr>
    </w:lvl>
    <w:lvl w:ilvl="4" w:tplc="04050019" w:tentative="1">
      <w:start w:val="1"/>
      <w:numFmt w:val="lowerLetter"/>
      <w:lvlText w:val="%5."/>
      <w:lvlJc w:val="left"/>
      <w:pPr>
        <w:ind w:left="5210" w:hanging="360"/>
      </w:pPr>
    </w:lvl>
    <w:lvl w:ilvl="5" w:tplc="0405001B" w:tentative="1">
      <w:start w:val="1"/>
      <w:numFmt w:val="lowerRoman"/>
      <w:lvlText w:val="%6."/>
      <w:lvlJc w:val="right"/>
      <w:pPr>
        <w:ind w:left="5930" w:hanging="180"/>
      </w:pPr>
    </w:lvl>
    <w:lvl w:ilvl="6" w:tplc="0405000F" w:tentative="1">
      <w:start w:val="1"/>
      <w:numFmt w:val="decimal"/>
      <w:lvlText w:val="%7."/>
      <w:lvlJc w:val="left"/>
      <w:pPr>
        <w:ind w:left="6650" w:hanging="360"/>
      </w:pPr>
    </w:lvl>
    <w:lvl w:ilvl="7" w:tplc="04050019" w:tentative="1">
      <w:start w:val="1"/>
      <w:numFmt w:val="lowerLetter"/>
      <w:lvlText w:val="%8."/>
      <w:lvlJc w:val="left"/>
      <w:pPr>
        <w:ind w:left="7370" w:hanging="360"/>
      </w:pPr>
    </w:lvl>
    <w:lvl w:ilvl="8" w:tplc="0405001B" w:tentative="1">
      <w:start w:val="1"/>
      <w:numFmt w:val="lowerRoman"/>
      <w:lvlText w:val="%9."/>
      <w:lvlJc w:val="right"/>
      <w:pPr>
        <w:ind w:left="8090" w:hanging="180"/>
      </w:pPr>
    </w:lvl>
  </w:abstractNum>
  <w:abstractNum w:abstractNumId="5">
    <w:nsid w:val="17606325"/>
    <w:multiLevelType w:val="hybridMultilevel"/>
    <w:tmpl w:val="05EC9F24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17DB6F34"/>
    <w:multiLevelType w:val="hybridMultilevel"/>
    <w:tmpl w:val="3E4436B0"/>
    <w:lvl w:ilvl="0" w:tplc="04050017">
      <w:start w:val="1"/>
      <w:numFmt w:val="lowerLetter"/>
      <w:lvlText w:val="%1)"/>
      <w:lvlJc w:val="left"/>
      <w:pPr>
        <w:ind w:left="2330" w:hanging="360"/>
      </w:pPr>
    </w:lvl>
    <w:lvl w:ilvl="1" w:tplc="04050019" w:tentative="1">
      <w:start w:val="1"/>
      <w:numFmt w:val="lowerLetter"/>
      <w:lvlText w:val="%2."/>
      <w:lvlJc w:val="left"/>
      <w:pPr>
        <w:ind w:left="3050" w:hanging="360"/>
      </w:pPr>
    </w:lvl>
    <w:lvl w:ilvl="2" w:tplc="0405001B" w:tentative="1">
      <w:start w:val="1"/>
      <w:numFmt w:val="lowerRoman"/>
      <w:lvlText w:val="%3."/>
      <w:lvlJc w:val="right"/>
      <w:pPr>
        <w:ind w:left="3770" w:hanging="180"/>
      </w:pPr>
    </w:lvl>
    <w:lvl w:ilvl="3" w:tplc="0405000F" w:tentative="1">
      <w:start w:val="1"/>
      <w:numFmt w:val="decimal"/>
      <w:lvlText w:val="%4."/>
      <w:lvlJc w:val="left"/>
      <w:pPr>
        <w:ind w:left="4490" w:hanging="360"/>
      </w:pPr>
    </w:lvl>
    <w:lvl w:ilvl="4" w:tplc="04050019" w:tentative="1">
      <w:start w:val="1"/>
      <w:numFmt w:val="lowerLetter"/>
      <w:lvlText w:val="%5."/>
      <w:lvlJc w:val="left"/>
      <w:pPr>
        <w:ind w:left="5210" w:hanging="360"/>
      </w:pPr>
    </w:lvl>
    <w:lvl w:ilvl="5" w:tplc="0405001B" w:tentative="1">
      <w:start w:val="1"/>
      <w:numFmt w:val="lowerRoman"/>
      <w:lvlText w:val="%6."/>
      <w:lvlJc w:val="right"/>
      <w:pPr>
        <w:ind w:left="5930" w:hanging="180"/>
      </w:pPr>
    </w:lvl>
    <w:lvl w:ilvl="6" w:tplc="0405000F" w:tentative="1">
      <w:start w:val="1"/>
      <w:numFmt w:val="decimal"/>
      <w:lvlText w:val="%7."/>
      <w:lvlJc w:val="left"/>
      <w:pPr>
        <w:ind w:left="6650" w:hanging="360"/>
      </w:pPr>
    </w:lvl>
    <w:lvl w:ilvl="7" w:tplc="04050019" w:tentative="1">
      <w:start w:val="1"/>
      <w:numFmt w:val="lowerLetter"/>
      <w:lvlText w:val="%8."/>
      <w:lvlJc w:val="left"/>
      <w:pPr>
        <w:ind w:left="7370" w:hanging="360"/>
      </w:pPr>
    </w:lvl>
    <w:lvl w:ilvl="8" w:tplc="0405001B" w:tentative="1">
      <w:start w:val="1"/>
      <w:numFmt w:val="lowerRoman"/>
      <w:lvlText w:val="%9."/>
      <w:lvlJc w:val="right"/>
      <w:pPr>
        <w:ind w:left="8090" w:hanging="180"/>
      </w:pPr>
    </w:lvl>
  </w:abstractNum>
  <w:abstractNum w:abstractNumId="7">
    <w:nsid w:val="18E6612C"/>
    <w:multiLevelType w:val="hybridMultilevel"/>
    <w:tmpl w:val="2BD296F2"/>
    <w:lvl w:ilvl="0" w:tplc="04050015">
      <w:start w:val="1"/>
      <w:numFmt w:val="upperLetter"/>
      <w:lvlText w:val="%1.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96C06FD"/>
    <w:multiLevelType w:val="hybridMultilevel"/>
    <w:tmpl w:val="B30C5EBA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5D2752"/>
    <w:multiLevelType w:val="hybridMultilevel"/>
    <w:tmpl w:val="452AACCA"/>
    <w:lvl w:ilvl="0" w:tplc="2304D9C0">
      <w:start w:val="1"/>
      <w:numFmt w:val="bullet"/>
      <w:lvlText w:val=""/>
      <w:lvlJc w:val="left"/>
      <w:pPr>
        <w:ind w:left="30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810" w:hanging="360"/>
      </w:pPr>
      <w:rPr>
        <w:rFonts w:ascii="Wingdings" w:hAnsi="Wingdings" w:hint="default"/>
      </w:rPr>
    </w:lvl>
  </w:abstractNum>
  <w:abstractNum w:abstractNumId="10">
    <w:nsid w:val="1C2F643D"/>
    <w:multiLevelType w:val="hybridMultilevel"/>
    <w:tmpl w:val="7800FB28"/>
    <w:lvl w:ilvl="0" w:tplc="04050017">
      <w:start w:val="1"/>
      <w:numFmt w:val="lowerLetter"/>
      <w:lvlText w:val="%1)"/>
      <w:lvlJc w:val="left"/>
      <w:pPr>
        <w:ind w:left="2330" w:hanging="360"/>
      </w:pPr>
    </w:lvl>
    <w:lvl w:ilvl="1" w:tplc="04050019" w:tentative="1">
      <w:start w:val="1"/>
      <w:numFmt w:val="lowerLetter"/>
      <w:lvlText w:val="%2."/>
      <w:lvlJc w:val="left"/>
      <w:pPr>
        <w:ind w:left="3050" w:hanging="360"/>
      </w:pPr>
    </w:lvl>
    <w:lvl w:ilvl="2" w:tplc="0405001B" w:tentative="1">
      <w:start w:val="1"/>
      <w:numFmt w:val="lowerRoman"/>
      <w:lvlText w:val="%3."/>
      <w:lvlJc w:val="right"/>
      <w:pPr>
        <w:ind w:left="3770" w:hanging="180"/>
      </w:pPr>
    </w:lvl>
    <w:lvl w:ilvl="3" w:tplc="0405000F" w:tentative="1">
      <w:start w:val="1"/>
      <w:numFmt w:val="decimal"/>
      <w:lvlText w:val="%4."/>
      <w:lvlJc w:val="left"/>
      <w:pPr>
        <w:ind w:left="4490" w:hanging="360"/>
      </w:pPr>
    </w:lvl>
    <w:lvl w:ilvl="4" w:tplc="04050019" w:tentative="1">
      <w:start w:val="1"/>
      <w:numFmt w:val="lowerLetter"/>
      <w:lvlText w:val="%5."/>
      <w:lvlJc w:val="left"/>
      <w:pPr>
        <w:ind w:left="5210" w:hanging="360"/>
      </w:pPr>
    </w:lvl>
    <w:lvl w:ilvl="5" w:tplc="0405001B" w:tentative="1">
      <w:start w:val="1"/>
      <w:numFmt w:val="lowerRoman"/>
      <w:lvlText w:val="%6."/>
      <w:lvlJc w:val="right"/>
      <w:pPr>
        <w:ind w:left="5930" w:hanging="180"/>
      </w:pPr>
    </w:lvl>
    <w:lvl w:ilvl="6" w:tplc="0405000F" w:tentative="1">
      <w:start w:val="1"/>
      <w:numFmt w:val="decimal"/>
      <w:lvlText w:val="%7."/>
      <w:lvlJc w:val="left"/>
      <w:pPr>
        <w:ind w:left="6650" w:hanging="360"/>
      </w:pPr>
    </w:lvl>
    <w:lvl w:ilvl="7" w:tplc="04050019" w:tentative="1">
      <w:start w:val="1"/>
      <w:numFmt w:val="lowerLetter"/>
      <w:lvlText w:val="%8."/>
      <w:lvlJc w:val="left"/>
      <w:pPr>
        <w:ind w:left="7370" w:hanging="360"/>
      </w:pPr>
    </w:lvl>
    <w:lvl w:ilvl="8" w:tplc="0405001B" w:tentative="1">
      <w:start w:val="1"/>
      <w:numFmt w:val="lowerRoman"/>
      <w:lvlText w:val="%9."/>
      <w:lvlJc w:val="right"/>
      <w:pPr>
        <w:ind w:left="8090" w:hanging="180"/>
      </w:pPr>
    </w:lvl>
  </w:abstractNum>
  <w:abstractNum w:abstractNumId="11">
    <w:nsid w:val="1DEF1B6C"/>
    <w:multiLevelType w:val="multilevel"/>
    <w:tmpl w:val="6F86CD54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05D579C"/>
    <w:multiLevelType w:val="hybridMultilevel"/>
    <w:tmpl w:val="7772C6F0"/>
    <w:lvl w:ilvl="0" w:tplc="2304D9C0">
      <w:start w:val="1"/>
      <w:numFmt w:val="bullet"/>
      <w:lvlText w:val=""/>
      <w:lvlJc w:val="left"/>
      <w:pPr>
        <w:ind w:left="30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810" w:hanging="360"/>
      </w:pPr>
      <w:rPr>
        <w:rFonts w:ascii="Wingdings" w:hAnsi="Wingdings" w:hint="default"/>
      </w:rPr>
    </w:lvl>
  </w:abstractNum>
  <w:abstractNum w:abstractNumId="13">
    <w:nsid w:val="233F6E5B"/>
    <w:multiLevelType w:val="multilevel"/>
    <w:tmpl w:val="B4349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23581027"/>
    <w:multiLevelType w:val="hybridMultilevel"/>
    <w:tmpl w:val="D95AF780"/>
    <w:lvl w:ilvl="0" w:tplc="04050017">
      <w:start w:val="1"/>
      <w:numFmt w:val="lowerLetter"/>
      <w:lvlText w:val="%1)"/>
      <w:lvlJc w:val="left"/>
      <w:pPr>
        <w:ind w:left="2330" w:hanging="360"/>
      </w:pPr>
    </w:lvl>
    <w:lvl w:ilvl="1" w:tplc="04050019" w:tentative="1">
      <w:start w:val="1"/>
      <w:numFmt w:val="lowerLetter"/>
      <w:lvlText w:val="%2."/>
      <w:lvlJc w:val="left"/>
      <w:pPr>
        <w:ind w:left="3050" w:hanging="360"/>
      </w:pPr>
    </w:lvl>
    <w:lvl w:ilvl="2" w:tplc="0405001B" w:tentative="1">
      <w:start w:val="1"/>
      <w:numFmt w:val="lowerRoman"/>
      <w:lvlText w:val="%3."/>
      <w:lvlJc w:val="right"/>
      <w:pPr>
        <w:ind w:left="3770" w:hanging="180"/>
      </w:pPr>
    </w:lvl>
    <w:lvl w:ilvl="3" w:tplc="0405000F" w:tentative="1">
      <w:start w:val="1"/>
      <w:numFmt w:val="decimal"/>
      <w:lvlText w:val="%4."/>
      <w:lvlJc w:val="left"/>
      <w:pPr>
        <w:ind w:left="4490" w:hanging="360"/>
      </w:pPr>
    </w:lvl>
    <w:lvl w:ilvl="4" w:tplc="04050019" w:tentative="1">
      <w:start w:val="1"/>
      <w:numFmt w:val="lowerLetter"/>
      <w:lvlText w:val="%5."/>
      <w:lvlJc w:val="left"/>
      <w:pPr>
        <w:ind w:left="5210" w:hanging="360"/>
      </w:pPr>
    </w:lvl>
    <w:lvl w:ilvl="5" w:tplc="0405001B" w:tentative="1">
      <w:start w:val="1"/>
      <w:numFmt w:val="lowerRoman"/>
      <w:lvlText w:val="%6."/>
      <w:lvlJc w:val="right"/>
      <w:pPr>
        <w:ind w:left="5930" w:hanging="180"/>
      </w:pPr>
    </w:lvl>
    <w:lvl w:ilvl="6" w:tplc="0405000F" w:tentative="1">
      <w:start w:val="1"/>
      <w:numFmt w:val="decimal"/>
      <w:lvlText w:val="%7."/>
      <w:lvlJc w:val="left"/>
      <w:pPr>
        <w:ind w:left="6650" w:hanging="360"/>
      </w:pPr>
    </w:lvl>
    <w:lvl w:ilvl="7" w:tplc="04050019" w:tentative="1">
      <w:start w:val="1"/>
      <w:numFmt w:val="lowerLetter"/>
      <w:lvlText w:val="%8."/>
      <w:lvlJc w:val="left"/>
      <w:pPr>
        <w:ind w:left="7370" w:hanging="360"/>
      </w:pPr>
    </w:lvl>
    <w:lvl w:ilvl="8" w:tplc="0405001B" w:tentative="1">
      <w:start w:val="1"/>
      <w:numFmt w:val="lowerRoman"/>
      <w:lvlText w:val="%9."/>
      <w:lvlJc w:val="right"/>
      <w:pPr>
        <w:ind w:left="8090" w:hanging="180"/>
      </w:pPr>
    </w:lvl>
  </w:abstractNum>
  <w:abstractNum w:abstractNumId="15">
    <w:nsid w:val="239B19F9"/>
    <w:multiLevelType w:val="hybridMultilevel"/>
    <w:tmpl w:val="E280C3AC"/>
    <w:lvl w:ilvl="0" w:tplc="0405000F">
      <w:start w:val="1"/>
      <w:numFmt w:val="decimal"/>
      <w:lvlText w:val="%1."/>
      <w:lvlJc w:val="left"/>
      <w:pPr>
        <w:ind w:left="1610" w:hanging="360"/>
      </w:pPr>
    </w:lvl>
    <w:lvl w:ilvl="1" w:tplc="04050019" w:tentative="1">
      <w:start w:val="1"/>
      <w:numFmt w:val="lowerLetter"/>
      <w:lvlText w:val="%2."/>
      <w:lvlJc w:val="left"/>
      <w:pPr>
        <w:ind w:left="2330" w:hanging="360"/>
      </w:pPr>
    </w:lvl>
    <w:lvl w:ilvl="2" w:tplc="0405001B" w:tentative="1">
      <w:start w:val="1"/>
      <w:numFmt w:val="lowerRoman"/>
      <w:lvlText w:val="%3."/>
      <w:lvlJc w:val="right"/>
      <w:pPr>
        <w:ind w:left="3050" w:hanging="180"/>
      </w:pPr>
    </w:lvl>
    <w:lvl w:ilvl="3" w:tplc="0405000F" w:tentative="1">
      <w:start w:val="1"/>
      <w:numFmt w:val="decimal"/>
      <w:lvlText w:val="%4."/>
      <w:lvlJc w:val="left"/>
      <w:pPr>
        <w:ind w:left="3770" w:hanging="360"/>
      </w:pPr>
    </w:lvl>
    <w:lvl w:ilvl="4" w:tplc="04050019" w:tentative="1">
      <w:start w:val="1"/>
      <w:numFmt w:val="lowerLetter"/>
      <w:lvlText w:val="%5."/>
      <w:lvlJc w:val="left"/>
      <w:pPr>
        <w:ind w:left="4490" w:hanging="360"/>
      </w:pPr>
    </w:lvl>
    <w:lvl w:ilvl="5" w:tplc="0405001B" w:tentative="1">
      <w:start w:val="1"/>
      <w:numFmt w:val="lowerRoman"/>
      <w:lvlText w:val="%6."/>
      <w:lvlJc w:val="right"/>
      <w:pPr>
        <w:ind w:left="5210" w:hanging="180"/>
      </w:pPr>
    </w:lvl>
    <w:lvl w:ilvl="6" w:tplc="0405000F" w:tentative="1">
      <w:start w:val="1"/>
      <w:numFmt w:val="decimal"/>
      <w:lvlText w:val="%7."/>
      <w:lvlJc w:val="left"/>
      <w:pPr>
        <w:ind w:left="5930" w:hanging="360"/>
      </w:pPr>
    </w:lvl>
    <w:lvl w:ilvl="7" w:tplc="04050019" w:tentative="1">
      <w:start w:val="1"/>
      <w:numFmt w:val="lowerLetter"/>
      <w:lvlText w:val="%8."/>
      <w:lvlJc w:val="left"/>
      <w:pPr>
        <w:ind w:left="6650" w:hanging="360"/>
      </w:pPr>
    </w:lvl>
    <w:lvl w:ilvl="8" w:tplc="0405001B" w:tentative="1">
      <w:start w:val="1"/>
      <w:numFmt w:val="lowerRoman"/>
      <w:lvlText w:val="%9."/>
      <w:lvlJc w:val="right"/>
      <w:pPr>
        <w:ind w:left="7370" w:hanging="180"/>
      </w:pPr>
    </w:lvl>
  </w:abstractNum>
  <w:abstractNum w:abstractNumId="16">
    <w:nsid w:val="26A373AB"/>
    <w:multiLevelType w:val="hybridMultilevel"/>
    <w:tmpl w:val="3E4436B0"/>
    <w:lvl w:ilvl="0" w:tplc="04050017">
      <w:start w:val="1"/>
      <w:numFmt w:val="lowerLetter"/>
      <w:lvlText w:val="%1)"/>
      <w:lvlJc w:val="left"/>
      <w:pPr>
        <w:ind w:left="2330" w:hanging="360"/>
      </w:pPr>
    </w:lvl>
    <w:lvl w:ilvl="1" w:tplc="04050019" w:tentative="1">
      <w:start w:val="1"/>
      <w:numFmt w:val="lowerLetter"/>
      <w:lvlText w:val="%2."/>
      <w:lvlJc w:val="left"/>
      <w:pPr>
        <w:ind w:left="3050" w:hanging="360"/>
      </w:pPr>
    </w:lvl>
    <w:lvl w:ilvl="2" w:tplc="0405001B" w:tentative="1">
      <w:start w:val="1"/>
      <w:numFmt w:val="lowerRoman"/>
      <w:lvlText w:val="%3."/>
      <w:lvlJc w:val="right"/>
      <w:pPr>
        <w:ind w:left="3770" w:hanging="180"/>
      </w:pPr>
    </w:lvl>
    <w:lvl w:ilvl="3" w:tplc="0405000F" w:tentative="1">
      <w:start w:val="1"/>
      <w:numFmt w:val="decimal"/>
      <w:lvlText w:val="%4."/>
      <w:lvlJc w:val="left"/>
      <w:pPr>
        <w:ind w:left="4490" w:hanging="360"/>
      </w:pPr>
    </w:lvl>
    <w:lvl w:ilvl="4" w:tplc="04050019" w:tentative="1">
      <w:start w:val="1"/>
      <w:numFmt w:val="lowerLetter"/>
      <w:lvlText w:val="%5."/>
      <w:lvlJc w:val="left"/>
      <w:pPr>
        <w:ind w:left="5210" w:hanging="360"/>
      </w:pPr>
    </w:lvl>
    <w:lvl w:ilvl="5" w:tplc="0405001B" w:tentative="1">
      <w:start w:val="1"/>
      <w:numFmt w:val="lowerRoman"/>
      <w:lvlText w:val="%6."/>
      <w:lvlJc w:val="right"/>
      <w:pPr>
        <w:ind w:left="5930" w:hanging="180"/>
      </w:pPr>
    </w:lvl>
    <w:lvl w:ilvl="6" w:tplc="0405000F" w:tentative="1">
      <w:start w:val="1"/>
      <w:numFmt w:val="decimal"/>
      <w:lvlText w:val="%7."/>
      <w:lvlJc w:val="left"/>
      <w:pPr>
        <w:ind w:left="6650" w:hanging="360"/>
      </w:pPr>
    </w:lvl>
    <w:lvl w:ilvl="7" w:tplc="04050019" w:tentative="1">
      <w:start w:val="1"/>
      <w:numFmt w:val="lowerLetter"/>
      <w:lvlText w:val="%8."/>
      <w:lvlJc w:val="left"/>
      <w:pPr>
        <w:ind w:left="7370" w:hanging="360"/>
      </w:pPr>
    </w:lvl>
    <w:lvl w:ilvl="8" w:tplc="0405001B" w:tentative="1">
      <w:start w:val="1"/>
      <w:numFmt w:val="lowerRoman"/>
      <w:lvlText w:val="%9."/>
      <w:lvlJc w:val="right"/>
      <w:pPr>
        <w:ind w:left="8090" w:hanging="180"/>
      </w:pPr>
    </w:lvl>
  </w:abstractNum>
  <w:abstractNum w:abstractNumId="17">
    <w:nsid w:val="28934C0D"/>
    <w:multiLevelType w:val="multilevel"/>
    <w:tmpl w:val="A2ECE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8975AFC"/>
    <w:multiLevelType w:val="hybridMultilevel"/>
    <w:tmpl w:val="5FA84820"/>
    <w:lvl w:ilvl="0" w:tplc="2304D9C0">
      <w:start w:val="1"/>
      <w:numFmt w:val="bullet"/>
      <w:lvlText w:val=""/>
      <w:lvlJc w:val="left"/>
      <w:pPr>
        <w:ind w:left="30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810" w:hanging="360"/>
      </w:pPr>
      <w:rPr>
        <w:rFonts w:ascii="Wingdings" w:hAnsi="Wingdings" w:hint="default"/>
      </w:rPr>
    </w:lvl>
  </w:abstractNum>
  <w:abstractNum w:abstractNumId="19">
    <w:nsid w:val="2BBE4820"/>
    <w:multiLevelType w:val="multilevel"/>
    <w:tmpl w:val="6DA85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2BC96DA8"/>
    <w:multiLevelType w:val="hybridMultilevel"/>
    <w:tmpl w:val="D39814DE"/>
    <w:lvl w:ilvl="0" w:tplc="04050017">
      <w:start w:val="1"/>
      <w:numFmt w:val="lowerLetter"/>
      <w:lvlText w:val="%1)"/>
      <w:lvlJc w:val="left"/>
      <w:pPr>
        <w:ind w:left="2330" w:hanging="360"/>
      </w:pPr>
    </w:lvl>
    <w:lvl w:ilvl="1" w:tplc="04050019" w:tentative="1">
      <w:start w:val="1"/>
      <w:numFmt w:val="lowerLetter"/>
      <w:lvlText w:val="%2."/>
      <w:lvlJc w:val="left"/>
      <w:pPr>
        <w:ind w:left="3050" w:hanging="360"/>
      </w:pPr>
    </w:lvl>
    <w:lvl w:ilvl="2" w:tplc="0405001B" w:tentative="1">
      <w:start w:val="1"/>
      <w:numFmt w:val="lowerRoman"/>
      <w:lvlText w:val="%3."/>
      <w:lvlJc w:val="right"/>
      <w:pPr>
        <w:ind w:left="3770" w:hanging="180"/>
      </w:pPr>
    </w:lvl>
    <w:lvl w:ilvl="3" w:tplc="0405000F" w:tentative="1">
      <w:start w:val="1"/>
      <w:numFmt w:val="decimal"/>
      <w:lvlText w:val="%4."/>
      <w:lvlJc w:val="left"/>
      <w:pPr>
        <w:ind w:left="4490" w:hanging="360"/>
      </w:pPr>
    </w:lvl>
    <w:lvl w:ilvl="4" w:tplc="04050019" w:tentative="1">
      <w:start w:val="1"/>
      <w:numFmt w:val="lowerLetter"/>
      <w:lvlText w:val="%5."/>
      <w:lvlJc w:val="left"/>
      <w:pPr>
        <w:ind w:left="5210" w:hanging="360"/>
      </w:pPr>
    </w:lvl>
    <w:lvl w:ilvl="5" w:tplc="0405001B" w:tentative="1">
      <w:start w:val="1"/>
      <w:numFmt w:val="lowerRoman"/>
      <w:lvlText w:val="%6."/>
      <w:lvlJc w:val="right"/>
      <w:pPr>
        <w:ind w:left="5930" w:hanging="180"/>
      </w:pPr>
    </w:lvl>
    <w:lvl w:ilvl="6" w:tplc="0405000F" w:tentative="1">
      <w:start w:val="1"/>
      <w:numFmt w:val="decimal"/>
      <w:lvlText w:val="%7."/>
      <w:lvlJc w:val="left"/>
      <w:pPr>
        <w:ind w:left="6650" w:hanging="360"/>
      </w:pPr>
    </w:lvl>
    <w:lvl w:ilvl="7" w:tplc="04050019" w:tentative="1">
      <w:start w:val="1"/>
      <w:numFmt w:val="lowerLetter"/>
      <w:lvlText w:val="%8."/>
      <w:lvlJc w:val="left"/>
      <w:pPr>
        <w:ind w:left="7370" w:hanging="360"/>
      </w:pPr>
    </w:lvl>
    <w:lvl w:ilvl="8" w:tplc="0405001B" w:tentative="1">
      <w:start w:val="1"/>
      <w:numFmt w:val="lowerRoman"/>
      <w:lvlText w:val="%9."/>
      <w:lvlJc w:val="right"/>
      <w:pPr>
        <w:ind w:left="8090" w:hanging="180"/>
      </w:pPr>
    </w:lvl>
  </w:abstractNum>
  <w:abstractNum w:abstractNumId="21">
    <w:nsid w:val="2F226620"/>
    <w:multiLevelType w:val="hybridMultilevel"/>
    <w:tmpl w:val="72D4CBB2"/>
    <w:lvl w:ilvl="0" w:tplc="2304D9C0">
      <w:start w:val="1"/>
      <w:numFmt w:val="bullet"/>
      <w:lvlText w:val=""/>
      <w:lvlJc w:val="left"/>
      <w:pPr>
        <w:ind w:left="30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810" w:hanging="360"/>
      </w:pPr>
      <w:rPr>
        <w:rFonts w:ascii="Wingdings" w:hAnsi="Wingdings" w:hint="default"/>
      </w:rPr>
    </w:lvl>
  </w:abstractNum>
  <w:abstractNum w:abstractNumId="22">
    <w:nsid w:val="30F13BA3"/>
    <w:multiLevelType w:val="multilevel"/>
    <w:tmpl w:val="41FA9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32103DAE"/>
    <w:multiLevelType w:val="hybridMultilevel"/>
    <w:tmpl w:val="A9803822"/>
    <w:lvl w:ilvl="0" w:tplc="04050017">
      <w:start w:val="1"/>
      <w:numFmt w:val="lowerLetter"/>
      <w:lvlText w:val="%1)"/>
      <w:lvlJc w:val="left"/>
      <w:pPr>
        <w:ind w:left="2330" w:hanging="360"/>
      </w:pPr>
    </w:lvl>
    <w:lvl w:ilvl="1" w:tplc="04050019" w:tentative="1">
      <w:start w:val="1"/>
      <w:numFmt w:val="lowerLetter"/>
      <w:lvlText w:val="%2."/>
      <w:lvlJc w:val="left"/>
      <w:pPr>
        <w:ind w:left="3050" w:hanging="360"/>
      </w:pPr>
    </w:lvl>
    <w:lvl w:ilvl="2" w:tplc="0405001B" w:tentative="1">
      <w:start w:val="1"/>
      <w:numFmt w:val="lowerRoman"/>
      <w:lvlText w:val="%3."/>
      <w:lvlJc w:val="right"/>
      <w:pPr>
        <w:ind w:left="3770" w:hanging="180"/>
      </w:pPr>
    </w:lvl>
    <w:lvl w:ilvl="3" w:tplc="0405000F" w:tentative="1">
      <w:start w:val="1"/>
      <w:numFmt w:val="decimal"/>
      <w:lvlText w:val="%4."/>
      <w:lvlJc w:val="left"/>
      <w:pPr>
        <w:ind w:left="4490" w:hanging="360"/>
      </w:pPr>
    </w:lvl>
    <w:lvl w:ilvl="4" w:tplc="04050019" w:tentative="1">
      <w:start w:val="1"/>
      <w:numFmt w:val="lowerLetter"/>
      <w:lvlText w:val="%5."/>
      <w:lvlJc w:val="left"/>
      <w:pPr>
        <w:ind w:left="5210" w:hanging="360"/>
      </w:pPr>
    </w:lvl>
    <w:lvl w:ilvl="5" w:tplc="0405001B" w:tentative="1">
      <w:start w:val="1"/>
      <w:numFmt w:val="lowerRoman"/>
      <w:lvlText w:val="%6."/>
      <w:lvlJc w:val="right"/>
      <w:pPr>
        <w:ind w:left="5930" w:hanging="180"/>
      </w:pPr>
    </w:lvl>
    <w:lvl w:ilvl="6" w:tplc="0405000F" w:tentative="1">
      <w:start w:val="1"/>
      <w:numFmt w:val="decimal"/>
      <w:lvlText w:val="%7."/>
      <w:lvlJc w:val="left"/>
      <w:pPr>
        <w:ind w:left="6650" w:hanging="360"/>
      </w:pPr>
    </w:lvl>
    <w:lvl w:ilvl="7" w:tplc="04050019" w:tentative="1">
      <w:start w:val="1"/>
      <w:numFmt w:val="lowerLetter"/>
      <w:lvlText w:val="%8."/>
      <w:lvlJc w:val="left"/>
      <w:pPr>
        <w:ind w:left="7370" w:hanging="360"/>
      </w:pPr>
    </w:lvl>
    <w:lvl w:ilvl="8" w:tplc="0405001B" w:tentative="1">
      <w:start w:val="1"/>
      <w:numFmt w:val="lowerRoman"/>
      <w:lvlText w:val="%9."/>
      <w:lvlJc w:val="right"/>
      <w:pPr>
        <w:ind w:left="8090" w:hanging="180"/>
      </w:pPr>
    </w:lvl>
  </w:abstractNum>
  <w:abstractNum w:abstractNumId="24">
    <w:nsid w:val="331D0AFD"/>
    <w:multiLevelType w:val="hybridMultilevel"/>
    <w:tmpl w:val="9AAA0FBA"/>
    <w:lvl w:ilvl="0" w:tplc="04050017">
      <w:start w:val="1"/>
      <w:numFmt w:val="lowerLetter"/>
      <w:lvlText w:val="%1)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5">
    <w:nsid w:val="39B80F87"/>
    <w:multiLevelType w:val="hybridMultilevel"/>
    <w:tmpl w:val="A4307714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E6B520D"/>
    <w:multiLevelType w:val="hybridMultilevel"/>
    <w:tmpl w:val="196460E4"/>
    <w:lvl w:ilvl="0" w:tplc="2304D9C0">
      <w:start w:val="1"/>
      <w:numFmt w:val="bullet"/>
      <w:lvlText w:val=""/>
      <w:lvlJc w:val="left"/>
      <w:pPr>
        <w:ind w:left="30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810" w:hanging="360"/>
      </w:pPr>
      <w:rPr>
        <w:rFonts w:ascii="Wingdings" w:hAnsi="Wingdings" w:hint="default"/>
      </w:rPr>
    </w:lvl>
  </w:abstractNum>
  <w:abstractNum w:abstractNumId="27">
    <w:nsid w:val="44F24276"/>
    <w:multiLevelType w:val="hybridMultilevel"/>
    <w:tmpl w:val="D7429110"/>
    <w:lvl w:ilvl="0" w:tplc="2304D9C0">
      <w:start w:val="1"/>
      <w:numFmt w:val="bullet"/>
      <w:lvlText w:val=""/>
      <w:lvlJc w:val="left"/>
      <w:pPr>
        <w:ind w:left="30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810" w:hanging="360"/>
      </w:pPr>
      <w:rPr>
        <w:rFonts w:ascii="Wingdings" w:hAnsi="Wingdings" w:hint="default"/>
      </w:rPr>
    </w:lvl>
  </w:abstractNum>
  <w:abstractNum w:abstractNumId="28">
    <w:nsid w:val="45104A22"/>
    <w:multiLevelType w:val="hybridMultilevel"/>
    <w:tmpl w:val="88A45B10"/>
    <w:lvl w:ilvl="0" w:tplc="2304D9C0">
      <w:start w:val="1"/>
      <w:numFmt w:val="bullet"/>
      <w:lvlText w:val=""/>
      <w:lvlJc w:val="left"/>
      <w:pPr>
        <w:ind w:left="30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810" w:hanging="360"/>
      </w:pPr>
      <w:rPr>
        <w:rFonts w:ascii="Wingdings" w:hAnsi="Wingdings" w:hint="default"/>
      </w:rPr>
    </w:lvl>
  </w:abstractNum>
  <w:abstractNum w:abstractNumId="29">
    <w:nsid w:val="47071F5C"/>
    <w:multiLevelType w:val="hybridMultilevel"/>
    <w:tmpl w:val="74B49ED4"/>
    <w:lvl w:ilvl="0" w:tplc="2304D9C0">
      <w:start w:val="1"/>
      <w:numFmt w:val="bullet"/>
      <w:lvlText w:val=""/>
      <w:lvlJc w:val="left"/>
      <w:pPr>
        <w:ind w:left="30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810" w:hanging="360"/>
      </w:pPr>
      <w:rPr>
        <w:rFonts w:ascii="Wingdings" w:hAnsi="Wingdings" w:hint="default"/>
      </w:rPr>
    </w:lvl>
  </w:abstractNum>
  <w:abstractNum w:abstractNumId="30">
    <w:nsid w:val="4926737D"/>
    <w:multiLevelType w:val="hybridMultilevel"/>
    <w:tmpl w:val="934C51A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BE84296"/>
    <w:multiLevelType w:val="hybridMultilevel"/>
    <w:tmpl w:val="7A2ED474"/>
    <w:lvl w:ilvl="0" w:tplc="2304D9C0">
      <w:start w:val="1"/>
      <w:numFmt w:val="bullet"/>
      <w:lvlText w:val=""/>
      <w:lvlJc w:val="left"/>
      <w:pPr>
        <w:ind w:left="311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8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5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2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9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4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1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870" w:hanging="360"/>
      </w:pPr>
      <w:rPr>
        <w:rFonts w:ascii="Wingdings" w:hAnsi="Wingdings" w:hint="default"/>
      </w:rPr>
    </w:lvl>
  </w:abstractNum>
  <w:abstractNum w:abstractNumId="32">
    <w:nsid w:val="4C6F065D"/>
    <w:multiLevelType w:val="hybridMultilevel"/>
    <w:tmpl w:val="BD7CF05E"/>
    <w:lvl w:ilvl="0" w:tplc="04050017">
      <w:start w:val="1"/>
      <w:numFmt w:val="lowerLetter"/>
      <w:lvlText w:val="%1)"/>
      <w:lvlJc w:val="left"/>
      <w:pPr>
        <w:ind w:left="2330" w:hanging="360"/>
      </w:pPr>
    </w:lvl>
    <w:lvl w:ilvl="1" w:tplc="04050019" w:tentative="1">
      <w:start w:val="1"/>
      <w:numFmt w:val="lowerLetter"/>
      <w:lvlText w:val="%2."/>
      <w:lvlJc w:val="left"/>
      <w:pPr>
        <w:ind w:left="3050" w:hanging="360"/>
      </w:pPr>
    </w:lvl>
    <w:lvl w:ilvl="2" w:tplc="0405001B" w:tentative="1">
      <w:start w:val="1"/>
      <w:numFmt w:val="lowerRoman"/>
      <w:lvlText w:val="%3."/>
      <w:lvlJc w:val="right"/>
      <w:pPr>
        <w:ind w:left="3770" w:hanging="180"/>
      </w:pPr>
    </w:lvl>
    <w:lvl w:ilvl="3" w:tplc="0405000F" w:tentative="1">
      <w:start w:val="1"/>
      <w:numFmt w:val="decimal"/>
      <w:lvlText w:val="%4."/>
      <w:lvlJc w:val="left"/>
      <w:pPr>
        <w:ind w:left="4490" w:hanging="360"/>
      </w:pPr>
    </w:lvl>
    <w:lvl w:ilvl="4" w:tplc="04050019" w:tentative="1">
      <w:start w:val="1"/>
      <w:numFmt w:val="lowerLetter"/>
      <w:lvlText w:val="%5."/>
      <w:lvlJc w:val="left"/>
      <w:pPr>
        <w:ind w:left="5210" w:hanging="360"/>
      </w:pPr>
    </w:lvl>
    <w:lvl w:ilvl="5" w:tplc="0405001B" w:tentative="1">
      <w:start w:val="1"/>
      <w:numFmt w:val="lowerRoman"/>
      <w:lvlText w:val="%6."/>
      <w:lvlJc w:val="right"/>
      <w:pPr>
        <w:ind w:left="5930" w:hanging="180"/>
      </w:pPr>
    </w:lvl>
    <w:lvl w:ilvl="6" w:tplc="0405000F" w:tentative="1">
      <w:start w:val="1"/>
      <w:numFmt w:val="decimal"/>
      <w:lvlText w:val="%7."/>
      <w:lvlJc w:val="left"/>
      <w:pPr>
        <w:ind w:left="6650" w:hanging="360"/>
      </w:pPr>
    </w:lvl>
    <w:lvl w:ilvl="7" w:tplc="04050019" w:tentative="1">
      <w:start w:val="1"/>
      <w:numFmt w:val="lowerLetter"/>
      <w:lvlText w:val="%8."/>
      <w:lvlJc w:val="left"/>
      <w:pPr>
        <w:ind w:left="7370" w:hanging="360"/>
      </w:pPr>
    </w:lvl>
    <w:lvl w:ilvl="8" w:tplc="0405001B" w:tentative="1">
      <w:start w:val="1"/>
      <w:numFmt w:val="lowerRoman"/>
      <w:lvlText w:val="%9."/>
      <w:lvlJc w:val="right"/>
      <w:pPr>
        <w:ind w:left="8090" w:hanging="180"/>
      </w:pPr>
    </w:lvl>
  </w:abstractNum>
  <w:abstractNum w:abstractNumId="33">
    <w:nsid w:val="4CB73FD3"/>
    <w:multiLevelType w:val="hybridMultilevel"/>
    <w:tmpl w:val="67B065BC"/>
    <w:lvl w:ilvl="0" w:tplc="2304D9C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>
    <w:nsid w:val="4F8440B6"/>
    <w:multiLevelType w:val="hybridMultilevel"/>
    <w:tmpl w:val="9BC0B7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63209D6"/>
    <w:multiLevelType w:val="hybridMultilevel"/>
    <w:tmpl w:val="F15033AC"/>
    <w:lvl w:ilvl="0" w:tplc="04050017">
      <w:start w:val="1"/>
      <w:numFmt w:val="lowerLetter"/>
      <w:lvlText w:val="%1)"/>
      <w:lvlJc w:val="left"/>
      <w:pPr>
        <w:ind w:left="2330" w:hanging="360"/>
      </w:pPr>
    </w:lvl>
    <w:lvl w:ilvl="1" w:tplc="04050019" w:tentative="1">
      <w:start w:val="1"/>
      <w:numFmt w:val="lowerLetter"/>
      <w:lvlText w:val="%2."/>
      <w:lvlJc w:val="left"/>
      <w:pPr>
        <w:ind w:left="3050" w:hanging="360"/>
      </w:pPr>
    </w:lvl>
    <w:lvl w:ilvl="2" w:tplc="0405001B" w:tentative="1">
      <w:start w:val="1"/>
      <w:numFmt w:val="lowerRoman"/>
      <w:lvlText w:val="%3."/>
      <w:lvlJc w:val="right"/>
      <w:pPr>
        <w:ind w:left="3770" w:hanging="180"/>
      </w:pPr>
    </w:lvl>
    <w:lvl w:ilvl="3" w:tplc="0405000F" w:tentative="1">
      <w:start w:val="1"/>
      <w:numFmt w:val="decimal"/>
      <w:lvlText w:val="%4."/>
      <w:lvlJc w:val="left"/>
      <w:pPr>
        <w:ind w:left="4490" w:hanging="360"/>
      </w:pPr>
    </w:lvl>
    <w:lvl w:ilvl="4" w:tplc="04050019" w:tentative="1">
      <w:start w:val="1"/>
      <w:numFmt w:val="lowerLetter"/>
      <w:lvlText w:val="%5."/>
      <w:lvlJc w:val="left"/>
      <w:pPr>
        <w:ind w:left="5210" w:hanging="360"/>
      </w:pPr>
    </w:lvl>
    <w:lvl w:ilvl="5" w:tplc="0405001B" w:tentative="1">
      <w:start w:val="1"/>
      <w:numFmt w:val="lowerRoman"/>
      <w:lvlText w:val="%6."/>
      <w:lvlJc w:val="right"/>
      <w:pPr>
        <w:ind w:left="5930" w:hanging="180"/>
      </w:pPr>
    </w:lvl>
    <w:lvl w:ilvl="6" w:tplc="0405000F" w:tentative="1">
      <w:start w:val="1"/>
      <w:numFmt w:val="decimal"/>
      <w:lvlText w:val="%7."/>
      <w:lvlJc w:val="left"/>
      <w:pPr>
        <w:ind w:left="6650" w:hanging="360"/>
      </w:pPr>
    </w:lvl>
    <w:lvl w:ilvl="7" w:tplc="04050019" w:tentative="1">
      <w:start w:val="1"/>
      <w:numFmt w:val="lowerLetter"/>
      <w:lvlText w:val="%8."/>
      <w:lvlJc w:val="left"/>
      <w:pPr>
        <w:ind w:left="7370" w:hanging="360"/>
      </w:pPr>
    </w:lvl>
    <w:lvl w:ilvl="8" w:tplc="0405001B" w:tentative="1">
      <w:start w:val="1"/>
      <w:numFmt w:val="lowerRoman"/>
      <w:lvlText w:val="%9."/>
      <w:lvlJc w:val="right"/>
      <w:pPr>
        <w:ind w:left="8090" w:hanging="180"/>
      </w:pPr>
    </w:lvl>
  </w:abstractNum>
  <w:abstractNum w:abstractNumId="36">
    <w:nsid w:val="581D177B"/>
    <w:multiLevelType w:val="hybridMultilevel"/>
    <w:tmpl w:val="A46C5AE2"/>
    <w:lvl w:ilvl="0" w:tplc="04050015">
      <w:start w:val="1"/>
      <w:numFmt w:val="upperLetter"/>
      <w:lvlText w:val="%1.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59C17D49"/>
    <w:multiLevelType w:val="multilevel"/>
    <w:tmpl w:val="59E05EA4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5A291A0B"/>
    <w:multiLevelType w:val="hybridMultilevel"/>
    <w:tmpl w:val="C0AE54BC"/>
    <w:lvl w:ilvl="0" w:tplc="2304D9C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9">
    <w:nsid w:val="5CF3295D"/>
    <w:multiLevelType w:val="hybridMultilevel"/>
    <w:tmpl w:val="0F905AC6"/>
    <w:lvl w:ilvl="0" w:tplc="2304D9C0">
      <w:start w:val="1"/>
      <w:numFmt w:val="bullet"/>
      <w:lvlText w:val=""/>
      <w:lvlJc w:val="left"/>
      <w:pPr>
        <w:ind w:left="30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810" w:hanging="360"/>
      </w:pPr>
      <w:rPr>
        <w:rFonts w:ascii="Wingdings" w:hAnsi="Wingdings" w:hint="default"/>
      </w:rPr>
    </w:lvl>
  </w:abstractNum>
  <w:abstractNum w:abstractNumId="40">
    <w:nsid w:val="5F7A2289"/>
    <w:multiLevelType w:val="hybridMultilevel"/>
    <w:tmpl w:val="E280C3AC"/>
    <w:lvl w:ilvl="0" w:tplc="0405000F">
      <w:start w:val="1"/>
      <w:numFmt w:val="decimal"/>
      <w:lvlText w:val="%1."/>
      <w:lvlJc w:val="left"/>
      <w:pPr>
        <w:ind w:left="1610" w:hanging="360"/>
      </w:pPr>
    </w:lvl>
    <w:lvl w:ilvl="1" w:tplc="04050019" w:tentative="1">
      <w:start w:val="1"/>
      <w:numFmt w:val="lowerLetter"/>
      <w:lvlText w:val="%2."/>
      <w:lvlJc w:val="left"/>
      <w:pPr>
        <w:ind w:left="2330" w:hanging="360"/>
      </w:pPr>
    </w:lvl>
    <w:lvl w:ilvl="2" w:tplc="0405001B" w:tentative="1">
      <w:start w:val="1"/>
      <w:numFmt w:val="lowerRoman"/>
      <w:lvlText w:val="%3."/>
      <w:lvlJc w:val="right"/>
      <w:pPr>
        <w:ind w:left="3050" w:hanging="180"/>
      </w:pPr>
    </w:lvl>
    <w:lvl w:ilvl="3" w:tplc="0405000F" w:tentative="1">
      <w:start w:val="1"/>
      <w:numFmt w:val="decimal"/>
      <w:lvlText w:val="%4."/>
      <w:lvlJc w:val="left"/>
      <w:pPr>
        <w:ind w:left="3770" w:hanging="360"/>
      </w:pPr>
    </w:lvl>
    <w:lvl w:ilvl="4" w:tplc="04050019" w:tentative="1">
      <w:start w:val="1"/>
      <w:numFmt w:val="lowerLetter"/>
      <w:lvlText w:val="%5."/>
      <w:lvlJc w:val="left"/>
      <w:pPr>
        <w:ind w:left="4490" w:hanging="360"/>
      </w:pPr>
    </w:lvl>
    <w:lvl w:ilvl="5" w:tplc="0405001B" w:tentative="1">
      <w:start w:val="1"/>
      <w:numFmt w:val="lowerRoman"/>
      <w:lvlText w:val="%6."/>
      <w:lvlJc w:val="right"/>
      <w:pPr>
        <w:ind w:left="5210" w:hanging="180"/>
      </w:pPr>
    </w:lvl>
    <w:lvl w:ilvl="6" w:tplc="0405000F" w:tentative="1">
      <w:start w:val="1"/>
      <w:numFmt w:val="decimal"/>
      <w:lvlText w:val="%7."/>
      <w:lvlJc w:val="left"/>
      <w:pPr>
        <w:ind w:left="5930" w:hanging="360"/>
      </w:pPr>
    </w:lvl>
    <w:lvl w:ilvl="7" w:tplc="04050019" w:tentative="1">
      <w:start w:val="1"/>
      <w:numFmt w:val="lowerLetter"/>
      <w:lvlText w:val="%8."/>
      <w:lvlJc w:val="left"/>
      <w:pPr>
        <w:ind w:left="6650" w:hanging="360"/>
      </w:pPr>
    </w:lvl>
    <w:lvl w:ilvl="8" w:tplc="0405001B" w:tentative="1">
      <w:start w:val="1"/>
      <w:numFmt w:val="lowerRoman"/>
      <w:lvlText w:val="%9."/>
      <w:lvlJc w:val="right"/>
      <w:pPr>
        <w:ind w:left="7370" w:hanging="180"/>
      </w:pPr>
    </w:lvl>
  </w:abstractNum>
  <w:abstractNum w:abstractNumId="41">
    <w:nsid w:val="631146D1"/>
    <w:multiLevelType w:val="hybridMultilevel"/>
    <w:tmpl w:val="29C0EF78"/>
    <w:lvl w:ilvl="0" w:tplc="2304D9C0">
      <w:start w:val="1"/>
      <w:numFmt w:val="bullet"/>
      <w:lvlText w:val=""/>
      <w:lvlJc w:val="left"/>
      <w:pPr>
        <w:ind w:left="311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8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5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2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9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4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1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870" w:hanging="360"/>
      </w:pPr>
      <w:rPr>
        <w:rFonts w:ascii="Wingdings" w:hAnsi="Wingdings" w:hint="default"/>
      </w:rPr>
    </w:lvl>
  </w:abstractNum>
  <w:abstractNum w:abstractNumId="42">
    <w:nsid w:val="662725BC"/>
    <w:multiLevelType w:val="hybridMultilevel"/>
    <w:tmpl w:val="ADC2956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6F16E84"/>
    <w:multiLevelType w:val="hybridMultilevel"/>
    <w:tmpl w:val="27EE4DEA"/>
    <w:lvl w:ilvl="0" w:tplc="2304D9C0">
      <w:start w:val="1"/>
      <w:numFmt w:val="bullet"/>
      <w:lvlText w:val=""/>
      <w:lvlJc w:val="left"/>
      <w:pPr>
        <w:ind w:left="30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810" w:hanging="360"/>
      </w:pPr>
      <w:rPr>
        <w:rFonts w:ascii="Wingdings" w:hAnsi="Wingdings" w:hint="default"/>
      </w:rPr>
    </w:lvl>
  </w:abstractNum>
  <w:abstractNum w:abstractNumId="44">
    <w:nsid w:val="67224568"/>
    <w:multiLevelType w:val="hybridMultilevel"/>
    <w:tmpl w:val="C610F7AE"/>
    <w:lvl w:ilvl="0" w:tplc="2304D9C0">
      <w:start w:val="1"/>
      <w:numFmt w:val="bullet"/>
      <w:lvlText w:val=""/>
      <w:lvlJc w:val="left"/>
      <w:pPr>
        <w:ind w:left="30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810" w:hanging="360"/>
      </w:pPr>
      <w:rPr>
        <w:rFonts w:ascii="Wingdings" w:hAnsi="Wingdings" w:hint="default"/>
      </w:rPr>
    </w:lvl>
  </w:abstractNum>
  <w:abstractNum w:abstractNumId="45">
    <w:nsid w:val="67724CF7"/>
    <w:multiLevelType w:val="hybridMultilevel"/>
    <w:tmpl w:val="B2FA9D64"/>
    <w:lvl w:ilvl="0" w:tplc="2304D9C0">
      <w:start w:val="1"/>
      <w:numFmt w:val="bullet"/>
      <w:lvlText w:val=""/>
      <w:lvlJc w:val="left"/>
      <w:pPr>
        <w:ind w:left="30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810" w:hanging="360"/>
      </w:pPr>
      <w:rPr>
        <w:rFonts w:ascii="Wingdings" w:hAnsi="Wingdings" w:hint="default"/>
      </w:rPr>
    </w:lvl>
  </w:abstractNum>
  <w:abstractNum w:abstractNumId="46">
    <w:nsid w:val="684C0632"/>
    <w:multiLevelType w:val="multilevel"/>
    <w:tmpl w:val="9870892A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687E6D02"/>
    <w:multiLevelType w:val="hybridMultilevel"/>
    <w:tmpl w:val="4B4ADDF2"/>
    <w:lvl w:ilvl="0" w:tplc="04050017">
      <w:start w:val="1"/>
      <w:numFmt w:val="lowerLetter"/>
      <w:lvlText w:val="%1)"/>
      <w:lvlJc w:val="left"/>
      <w:pPr>
        <w:ind w:left="2330" w:hanging="360"/>
      </w:pPr>
    </w:lvl>
    <w:lvl w:ilvl="1" w:tplc="04050019" w:tentative="1">
      <w:start w:val="1"/>
      <w:numFmt w:val="lowerLetter"/>
      <w:lvlText w:val="%2."/>
      <w:lvlJc w:val="left"/>
      <w:pPr>
        <w:ind w:left="3050" w:hanging="360"/>
      </w:pPr>
    </w:lvl>
    <w:lvl w:ilvl="2" w:tplc="0405001B" w:tentative="1">
      <w:start w:val="1"/>
      <w:numFmt w:val="lowerRoman"/>
      <w:lvlText w:val="%3."/>
      <w:lvlJc w:val="right"/>
      <w:pPr>
        <w:ind w:left="3770" w:hanging="180"/>
      </w:pPr>
    </w:lvl>
    <w:lvl w:ilvl="3" w:tplc="0405000F" w:tentative="1">
      <w:start w:val="1"/>
      <w:numFmt w:val="decimal"/>
      <w:lvlText w:val="%4."/>
      <w:lvlJc w:val="left"/>
      <w:pPr>
        <w:ind w:left="4490" w:hanging="360"/>
      </w:pPr>
    </w:lvl>
    <w:lvl w:ilvl="4" w:tplc="04050019" w:tentative="1">
      <w:start w:val="1"/>
      <w:numFmt w:val="lowerLetter"/>
      <w:lvlText w:val="%5."/>
      <w:lvlJc w:val="left"/>
      <w:pPr>
        <w:ind w:left="5210" w:hanging="360"/>
      </w:pPr>
    </w:lvl>
    <w:lvl w:ilvl="5" w:tplc="0405001B" w:tentative="1">
      <w:start w:val="1"/>
      <w:numFmt w:val="lowerRoman"/>
      <w:lvlText w:val="%6."/>
      <w:lvlJc w:val="right"/>
      <w:pPr>
        <w:ind w:left="5930" w:hanging="180"/>
      </w:pPr>
    </w:lvl>
    <w:lvl w:ilvl="6" w:tplc="0405000F" w:tentative="1">
      <w:start w:val="1"/>
      <w:numFmt w:val="decimal"/>
      <w:lvlText w:val="%7."/>
      <w:lvlJc w:val="left"/>
      <w:pPr>
        <w:ind w:left="6650" w:hanging="360"/>
      </w:pPr>
    </w:lvl>
    <w:lvl w:ilvl="7" w:tplc="04050019" w:tentative="1">
      <w:start w:val="1"/>
      <w:numFmt w:val="lowerLetter"/>
      <w:lvlText w:val="%8."/>
      <w:lvlJc w:val="left"/>
      <w:pPr>
        <w:ind w:left="7370" w:hanging="360"/>
      </w:pPr>
    </w:lvl>
    <w:lvl w:ilvl="8" w:tplc="0405001B" w:tentative="1">
      <w:start w:val="1"/>
      <w:numFmt w:val="lowerRoman"/>
      <w:lvlText w:val="%9."/>
      <w:lvlJc w:val="right"/>
      <w:pPr>
        <w:ind w:left="8090" w:hanging="180"/>
      </w:pPr>
    </w:lvl>
  </w:abstractNum>
  <w:abstractNum w:abstractNumId="48">
    <w:nsid w:val="6AE93964"/>
    <w:multiLevelType w:val="hybridMultilevel"/>
    <w:tmpl w:val="F24E4C06"/>
    <w:lvl w:ilvl="0" w:tplc="2304D9C0">
      <w:start w:val="1"/>
      <w:numFmt w:val="bullet"/>
      <w:lvlText w:val=""/>
      <w:lvlJc w:val="left"/>
      <w:pPr>
        <w:ind w:left="177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49">
    <w:nsid w:val="6CDA24EE"/>
    <w:multiLevelType w:val="hybridMultilevel"/>
    <w:tmpl w:val="F1BE861E"/>
    <w:lvl w:ilvl="0" w:tplc="2304D9C0">
      <w:start w:val="1"/>
      <w:numFmt w:val="bullet"/>
      <w:lvlText w:val=""/>
      <w:lvlJc w:val="left"/>
      <w:pPr>
        <w:ind w:left="30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810" w:hanging="360"/>
      </w:pPr>
      <w:rPr>
        <w:rFonts w:ascii="Wingdings" w:hAnsi="Wingdings" w:hint="default"/>
      </w:rPr>
    </w:lvl>
  </w:abstractNum>
  <w:abstractNum w:abstractNumId="50">
    <w:nsid w:val="6F2E7853"/>
    <w:multiLevelType w:val="hybridMultilevel"/>
    <w:tmpl w:val="9514C37A"/>
    <w:lvl w:ilvl="0" w:tplc="2304D9C0">
      <w:start w:val="1"/>
      <w:numFmt w:val="bullet"/>
      <w:lvlText w:val=""/>
      <w:lvlJc w:val="left"/>
      <w:pPr>
        <w:ind w:left="30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810" w:hanging="360"/>
      </w:pPr>
      <w:rPr>
        <w:rFonts w:ascii="Wingdings" w:hAnsi="Wingdings" w:hint="default"/>
      </w:rPr>
    </w:lvl>
  </w:abstractNum>
  <w:abstractNum w:abstractNumId="51">
    <w:nsid w:val="708F742A"/>
    <w:multiLevelType w:val="multilevel"/>
    <w:tmpl w:val="63BEFEF6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70E96E5C"/>
    <w:multiLevelType w:val="hybridMultilevel"/>
    <w:tmpl w:val="072ECA42"/>
    <w:lvl w:ilvl="0" w:tplc="2304D9C0">
      <w:start w:val="1"/>
      <w:numFmt w:val="bullet"/>
      <w:lvlText w:val=""/>
      <w:lvlJc w:val="left"/>
      <w:pPr>
        <w:ind w:left="30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810" w:hanging="360"/>
      </w:pPr>
      <w:rPr>
        <w:rFonts w:ascii="Wingdings" w:hAnsi="Wingdings" w:hint="default"/>
      </w:rPr>
    </w:lvl>
  </w:abstractNum>
  <w:abstractNum w:abstractNumId="53">
    <w:nsid w:val="70FC4EDD"/>
    <w:multiLevelType w:val="hybridMultilevel"/>
    <w:tmpl w:val="498AC84E"/>
    <w:lvl w:ilvl="0" w:tplc="04050015">
      <w:start w:val="1"/>
      <w:numFmt w:val="upperLetter"/>
      <w:lvlText w:val="%1.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>
    <w:nsid w:val="711F70F0"/>
    <w:multiLevelType w:val="hybridMultilevel"/>
    <w:tmpl w:val="EC8072B8"/>
    <w:lvl w:ilvl="0" w:tplc="2304D9C0">
      <w:start w:val="1"/>
      <w:numFmt w:val="bullet"/>
      <w:lvlText w:val=""/>
      <w:lvlJc w:val="left"/>
      <w:pPr>
        <w:ind w:left="30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810" w:hanging="360"/>
      </w:pPr>
      <w:rPr>
        <w:rFonts w:ascii="Wingdings" w:hAnsi="Wingdings" w:hint="default"/>
      </w:rPr>
    </w:lvl>
  </w:abstractNum>
  <w:abstractNum w:abstractNumId="55">
    <w:nsid w:val="726963BF"/>
    <w:multiLevelType w:val="hybridMultilevel"/>
    <w:tmpl w:val="E91A1B18"/>
    <w:lvl w:ilvl="0" w:tplc="2304D9C0">
      <w:start w:val="1"/>
      <w:numFmt w:val="bullet"/>
      <w:lvlText w:val=""/>
      <w:lvlJc w:val="left"/>
      <w:pPr>
        <w:ind w:left="30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810" w:hanging="360"/>
      </w:pPr>
      <w:rPr>
        <w:rFonts w:ascii="Wingdings" w:hAnsi="Wingdings" w:hint="default"/>
      </w:rPr>
    </w:lvl>
  </w:abstractNum>
  <w:abstractNum w:abstractNumId="56">
    <w:nsid w:val="72A56DB7"/>
    <w:multiLevelType w:val="hybridMultilevel"/>
    <w:tmpl w:val="B4E8BE6A"/>
    <w:lvl w:ilvl="0" w:tplc="2304D9C0">
      <w:start w:val="1"/>
      <w:numFmt w:val="bullet"/>
      <w:lvlText w:val=""/>
      <w:lvlJc w:val="left"/>
      <w:pPr>
        <w:ind w:left="30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810" w:hanging="360"/>
      </w:pPr>
      <w:rPr>
        <w:rFonts w:ascii="Wingdings" w:hAnsi="Wingdings" w:hint="default"/>
      </w:rPr>
    </w:lvl>
  </w:abstractNum>
  <w:abstractNum w:abstractNumId="57">
    <w:nsid w:val="74A65967"/>
    <w:multiLevelType w:val="hybridMultilevel"/>
    <w:tmpl w:val="3E62C832"/>
    <w:lvl w:ilvl="0" w:tplc="04050017">
      <w:start w:val="1"/>
      <w:numFmt w:val="lowerLetter"/>
      <w:lvlText w:val="%1)"/>
      <w:lvlJc w:val="left"/>
      <w:pPr>
        <w:ind w:left="2330" w:hanging="360"/>
      </w:pPr>
    </w:lvl>
    <w:lvl w:ilvl="1" w:tplc="04050019" w:tentative="1">
      <w:start w:val="1"/>
      <w:numFmt w:val="lowerLetter"/>
      <w:lvlText w:val="%2."/>
      <w:lvlJc w:val="left"/>
      <w:pPr>
        <w:ind w:left="3050" w:hanging="360"/>
      </w:pPr>
    </w:lvl>
    <w:lvl w:ilvl="2" w:tplc="0405001B" w:tentative="1">
      <w:start w:val="1"/>
      <w:numFmt w:val="lowerRoman"/>
      <w:lvlText w:val="%3."/>
      <w:lvlJc w:val="right"/>
      <w:pPr>
        <w:ind w:left="3770" w:hanging="180"/>
      </w:pPr>
    </w:lvl>
    <w:lvl w:ilvl="3" w:tplc="0405000F" w:tentative="1">
      <w:start w:val="1"/>
      <w:numFmt w:val="decimal"/>
      <w:lvlText w:val="%4."/>
      <w:lvlJc w:val="left"/>
      <w:pPr>
        <w:ind w:left="4490" w:hanging="360"/>
      </w:pPr>
    </w:lvl>
    <w:lvl w:ilvl="4" w:tplc="04050019" w:tentative="1">
      <w:start w:val="1"/>
      <w:numFmt w:val="lowerLetter"/>
      <w:lvlText w:val="%5."/>
      <w:lvlJc w:val="left"/>
      <w:pPr>
        <w:ind w:left="5210" w:hanging="360"/>
      </w:pPr>
    </w:lvl>
    <w:lvl w:ilvl="5" w:tplc="0405001B" w:tentative="1">
      <w:start w:val="1"/>
      <w:numFmt w:val="lowerRoman"/>
      <w:lvlText w:val="%6."/>
      <w:lvlJc w:val="right"/>
      <w:pPr>
        <w:ind w:left="5930" w:hanging="180"/>
      </w:pPr>
    </w:lvl>
    <w:lvl w:ilvl="6" w:tplc="0405000F" w:tentative="1">
      <w:start w:val="1"/>
      <w:numFmt w:val="decimal"/>
      <w:lvlText w:val="%7."/>
      <w:lvlJc w:val="left"/>
      <w:pPr>
        <w:ind w:left="6650" w:hanging="360"/>
      </w:pPr>
    </w:lvl>
    <w:lvl w:ilvl="7" w:tplc="04050019" w:tentative="1">
      <w:start w:val="1"/>
      <w:numFmt w:val="lowerLetter"/>
      <w:lvlText w:val="%8."/>
      <w:lvlJc w:val="left"/>
      <w:pPr>
        <w:ind w:left="7370" w:hanging="360"/>
      </w:pPr>
    </w:lvl>
    <w:lvl w:ilvl="8" w:tplc="0405001B" w:tentative="1">
      <w:start w:val="1"/>
      <w:numFmt w:val="lowerRoman"/>
      <w:lvlText w:val="%9."/>
      <w:lvlJc w:val="right"/>
      <w:pPr>
        <w:ind w:left="8090" w:hanging="180"/>
      </w:pPr>
    </w:lvl>
  </w:abstractNum>
  <w:abstractNum w:abstractNumId="58">
    <w:nsid w:val="7DF15B91"/>
    <w:multiLevelType w:val="hybridMultilevel"/>
    <w:tmpl w:val="3D8EC9BC"/>
    <w:lvl w:ilvl="0" w:tplc="2304D9C0">
      <w:start w:val="1"/>
      <w:numFmt w:val="bullet"/>
      <w:lvlText w:val=""/>
      <w:lvlJc w:val="left"/>
      <w:pPr>
        <w:ind w:left="30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810" w:hanging="360"/>
      </w:pPr>
      <w:rPr>
        <w:rFonts w:ascii="Wingdings" w:hAnsi="Wingdings" w:hint="default"/>
      </w:rPr>
    </w:lvl>
  </w:abstractNum>
  <w:abstractNum w:abstractNumId="59">
    <w:nsid w:val="7EC80023"/>
    <w:multiLevelType w:val="hybridMultilevel"/>
    <w:tmpl w:val="FEFCB8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48"/>
  </w:num>
  <w:num w:numId="3">
    <w:abstractNumId w:val="34"/>
  </w:num>
  <w:num w:numId="4">
    <w:abstractNumId w:val="30"/>
  </w:num>
  <w:num w:numId="5">
    <w:abstractNumId w:val="42"/>
  </w:num>
  <w:num w:numId="6">
    <w:abstractNumId w:val="8"/>
  </w:num>
  <w:num w:numId="7">
    <w:abstractNumId w:val="5"/>
  </w:num>
  <w:num w:numId="8">
    <w:abstractNumId w:val="38"/>
  </w:num>
  <w:num w:numId="9">
    <w:abstractNumId w:val="25"/>
  </w:num>
  <w:num w:numId="10">
    <w:abstractNumId w:val="17"/>
  </w:num>
  <w:num w:numId="11">
    <w:abstractNumId w:val="51"/>
  </w:num>
  <w:num w:numId="12">
    <w:abstractNumId w:val="11"/>
  </w:num>
  <w:num w:numId="13">
    <w:abstractNumId w:val="37"/>
  </w:num>
  <w:num w:numId="14">
    <w:abstractNumId w:val="46"/>
  </w:num>
  <w:num w:numId="15">
    <w:abstractNumId w:val="19"/>
  </w:num>
  <w:num w:numId="16">
    <w:abstractNumId w:val="22"/>
  </w:num>
  <w:num w:numId="17">
    <w:abstractNumId w:val="13"/>
  </w:num>
  <w:num w:numId="18">
    <w:abstractNumId w:val="59"/>
  </w:num>
  <w:num w:numId="19">
    <w:abstractNumId w:val="15"/>
  </w:num>
  <w:num w:numId="20">
    <w:abstractNumId w:val="36"/>
  </w:num>
  <w:num w:numId="21">
    <w:abstractNumId w:val="53"/>
  </w:num>
  <w:num w:numId="22">
    <w:abstractNumId w:val="47"/>
  </w:num>
  <w:num w:numId="23">
    <w:abstractNumId w:val="7"/>
  </w:num>
  <w:num w:numId="24">
    <w:abstractNumId w:val="26"/>
  </w:num>
  <w:num w:numId="25">
    <w:abstractNumId w:val="28"/>
  </w:num>
  <w:num w:numId="26">
    <w:abstractNumId w:val="3"/>
  </w:num>
  <w:num w:numId="27">
    <w:abstractNumId w:val="44"/>
  </w:num>
  <w:num w:numId="28">
    <w:abstractNumId w:val="12"/>
  </w:num>
  <w:num w:numId="29">
    <w:abstractNumId w:val="31"/>
  </w:num>
  <w:num w:numId="30">
    <w:abstractNumId w:val="23"/>
  </w:num>
  <w:num w:numId="31">
    <w:abstractNumId w:val="29"/>
  </w:num>
  <w:num w:numId="32">
    <w:abstractNumId w:val="14"/>
  </w:num>
  <w:num w:numId="33">
    <w:abstractNumId w:val="1"/>
  </w:num>
  <w:num w:numId="34">
    <w:abstractNumId w:val="55"/>
  </w:num>
  <w:num w:numId="35">
    <w:abstractNumId w:val="45"/>
  </w:num>
  <w:num w:numId="36">
    <w:abstractNumId w:val="6"/>
  </w:num>
  <w:num w:numId="37">
    <w:abstractNumId w:val="43"/>
  </w:num>
  <w:num w:numId="38">
    <w:abstractNumId w:val="58"/>
  </w:num>
  <w:num w:numId="39">
    <w:abstractNumId w:val="39"/>
  </w:num>
  <w:num w:numId="40">
    <w:abstractNumId w:val="50"/>
  </w:num>
  <w:num w:numId="41">
    <w:abstractNumId w:val="56"/>
  </w:num>
  <w:num w:numId="42">
    <w:abstractNumId w:val="41"/>
  </w:num>
  <w:num w:numId="43">
    <w:abstractNumId w:val="18"/>
  </w:num>
  <w:num w:numId="44">
    <w:abstractNumId w:val="21"/>
  </w:num>
  <w:num w:numId="45">
    <w:abstractNumId w:val="16"/>
  </w:num>
  <w:num w:numId="46">
    <w:abstractNumId w:val="52"/>
  </w:num>
  <w:num w:numId="47">
    <w:abstractNumId w:val="20"/>
  </w:num>
  <w:num w:numId="48">
    <w:abstractNumId w:val="49"/>
  </w:num>
  <w:num w:numId="49">
    <w:abstractNumId w:val="9"/>
  </w:num>
  <w:num w:numId="50">
    <w:abstractNumId w:val="54"/>
  </w:num>
  <w:num w:numId="51">
    <w:abstractNumId w:val="27"/>
  </w:num>
  <w:num w:numId="52">
    <w:abstractNumId w:val="40"/>
  </w:num>
  <w:num w:numId="53">
    <w:abstractNumId w:val="2"/>
  </w:num>
  <w:num w:numId="54">
    <w:abstractNumId w:val="0"/>
  </w:num>
  <w:num w:numId="55">
    <w:abstractNumId w:val="4"/>
  </w:num>
  <w:num w:numId="56">
    <w:abstractNumId w:val="32"/>
  </w:num>
  <w:num w:numId="57">
    <w:abstractNumId w:val="57"/>
  </w:num>
  <w:num w:numId="58">
    <w:abstractNumId w:val="35"/>
  </w:num>
  <w:num w:numId="59">
    <w:abstractNumId w:val="10"/>
  </w:num>
  <w:num w:numId="60">
    <w:abstractNumId w:val="24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4A1"/>
    <w:rsid w:val="00012643"/>
    <w:rsid w:val="000174EB"/>
    <w:rsid w:val="00033515"/>
    <w:rsid w:val="00045C06"/>
    <w:rsid w:val="000626AB"/>
    <w:rsid w:val="000925B5"/>
    <w:rsid w:val="000A21E7"/>
    <w:rsid w:val="000A4CC5"/>
    <w:rsid w:val="000A58A2"/>
    <w:rsid w:val="000D28B4"/>
    <w:rsid w:val="000F3F4D"/>
    <w:rsid w:val="00121F78"/>
    <w:rsid w:val="00145570"/>
    <w:rsid w:val="0016033B"/>
    <w:rsid w:val="00160F1B"/>
    <w:rsid w:val="0017773F"/>
    <w:rsid w:val="001A1DCC"/>
    <w:rsid w:val="001A435D"/>
    <w:rsid w:val="001A4DBA"/>
    <w:rsid w:val="001B0B7F"/>
    <w:rsid w:val="001B2134"/>
    <w:rsid w:val="001E4AFB"/>
    <w:rsid w:val="001F5CA7"/>
    <w:rsid w:val="0022598E"/>
    <w:rsid w:val="0026293E"/>
    <w:rsid w:val="00262C43"/>
    <w:rsid w:val="00263FB1"/>
    <w:rsid w:val="00282972"/>
    <w:rsid w:val="0029006C"/>
    <w:rsid w:val="002912F5"/>
    <w:rsid w:val="002B359F"/>
    <w:rsid w:val="002C6AEE"/>
    <w:rsid w:val="002E0CB6"/>
    <w:rsid w:val="002F303D"/>
    <w:rsid w:val="00310CC4"/>
    <w:rsid w:val="00325D4F"/>
    <w:rsid w:val="00341259"/>
    <w:rsid w:val="0034355F"/>
    <w:rsid w:val="003602BA"/>
    <w:rsid w:val="00367E61"/>
    <w:rsid w:val="00397952"/>
    <w:rsid w:val="003C7BB3"/>
    <w:rsid w:val="003D2F36"/>
    <w:rsid w:val="003D63CB"/>
    <w:rsid w:val="00401402"/>
    <w:rsid w:val="00425868"/>
    <w:rsid w:val="00441536"/>
    <w:rsid w:val="004500E8"/>
    <w:rsid w:val="00450557"/>
    <w:rsid w:val="0045336A"/>
    <w:rsid w:val="004909E4"/>
    <w:rsid w:val="00493250"/>
    <w:rsid w:val="004B50DA"/>
    <w:rsid w:val="004B5852"/>
    <w:rsid w:val="004D368D"/>
    <w:rsid w:val="004E0028"/>
    <w:rsid w:val="004E6C3F"/>
    <w:rsid w:val="004F19CD"/>
    <w:rsid w:val="004F7C41"/>
    <w:rsid w:val="00512069"/>
    <w:rsid w:val="00526F95"/>
    <w:rsid w:val="00541B4E"/>
    <w:rsid w:val="0057049B"/>
    <w:rsid w:val="00575F43"/>
    <w:rsid w:val="00580D0E"/>
    <w:rsid w:val="00587D4B"/>
    <w:rsid w:val="005E00D1"/>
    <w:rsid w:val="005E33CD"/>
    <w:rsid w:val="005E777E"/>
    <w:rsid w:val="00600365"/>
    <w:rsid w:val="0066741A"/>
    <w:rsid w:val="006863E4"/>
    <w:rsid w:val="006924E3"/>
    <w:rsid w:val="00697843"/>
    <w:rsid w:val="006C12F5"/>
    <w:rsid w:val="006C3616"/>
    <w:rsid w:val="006C39C0"/>
    <w:rsid w:val="006E6905"/>
    <w:rsid w:val="00704420"/>
    <w:rsid w:val="00706E8B"/>
    <w:rsid w:val="007308AC"/>
    <w:rsid w:val="00750075"/>
    <w:rsid w:val="00752FF9"/>
    <w:rsid w:val="00755020"/>
    <w:rsid w:val="00757D25"/>
    <w:rsid w:val="00764858"/>
    <w:rsid w:val="007703E1"/>
    <w:rsid w:val="00796A5C"/>
    <w:rsid w:val="007E41C0"/>
    <w:rsid w:val="008221ED"/>
    <w:rsid w:val="00822F06"/>
    <w:rsid w:val="00831676"/>
    <w:rsid w:val="00840DC7"/>
    <w:rsid w:val="00875971"/>
    <w:rsid w:val="00883ECE"/>
    <w:rsid w:val="008A7073"/>
    <w:rsid w:val="008B5051"/>
    <w:rsid w:val="008B7C4D"/>
    <w:rsid w:val="008C0391"/>
    <w:rsid w:val="008C073F"/>
    <w:rsid w:val="008C1E5A"/>
    <w:rsid w:val="008C73F8"/>
    <w:rsid w:val="008D7470"/>
    <w:rsid w:val="009014A1"/>
    <w:rsid w:val="0090509B"/>
    <w:rsid w:val="00912445"/>
    <w:rsid w:val="009317F1"/>
    <w:rsid w:val="00932DF8"/>
    <w:rsid w:val="00963B75"/>
    <w:rsid w:val="009661CB"/>
    <w:rsid w:val="00971AA1"/>
    <w:rsid w:val="00980BC4"/>
    <w:rsid w:val="009B3FBD"/>
    <w:rsid w:val="009B7FF6"/>
    <w:rsid w:val="009C67FF"/>
    <w:rsid w:val="009D7D2D"/>
    <w:rsid w:val="009E07DF"/>
    <w:rsid w:val="009E2664"/>
    <w:rsid w:val="009E3E91"/>
    <w:rsid w:val="009E56DE"/>
    <w:rsid w:val="00A006AB"/>
    <w:rsid w:val="00A01411"/>
    <w:rsid w:val="00A473D8"/>
    <w:rsid w:val="00A83752"/>
    <w:rsid w:val="00A85FA3"/>
    <w:rsid w:val="00A8699D"/>
    <w:rsid w:val="00A928F4"/>
    <w:rsid w:val="00AA0DC9"/>
    <w:rsid w:val="00B11487"/>
    <w:rsid w:val="00B57C7E"/>
    <w:rsid w:val="00B646A5"/>
    <w:rsid w:val="00B67F50"/>
    <w:rsid w:val="00B93F99"/>
    <w:rsid w:val="00BA618F"/>
    <w:rsid w:val="00BA6A80"/>
    <w:rsid w:val="00BC19E8"/>
    <w:rsid w:val="00BE166D"/>
    <w:rsid w:val="00BE7925"/>
    <w:rsid w:val="00C06544"/>
    <w:rsid w:val="00C21145"/>
    <w:rsid w:val="00C2327B"/>
    <w:rsid w:val="00C33805"/>
    <w:rsid w:val="00C43A8D"/>
    <w:rsid w:val="00C65257"/>
    <w:rsid w:val="00C8622B"/>
    <w:rsid w:val="00CA1444"/>
    <w:rsid w:val="00CC0F33"/>
    <w:rsid w:val="00CD48C4"/>
    <w:rsid w:val="00CE0DB1"/>
    <w:rsid w:val="00CE23BE"/>
    <w:rsid w:val="00D07570"/>
    <w:rsid w:val="00D17D40"/>
    <w:rsid w:val="00D21082"/>
    <w:rsid w:val="00D21BD9"/>
    <w:rsid w:val="00D25479"/>
    <w:rsid w:val="00D44E63"/>
    <w:rsid w:val="00D47659"/>
    <w:rsid w:val="00D51783"/>
    <w:rsid w:val="00D66769"/>
    <w:rsid w:val="00D67F79"/>
    <w:rsid w:val="00D72DC0"/>
    <w:rsid w:val="00D81EA0"/>
    <w:rsid w:val="00D9359D"/>
    <w:rsid w:val="00DA1575"/>
    <w:rsid w:val="00DA4F6B"/>
    <w:rsid w:val="00DD2D4D"/>
    <w:rsid w:val="00DE15C7"/>
    <w:rsid w:val="00DE5141"/>
    <w:rsid w:val="00E07D29"/>
    <w:rsid w:val="00E11FDC"/>
    <w:rsid w:val="00E120C5"/>
    <w:rsid w:val="00E13E3B"/>
    <w:rsid w:val="00E21BEA"/>
    <w:rsid w:val="00E275AA"/>
    <w:rsid w:val="00E37082"/>
    <w:rsid w:val="00E54DB5"/>
    <w:rsid w:val="00E562D3"/>
    <w:rsid w:val="00E56665"/>
    <w:rsid w:val="00E73573"/>
    <w:rsid w:val="00E81EB6"/>
    <w:rsid w:val="00EC158C"/>
    <w:rsid w:val="00ED0645"/>
    <w:rsid w:val="00F020AA"/>
    <w:rsid w:val="00F10957"/>
    <w:rsid w:val="00F340B5"/>
    <w:rsid w:val="00F365AF"/>
    <w:rsid w:val="00F40A76"/>
    <w:rsid w:val="00F50F1A"/>
    <w:rsid w:val="00FC208F"/>
    <w:rsid w:val="00FD6FB4"/>
    <w:rsid w:val="00FE0A73"/>
    <w:rsid w:val="00FF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14A1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9014A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9014A1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9014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014A1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75F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5F43"/>
    <w:rPr>
      <w:rFonts w:ascii="Tahoma" w:eastAsiaTheme="minorEastAsia" w:hAnsi="Tahoma" w:cs="Tahoma"/>
      <w:sz w:val="16"/>
      <w:szCs w:val="16"/>
      <w:lang w:eastAsia="cs-CZ"/>
    </w:rPr>
  </w:style>
  <w:style w:type="character" w:styleId="Siln">
    <w:name w:val="Strong"/>
    <w:uiPriority w:val="22"/>
    <w:qFormat/>
    <w:rsid w:val="008D7470"/>
    <w:rPr>
      <w:b/>
      <w:bCs/>
    </w:rPr>
  </w:style>
  <w:style w:type="paragraph" w:styleId="Normlnweb">
    <w:name w:val="Normal (Web)"/>
    <w:basedOn w:val="Normln"/>
    <w:uiPriority w:val="99"/>
    <w:unhideWhenUsed/>
    <w:rsid w:val="008D74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4F19C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4F19CD"/>
    <w:rPr>
      <w:rFonts w:eastAsiaTheme="minorEastAsia"/>
      <w:lang w:eastAsia="cs-CZ"/>
    </w:rPr>
  </w:style>
  <w:style w:type="paragraph" w:styleId="Zkladntext-prvnodsazen">
    <w:name w:val="Body Text First Indent"/>
    <w:basedOn w:val="Zkladntext"/>
    <w:link w:val="Zkladntext-prvnodsazenChar"/>
    <w:semiHidden/>
    <w:rsid w:val="004F19CD"/>
    <w:pPr>
      <w:autoSpaceDE w:val="0"/>
      <w:autoSpaceDN w:val="0"/>
      <w:adjustRightInd w:val="0"/>
      <w:spacing w:before="80" w:after="40" w:line="240" w:lineRule="auto"/>
      <w:ind w:firstLine="284"/>
      <w:jc w:val="both"/>
    </w:pPr>
    <w:rPr>
      <w:rFonts w:ascii="Arial" w:eastAsia="Times New Roman" w:hAnsi="Arial" w:cs="Arial"/>
      <w:sz w:val="20"/>
      <w:szCs w:val="15"/>
    </w:rPr>
  </w:style>
  <w:style w:type="character" w:customStyle="1" w:styleId="Zkladntext-prvnodsazenChar">
    <w:name w:val="Základní text - první odsazený Char"/>
    <w:basedOn w:val="ZkladntextChar"/>
    <w:link w:val="Zkladntext-prvnodsazen"/>
    <w:semiHidden/>
    <w:rsid w:val="004F19CD"/>
    <w:rPr>
      <w:rFonts w:ascii="Arial" w:eastAsia="Times New Roman" w:hAnsi="Arial" w:cs="Arial"/>
      <w:sz w:val="20"/>
      <w:szCs w:val="15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2912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912F5"/>
    <w:rPr>
      <w:rFonts w:eastAsiaTheme="minorEastAsia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7308A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308A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308AC"/>
    <w:rPr>
      <w:rFonts w:eastAsiaTheme="minorEastAsia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308A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308AC"/>
    <w:rPr>
      <w:rFonts w:eastAsiaTheme="minorEastAsia"/>
      <w:b/>
      <w:bCs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14A1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9014A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9014A1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9014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014A1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75F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5F43"/>
    <w:rPr>
      <w:rFonts w:ascii="Tahoma" w:eastAsiaTheme="minorEastAsia" w:hAnsi="Tahoma" w:cs="Tahoma"/>
      <w:sz w:val="16"/>
      <w:szCs w:val="16"/>
      <w:lang w:eastAsia="cs-CZ"/>
    </w:rPr>
  </w:style>
  <w:style w:type="character" w:styleId="Siln">
    <w:name w:val="Strong"/>
    <w:uiPriority w:val="22"/>
    <w:qFormat/>
    <w:rsid w:val="008D7470"/>
    <w:rPr>
      <w:b/>
      <w:bCs/>
    </w:rPr>
  </w:style>
  <w:style w:type="paragraph" w:styleId="Normlnweb">
    <w:name w:val="Normal (Web)"/>
    <w:basedOn w:val="Normln"/>
    <w:uiPriority w:val="99"/>
    <w:unhideWhenUsed/>
    <w:rsid w:val="008D74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4F19C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4F19CD"/>
    <w:rPr>
      <w:rFonts w:eastAsiaTheme="minorEastAsia"/>
      <w:lang w:eastAsia="cs-CZ"/>
    </w:rPr>
  </w:style>
  <w:style w:type="paragraph" w:styleId="Zkladntext-prvnodsazen">
    <w:name w:val="Body Text First Indent"/>
    <w:basedOn w:val="Zkladntext"/>
    <w:link w:val="Zkladntext-prvnodsazenChar"/>
    <w:semiHidden/>
    <w:rsid w:val="004F19CD"/>
    <w:pPr>
      <w:autoSpaceDE w:val="0"/>
      <w:autoSpaceDN w:val="0"/>
      <w:adjustRightInd w:val="0"/>
      <w:spacing w:before="80" w:after="40" w:line="240" w:lineRule="auto"/>
      <w:ind w:firstLine="284"/>
      <w:jc w:val="both"/>
    </w:pPr>
    <w:rPr>
      <w:rFonts w:ascii="Arial" w:eastAsia="Times New Roman" w:hAnsi="Arial" w:cs="Arial"/>
      <w:sz w:val="20"/>
      <w:szCs w:val="15"/>
    </w:rPr>
  </w:style>
  <w:style w:type="character" w:customStyle="1" w:styleId="Zkladntext-prvnodsazenChar">
    <w:name w:val="Základní text - první odsazený Char"/>
    <w:basedOn w:val="ZkladntextChar"/>
    <w:link w:val="Zkladntext-prvnodsazen"/>
    <w:semiHidden/>
    <w:rsid w:val="004F19CD"/>
    <w:rPr>
      <w:rFonts w:ascii="Arial" w:eastAsia="Times New Roman" w:hAnsi="Arial" w:cs="Arial"/>
      <w:sz w:val="20"/>
      <w:szCs w:val="15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2912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912F5"/>
    <w:rPr>
      <w:rFonts w:eastAsiaTheme="minorEastAsia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7308A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308A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308AC"/>
    <w:rPr>
      <w:rFonts w:eastAsiaTheme="minorEastAsia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308A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308AC"/>
    <w:rPr>
      <w:rFonts w:eastAsiaTheme="minorEastAsia"/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73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azky.proobec.cz/p/mestomimon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mestomimon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3C6CD6-E7B8-4A6A-8F02-EE49C108D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3764</Words>
  <Characters>22213</Characters>
  <Application>Microsoft Office Word</Application>
  <DocSecurity>0</DocSecurity>
  <Lines>185</Lines>
  <Paragraphs>51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Skubal</dc:creator>
  <cp:lastModifiedBy>Skubal</cp:lastModifiedBy>
  <cp:revision>3</cp:revision>
  <cp:lastPrinted>2013-02-25T10:16:00Z</cp:lastPrinted>
  <dcterms:created xsi:type="dcterms:W3CDTF">2013-03-04T14:02:00Z</dcterms:created>
  <dcterms:modified xsi:type="dcterms:W3CDTF">2013-03-12T08:09:00Z</dcterms:modified>
</cp:coreProperties>
</file>