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8054AF" w:rsidRDefault="009014A1" w:rsidP="008054AF">
      <w:pPr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  <w:r w:rsidRPr="008054AF">
        <w:rPr>
          <w:rFonts w:ascii="Arial" w:hAnsi="Arial" w:cs="Arial"/>
          <w:sz w:val="48"/>
          <w:szCs w:val="48"/>
        </w:rPr>
        <w:t>ZADÁVACÍ DOKUMENTACE</w:t>
      </w:r>
    </w:p>
    <w:p w:rsidR="00FF4C1D" w:rsidRDefault="00FF4C1D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na </w:t>
      </w:r>
      <w:r w:rsidR="009D4313">
        <w:rPr>
          <w:rFonts w:ascii="Times New Roman" w:hAnsi="Times New Roman" w:cs="Times New Roman"/>
          <w:color w:val="000000"/>
          <w:sz w:val="24"/>
          <w:szCs w:val="24"/>
        </w:rPr>
        <w:t>stavební práce</w:t>
      </w:r>
    </w:p>
    <w:p w:rsidR="009014A1" w:rsidRPr="00B61942" w:rsidRDefault="00DB1713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v otevřeném </w:t>
      </w:r>
      <w:r w:rsidR="009014A1" w:rsidRPr="00B61942">
        <w:rPr>
          <w:rFonts w:ascii="Times New Roman" w:hAnsi="Times New Roman" w:cs="Times New Roman"/>
          <w:b/>
          <w:bCs/>
          <w:color w:val="000000"/>
        </w:rPr>
        <w:t>řízení</w:t>
      </w:r>
      <w:r w:rsidR="009014A1" w:rsidRPr="000514BF">
        <w:rPr>
          <w:rFonts w:ascii="Times New Roman" w:hAnsi="Times New Roman" w:cs="Times New Roman"/>
          <w:b/>
          <w:bCs/>
          <w:color w:val="000000"/>
        </w:rPr>
        <w:t xml:space="preserve"> dle § </w:t>
      </w:r>
      <w:r>
        <w:rPr>
          <w:rFonts w:ascii="Times New Roman" w:hAnsi="Times New Roman" w:cs="Times New Roman"/>
          <w:b/>
          <w:bCs/>
          <w:color w:val="000000"/>
        </w:rPr>
        <w:t>27</w:t>
      </w:r>
      <w:r w:rsidR="009014A1" w:rsidRPr="000514BF">
        <w:rPr>
          <w:rFonts w:ascii="Times New Roman" w:hAnsi="Times New Roman" w:cs="Times New Roman"/>
          <w:b/>
          <w:bCs/>
          <w:color w:val="000000"/>
        </w:rPr>
        <w:t xml:space="preserve">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DB17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Regenerace Sídliště pod Ralskem v Mimoni – I. etapa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F4C1D" w:rsidRDefault="00FF4C1D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874B82">
        <w:rPr>
          <w:rFonts w:ascii="Times New Roman" w:hAnsi="Times New Roman" w:cs="Times New Roman"/>
          <w:b/>
          <w:bCs/>
          <w:color w:val="000000"/>
        </w:rPr>
        <w:t>10</w:t>
      </w:r>
      <w:r w:rsidR="00282972">
        <w:rPr>
          <w:rFonts w:ascii="Times New Roman" w:hAnsi="Times New Roman" w:cs="Times New Roman"/>
          <w:b/>
          <w:bCs/>
          <w:color w:val="000000"/>
        </w:rPr>
        <w:t>.1</w:t>
      </w:r>
      <w:r w:rsidR="00874B82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>. 2012</w:t>
      </w:r>
    </w:p>
    <w:p w:rsidR="00FF4C1D" w:rsidRDefault="00FF4C1D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1742C0">
        <w:rPr>
          <w:rFonts w:ascii="Times New Roman" w:hAnsi="Times New Roman" w:cs="Times New Roman"/>
          <w:bCs/>
          <w:color w:val="000000"/>
        </w:rPr>
        <w:t>m</w:t>
      </w:r>
      <w:r w:rsidRPr="000514BF">
        <w:rPr>
          <w:rFonts w:ascii="Times New Roman" w:hAnsi="Times New Roman" w:cs="Times New Roman"/>
          <w:color w:val="000000"/>
        </w:rPr>
        <w:t>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</w:t>
      </w:r>
      <w:r w:rsidR="00DB1713">
        <w:rPr>
          <w:rFonts w:ascii="Times New Roman" w:hAnsi="Times New Roman" w:cs="Times New Roman"/>
          <w:color w:val="000000"/>
        </w:rPr>
        <w:t xml:space="preserve"> </w:t>
      </w:r>
      <w:r w:rsidRPr="000514BF">
        <w:rPr>
          <w:rFonts w:ascii="Times New Roman" w:hAnsi="Times New Roman" w:cs="Times New Roman"/>
          <w:color w:val="000000"/>
        </w:rPr>
        <w:t>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="00DB1713">
        <w:rPr>
          <w:rFonts w:ascii="Times New Roman" w:hAnsi="Times New Roman" w:cs="Times New Roman"/>
          <w:color w:val="000000"/>
        </w:rPr>
        <w:t>487 805 026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Pr="008054AF">
        <w:rPr>
          <w:rFonts w:ascii="Times New Roman" w:hAnsi="Times New Roman" w:cs="Times New Roman"/>
          <w:color w:val="0000FF"/>
          <w:u w:val="single"/>
        </w:rPr>
        <w:t>s</w:t>
      </w:r>
      <w:r w:rsidR="00DB1713" w:rsidRPr="008054AF">
        <w:rPr>
          <w:rFonts w:ascii="Times New Roman" w:hAnsi="Times New Roman" w:cs="Times New Roman"/>
          <w:color w:val="0000FF"/>
          <w:u w:val="single"/>
        </w:rPr>
        <w:t>oukup</w:t>
      </w:r>
      <w:r w:rsidRPr="008054AF">
        <w:rPr>
          <w:rFonts w:ascii="Times New Roman" w:hAnsi="Times New Roman" w:cs="Times New Roman"/>
          <w:color w:val="0000FF"/>
          <w:u w:val="single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 xml:space="preserve">Pavel </w:t>
      </w:r>
      <w:r w:rsidR="00DB1713">
        <w:rPr>
          <w:rFonts w:ascii="Times New Roman" w:hAnsi="Times New Roman" w:cs="Times New Roman"/>
          <w:b/>
          <w:bCs/>
          <w:color w:val="000000"/>
        </w:rPr>
        <w:t>Soukup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DB1713">
        <w:rPr>
          <w:rFonts w:ascii="Times New Roman" w:hAnsi="Times New Roman" w:cs="Times New Roman"/>
          <w:b/>
          <w:bCs/>
          <w:color w:val="000000"/>
        </w:rPr>
        <w:t xml:space="preserve">referent </w:t>
      </w:r>
      <w:r>
        <w:rPr>
          <w:rFonts w:ascii="Times New Roman" w:hAnsi="Times New Roman" w:cs="Times New Roman"/>
          <w:b/>
          <w:bCs/>
          <w:color w:val="000000"/>
        </w:rPr>
        <w:t>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hyperlink r:id="rId10" w:history="1">
        <w:r w:rsidR="00DB1713" w:rsidRPr="00F12B2D">
          <w:rPr>
            <w:rStyle w:val="Hypertextovodkaz"/>
            <w:rFonts w:ascii="Times New Roman" w:hAnsi="Times New Roman" w:cs="Times New Roman"/>
          </w:rPr>
          <w:t>skubal@mestomimon.cz</w:t>
        </w:r>
      </w:hyperlink>
    </w:p>
    <w:p w:rsidR="00DB1713" w:rsidRDefault="00DB1713" w:rsidP="00DB171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Soukup, referent odboru rozvoje města</w:t>
      </w:r>
    </w:p>
    <w:p w:rsidR="00DB1713" w:rsidRPr="00B61942" w:rsidRDefault="00DB1713" w:rsidP="00DB171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DB1713" w:rsidRPr="008054AF" w:rsidRDefault="00DB1713" w:rsidP="00DB171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u w:val="single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Pr="008054AF">
        <w:rPr>
          <w:rFonts w:ascii="Times New Roman" w:hAnsi="Times New Roman" w:cs="Times New Roman"/>
          <w:color w:val="0000FF"/>
          <w:u w:val="single"/>
        </w:rPr>
        <w:t>soukup@mestomimon.cz</w:t>
      </w:r>
    </w:p>
    <w:p w:rsidR="00DB1713" w:rsidRPr="00B61942" w:rsidRDefault="00DB171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  <w:r w:rsidR="008054AF">
        <w:rPr>
          <w:rFonts w:ascii="Times New Roman" w:hAnsi="Times New Roman" w:cs="Times New Roman"/>
          <w:color w:val="000000"/>
        </w:rPr>
        <w:t xml:space="preserve"> Dále budou všechny dodatečné informace zveřejněny na profilu zadavatele. 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Style w:val="Hypertextovodkaz"/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</w:t>
      </w:r>
      <w:r w:rsidR="008054AF">
        <w:rPr>
          <w:rFonts w:ascii="Times New Roman" w:hAnsi="Times New Roman" w:cs="Times New Roman"/>
          <w:color w:val="000000"/>
        </w:rPr>
        <w:t xml:space="preserve">řístup k zadávací dokumentaci prostřednictvím profilu zadavatele </w:t>
      </w:r>
      <w:hyperlink r:id="rId11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</w:p>
    <w:p w:rsidR="008054AF" w:rsidRPr="00B61942" w:rsidRDefault="008054AF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932DF8">
        <w:rPr>
          <w:rFonts w:ascii="Times New Roman" w:hAnsi="Times New Roman" w:cs="Times New Roman"/>
          <w:color w:val="000000"/>
        </w:rPr>
        <w:t>„</w:t>
      </w:r>
      <w:r w:rsidR="00DB1713" w:rsidRPr="00DB1713">
        <w:rPr>
          <w:rFonts w:ascii="Times New Roman" w:hAnsi="Times New Roman" w:cs="Times New Roman"/>
          <w:bCs/>
          <w:color w:val="000000"/>
          <w:sz w:val="24"/>
          <w:szCs w:val="24"/>
        </w:rPr>
        <w:t>Regenerace Sídliště pod Ralskem v Mimoni – I. etapa</w:t>
      </w:r>
      <w:r w:rsidRPr="00932DF8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="00BA7FC3" w:rsidRPr="00BA7FC3">
        <w:rPr>
          <w:rFonts w:ascii="Times New Roman" w:hAnsi="Times New Roman" w:cs="Times New Roman"/>
          <w:bCs/>
          <w:color w:val="000000"/>
        </w:rPr>
        <w:t>m</w:t>
      </w:r>
      <w:r w:rsidRPr="00932DF8">
        <w:rPr>
          <w:rFonts w:ascii="Times New Roman" w:hAnsi="Times New Roman" w:cs="Times New Roman"/>
          <w:bCs/>
          <w:color w:val="000000"/>
        </w:rPr>
        <w:t>ěsto Mimoň, Mírová 120,</w:t>
      </w:r>
      <w:r w:rsidR="00DB1713">
        <w:rPr>
          <w:rFonts w:ascii="Times New Roman" w:hAnsi="Times New Roman" w:cs="Times New Roman"/>
          <w:bCs/>
          <w:color w:val="000000"/>
        </w:rPr>
        <w:t xml:space="preserve"> </w:t>
      </w:r>
      <w:r w:rsidRPr="00932DF8">
        <w:rPr>
          <w:rFonts w:ascii="Times New Roman" w:hAnsi="Times New Roman" w:cs="Times New Roman"/>
          <w:bCs/>
          <w:color w:val="000000"/>
        </w:rPr>
        <w:t>471 24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="00DD69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Regenerace Sídliště pod Ralskem v Mimoni – I.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95397D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</w:t>
      </w:r>
      <w:r w:rsidR="00DD6983">
        <w:rPr>
          <w:rFonts w:ascii="Times New Roman" w:hAnsi="Times New Roman" w:cs="Times New Roman"/>
          <w:color w:val="000000"/>
        </w:rPr>
        <w:t>tavební práce</w:t>
      </w:r>
      <w:r>
        <w:rPr>
          <w:rFonts w:ascii="Times New Roman" w:hAnsi="Times New Roman" w:cs="Times New Roman"/>
          <w:color w:val="000000"/>
        </w:rPr>
        <w:t xml:space="preserve"> § </w:t>
      </w:r>
      <w:r w:rsidR="00DD6983">
        <w:rPr>
          <w:rFonts w:ascii="Times New Roman" w:hAnsi="Times New Roman" w:cs="Times New Roman"/>
          <w:color w:val="000000"/>
        </w:rPr>
        <w:t>9</w:t>
      </w:r>
      <w:r w:rsidR="008A29AC">
        <w:rPr>
          <w:rFonts w:ascii="Times New Roman" w:hAnsi="Times New Roman" w:cs="Times New Roman"/>
          <w:color w:val="000000"/>
        </w:rPr>
        <w:t xml:space="preserve"> zákona</w:t>
      </w:r>
    </w:p>
    <w:p w:rsidR="009014A1" w:rsidRPr="00B61942" w:rsidRDefault="0095397D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Druh řízení: </w:t>
      </w:r>
      <w:r>
        <w:rPr>
          <w:rFonts w:ascii="Times New Roman" w:hAnsi="Times New Roman" w:cs="Times New Roman"/>
          <w:color w:val="000000"/>
        </w:rPr>
        <w:t>otevřené řízení § 27 zákona</w:t>
      </w:r>
      <w:r w:rsidR="008A29AC"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Pr="0065103A" w:rsidRDefault="0065103A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5103A">
        <w:rPr>
          <w:rFonts w:ascii="Times New Roman" w:hAnsi="Times New Roman" w:cs="Times New Roman"/>
        </w:rPr>
        <w:t>45000000-7 - Stavební práce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61942" w:rsidRDefault="009F589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Město </w:t>
      </w:r>
      <w:r w:rsidR="009014A1">
        <w:rPr>
          <w:rFonts w:ascii="Times New Roman" w:hAnsi="Times New Roman" w:cs="Times New Roman"/>
          <w:color w:val="000000"/>
        </w:rPr>
        <w:t>Mimoň,</w:t>
      </w:r>
      <w:r>
        <w:rPr>
          <w:rFonts w:ascii="Times New Roman" w:hAnsi="Times New Roman" w:cs="Times New Roman"/>
          <w:color w:val="000000"/>
        </w:rPr>
        <w:t xml:space="preserve"> v ulicích Sídliště pod Ralskem, Na Stráni, Luční a Eliášova </w:t>
      </w:r>
      <w:r w:rsidR="009014A1"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752099" w:rsidRDefault="0075209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Předpokládané zahájení stavby v roce 2013 </w:t>
      </w:r>
    </w:p>
    <w:p w:rsidR="009014A1" w:rsidRDefault="0075209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Vzhledem k rozsahu stavby bude realizace rozdělena do </w:t>
      </w:r>
      <w:r w:rsidR="003B3F94">
        <w:rPr>
          <w:rFonts w:ascii="Times New Roman" w:hAnsi="Times New Roman" w:cs="Times New Roman"/>
          <w:color w:val="000000"/>
        </w:rPr>
        <w:t>několika</w:t>
      </w:r>
      <w:r>
        <w:rPr>
          <w:rFonts w:ascii="Times New Roman" w:hAnsi="Times New Roman" w:cs="Times New Roman"/>
          <w:color w:val="000000"/>
        </w:rPr>
        <w:t xml:space="preserve"> etap. Etapizace je závislá na přiznání dotace</w:t>
      </w:r>
      <w:r w:rsidR="003B3F94">
        <w:rPr>
          <w:rFonts w:ascii="Times New Roman" w:hAnsi="Times New Roman" w:cs="Times New Roman"/>
          <w:color w:val="000000"/>
        </w:rPr>
        <w:t>, její výši</w:t>
      </w:r>
      <w:r>
        <w:rPr>
          <w:rFonts w:ascii="Times New Roman" w:hAnsi="Times New Roman" w:cs="Times New Roman"/>
          <w:color w:val="000000"/>
        </w:rPr>
        <w:t xml:space="preserve"> a finančních možnostech investora v daném roce.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E16AC3">
        <w:rPr>
          <w:rFonts w:ascii="Times New Roman" w:hAnsi="Times New Roman" w:cs="Times New Roman"/>
          <w:b/>
          <w:bCs/>
          <w:color w:val="000000"/>
        </w:rPr>
        <w:t>1</w:t>
      </w:r>
      <w:r w:rsidR="00A679DD">
        <w:rPr>
          <w:rFonts w:ascii="Times New Roman" w:hAnsi="Times New Roman" w:cs="Times New Roman"/>
          <w:b/>
          <w:bCs/>
          <w:color w:val="000000"/>
        </w:rPr>
        <w:t>6</w:t>
      </w:r>
      <w:r w:rsidR="00D9359D">
        <w:rPr>
          <w:rFonts w:ascii="Times New Roman" w:hAnsi="Times New Roman" w:cs="Times New Roman"/>
          <w:b/>
          <w:bCs/>
          <w:color w:val="000000"/>
        </w:rPr>
        <w:t>.</w:t>
      </w:r>
      <w:r w:rsidR="00E16AC3">
        <w:rPr>
          <w:rFonts w:ascii="Times New Roman" w:hAnsi="Times New Roman" w:cs="Times New Roman"/>
          <w:b/>
          <w:bCs/>
          <w:color w:val="000000"/>
        </w:rPr>
        <w:t>00</w:t>
      </w:r>
      <w:r w:rsidR="00D9359D">
        <w:rPr>
          <w:rFonts w:ascii="Times New Roman" w:hAnsi="Times New Roman" w:cs="Times New Roman"/>
          <w:b/>
          <w:bCs/>
          <w:color w:val="000000"/>
        </w:rPr>
        <w:t>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</w:t>
      </w:r>
      <w:r w:rsidR="00E16AC3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 xml:space="preserve"> odst. 1 zákona.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FB23A9" w:rsidRPr="00FB23A9" w:rsidRDefault="009014A1" w:rsidP="00FB23A9">
      <w:pPr>
        <w:pStyle w:val="Nadpis3"/>
        <w:ind w:right="198"/>
        <w:jc w:val="both"/>
        <w:rPr>
          <w:sz w:val="22"/>
          <w:szCs w:val="22"/>
        </w:rPr>
      </w:pPr>
      <w:r w:rsidRPr="00FB23A9">
        <w:rPr>
          <w:color w:val="000000"/>
          <w:sz w:val="22"/>
          <w:szCs w:val="22"/>
        </w:rPr>
        <w:t xml:space="preserve">Předmětem plnění </w:t>
      </w:r>
      <w:r w:rsidR="00FB23A9" w:rsidRPr="00FB23A9">
        <w:rPr>
          <w:b w:val="0"/>
          <w:sz w:val="22"/>
          <w:szCs w:val="22"/>
        </w:rPr>
        <w:t>je zhotovení díla dle</w:t>
      </w:r>
      <w:r w:rsidR="00BD09F2">
        <w:rPr>
          <w:b w:val="0"/>
          <w:sz w:val="22"/>
          <w:szCs w:val="22"/>
        </w:rPr>
        <w:t xml:space="preserve"> </w:t>
      </w:r>
      <w:r w:rsidR="00FB23A9" w:rsidRPr="00FB23A9">
        <w:rPr>
          <w:b w:val="0"/>
          <w:sz w:val="22"/>
          <w:szCs w:val="22"/>
        </w:rPr>
        <w:t>projektové dokumentace stavby</w:t>
      </w:r>
      <w:r w:rsidR="00BD09F2">
        <w:rPr>
          <w:b w:val="0"/>
          <w:sz w:val="22"/>
          <w:szCs w:val="22"/>
        </w:rPr>
        <w:t xml:space="preserve"> (příloha č.4)</w:t>
      </w:r>
      <w:r w:rsidR="00FB23A9" w:rsidRPr="00FB23A9">
        <w:rPr>
          <w:b w:val="0"/>
          <w:sz w:val="22"/>
          <w:szCs w:val="22"/>
        </w:rPr>
        <w:t xml:space="preserve"> </w:t>
      </w:r>
      <w:r w:rsidR="00FB23A9" w:rsidRPr="00FB23A9">
        <w:rPr>
          <w:spacing w:val="-10"/>
          <w:sz w:val="22"/>
          <w:szCs w:val="22"/>
        </w:rPr>
        <w:t>„Regenerace sídliště Pod Ralskem v Mimoni – I. etapa</w:t>
      </w:r>
      <w:r w:rsidR="00FB23A9" w:rsidRPr="00FB23A9">
        <w:rPr>
          <w:sz w:val="22"/>
          <w:szCs w:val="22"/>
        </w:rPr>
        <w:t>“</w:t>
      </w:r>
      <w:r w:rsidR="00E2101B">
        <w:rPr>
          <w:sz w:val="22"/>
          <w:szCs w:val="22"/>
        </w:rPr>
        <w:t xml:space="preserve"> </w:t>
      </w:r>
      <w:r w:rsidR="00E2101B">
        <w:rPr>
          <w:b w:val="0"/>
          <w:sz w:val="22"/>
          <w:szCs w:val="22"/>
        </w:rPr>
        <w:t xml:space="preserve">a  </w:t>
      </w:r>
      <w:r w:rsidR="00E2101B" w:rsidRPr="00E2101B">
        <w:rPr>
          <w:sz w:val="22"/>
          <w:szCs w:val="22"/>
        </w:rPr>
        <w:t>,,Regenerace</w:t>
      </w:r>
      <w:r w:rsidR="00E2101B">
        <w:rPr>
          <w:sz w:val="22"/>
          <w:szCs w:val="22"/>
        </w:rPr>
        <w:t xml:space="preserve"> </w:t>
      </w:r>
      <w:r w:rsidR="00E2101B" w:rsidRPr="00E2101B">
        <w:rPr>
          <w:sz w:val="22"/>
          <w:szCs w:val="22"/>
        </w:rPr>
        <w:t>sídliště Pod Ralskem v Mimoni – I. etapa: parkoviště u školky v Luční ulici“</w:t>
      </w:r>
      <w:r w:rsidR="00FB23A9" w:rsidRPr="00FB23A9">
        <w:rPr>
          <w:b w:val="0"/>
          <w:sz w:val="22"/>
          <w:szCs w:val="22"/>
        </w:rPr>
        <w:t xml:space="preserve"> kterou zpracovala firma </w:t>
      </w:r>
      <w:r w:rsidR="00FB23A9" w:rsidRPr="00FB23A9">
        <w:rPr>
          <w:sz w:val="22"/>
          <w:szCs w:val="22"/>
        </w:rPr>
        <w:t>CITYPLAN spol. s.r.o., Jindřišská 17, 110 00 Praha 1</w:t>
      </w:r>
      <w:r w:rsidR="005821FC">
        <w:rPr>
          <w:sz w:val="22"/>
          <w:szCs w:val="22"/>
        </w:rPr>
        <w:t xml:space="preserve">  </w:t>
      </w:r>
    </w:p>
    <w:p w:rsidR="00FB23A9" w:rsidRPr="00FB23A9" w:rsidRDefault="00FB23A9" w:rsidP="00FB23A9">
      <w:pPr>
        <w:spacing w:after="0"/>
        <w:ind w:right="198"/>
        <w:jc w:val="both"/>
        <w:rPr>
          <w:rFonts w:ascii="Times New Roman" w:hAnsi="Times New Roman" w:cs="Times New Roman"/>
        </w:rPr>
      </w:pPr>
      <w:r w:rsidRPr="00FB23A9">
        <w:rPr>
          <w:rFonts w:ascii="Times New Roman" w:hAnsi="Times New Roman" w:cs="Times New Roman"/>
        </w:rPr>
        <w:t>Součástí dodávky stavebních prací je rovněž vytyčení staveniště, souborné zpracování geodetických prací,</w:t>
      </w:r>
      <w:r w:rsidRPr="00FB23A9">
        <w:rPr>
          <w:rFonts w:ascii="Times New Roman" w:hAnsi="Times New Roman" w:cs="Times New Roman"/>
          <w:b/>
        </w:rPr>
        <w:t xml:space="preserve"> </w:t>
      </w:r>
      <w:r w:rsidRPr="00FB23A9">
        <w:rPr>
          <w:rFonts w:ascii="Times New Roman" w:hAnsi="Times New Roman" w:cs="Times New Roman"/>
        </w:rPr>
        <w:t xml:space="preserve">souborné zpracování geodetických prací </w:t>
      </w:r>
      <w:r w:rsidRPr="00FB23A9">
        <w:rPr>
          <w:rStyle w:val="Zvraznn"/>
          <w:rFonts w:ascii="Times New Roman" w:hAnsi="Times New Roman" w:cs="Times New Roman"/>
          <w:i w:val="0"/>
        </w:rPr>
        <w:t>v digitální formě,</w:t>
      </w:r>
      <w:r w:rsidR="00B37DF1">
        <w:rPr>
          <w:rStyle w:val="Zvraznn"/>
          <w:rFonts w:ascii="Times New Roman" w:hAnsi="Times New Roman" w:cs="Times New Roman"/>
          <w:i w:val="0"/>
        </w:rPr>
        <w:t xml:space="preserve"> realizační dokumentace stavby (</w:t>
      </w:r>
      <w:r w:rsidR="00BD09F2">
        <w:rPr>
          <w:rStyle w:val="Zvraznn"/>
          <w:rFonts w:ascii="Times New Roman" w:hAnsi="Times New Roman" w:cs="Times New Roman"/>
          <w:i w:val="0"/>
        </w:rPr>
        <w:t>3</w:t>
      </w:r>
      <w:r w:rsidR="00B37DF1">
        <w:rPr>
          <w:rStyle w:val="Zvraznn"/>
          <w:rFonts w:ascii="Times New Roman" w:hAnsi="Times New Roman" w:cs="Times New Roman"/>
          <w:i w:val="0"/>
        </w:rPr>
        <w:t xml:space="preserve"> </w:t>
      </w:r>
      <w:proofErr w:type="spellStart"/>
      <w:r w:rsidR="00B37DF1">
        <w:rPr>
          <w:rStyle w:val="Zvraznn"/>
          <w:rFonts w:ascii="Times New Roman" w:hAnsi="Times New Roman" w:cs="Times New Roman"/>
          <w:i w:val="0"/>
        </w:rPr>
        <w:t>paré</w:t>
      </w:r>
      <w:proofErr w:type="spellEnd"/>
      <w:r w:rsidR="00B37DF1">
        <w:rPr>
          <w:rStyle w:val="Zvraznn"/>
          <w:rFonts w:ascii="Times New Roman" w:hAnsi="Times New Roman" w:cs="Times New Roman"/>
          <w:i w:val="0"/>
        </w:rPr>
        <w:t>),</w:t>
      </w:r>
      <w:r w:rsidRPr="00FB23A9">
        <w:rPr>
          <w:rStyle w:val="Zvraznn"/>
          <w:rFonts w:ascii="Times New Roman" w:hAnsi="Times New Roman" w:cs="Times New Roman"/>
          <w:i w:val="0"/>
        </w:rPr>
        <w:t xml:space="preserve"> </w:t>
      </w:r>
      <w:r w:rsidRPr="00FB23A9">
        <w:rPr>
          <w:rFonts w:ascii="Times New Roman" w:hAnsi="Times New Roman" w:cs="Times New Roman"/>
        </w:rPr>
        <w:t>dokumentace skutečného provedení stavby (</w:t>
      </w:r>
      <w:r w:rsidR="00BD09F2">
        <w:rPr>
          <w:rFonts w:ascii="Times New Roman" w:hAnsi="Times New Roman" w:cs="Times New Roman"/>
        </w:rPr>
        <w:t>3</w:t>
      </w:r>
      <w:r w:rsidRPr="00FB23A9">
        <w:rPr>
          <w:rFonts w:ascii="Times New Roman" w:hAnsi="Times New Roman" w:cs="Times New Roman"/>
        </w:rPr>
        <w:t xml:space="preserve"> </w:t>
      </w:r>
      <w:proofErr w:type="spellStart"/>
      <w:r w:rsidRPr="00FB23A9">
        <w:rPr>
          <w:rFonts w:ascii="Times New Roman" w:hAnsi="Times New Roman" w:cs="Times New Roman"/>
        </w:rPr>
        <w:t>paré</w:t>
      </w:r>
      <w:proofErr w:type="spellEnd"/>
      <w:r w:rsidRPr="00FB23A9">
        <w:rPr>
          <w:rFonts w:ascii="Times New Roman" w:hAnsi="Times New Roman" w:cs="Times New Roman"/>
        </w:rPr>
        <w:t>), zařízení staveniště, úhrada provozu zařízení staveniště vč. vyklizení a uvedení ploch do původního stavu, obstarání a zajištění potřebných rozhodnutí, poplatků, dopravních opatření nutných k</w:t>
      </w:r>
      <w:r w:rsidR="00BD09F2">
        <w:rPr>
          <w:rFonts w:ascii="Times New Roman" w:hAnsi="Times New Roman" w:cs="Times New Roman"/>
        </w:rPr>
        <w:t> </w:t>
      </w:r>
      <w:r w:rsidRPr="00FB23A9">
        <w:rPr>
          <w:rFonts w:ascii="Times New Roman" w:hAnsi="Times New Roman" w:cs="Times New Roman"/>
        </w:rPr>
        <w:t>zajištění</w:t>
      </w:r>
      <w:r w:rsidR="00BD09F2">
        <w:rPr>
          <w:rFonts w:ascii="Times New Roman" w:hAnsi="Times New Roman" w:cs="Times New Roman"/>
        </w:rPr>
        <w:t xml:space="preserve"> realizace</w:t>
      </w:r>
      <w:r w:rsidRPr="00FB23A9">
        <w:rPr>
          <w:rFonts w:ascii="Times New Roman" w:hAnsi="Times New Roman" w:cs="Times New Roman"/>
        </w:rPr>
        <w:t xml:space="preserve"> stavby, zajištění a předání všech potřebných dokladů, revizí, osvědčení, atestů, apod. nutných k vydání kolaudačního </w:t>
      </w:r>
      <w:r w:rsidR="00BD09F2">
        <w:rPr>
          <w:rFonts w:ascii="Times New Roman" w:hAnsi="Times New Roman" w:cs="Times New Roman"/>
        </w:rPr>
        <w:t xml:space="preserve">souhlasu, včetně jeho zajištění </w:t>
      </w:r>
      <w:r w:rsidRPr="00FB23A9">
        <w:rPr>
          <w:rFonts w:ascii="Times New Roman" w:hAnsi="Times New Roman" w:cs="Times New Roman"/>
        </w:rPr>
        <w:t xml:space="preserve">dle příslušných zákonných ustanovení. </w:t>
      </w:r>
    </w:p>
    <w:p w:rsidR="00FB23A9" w:rsidRDefault="00FB23A9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DA4F6B" w:rsidRDefault="00DA4F6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dodavatelů, který obsahuje náležitosti stanovené v § 139 zákona a údaje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9014A1" w:rsidRPr="00E56665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9014A1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2F2BD6" w:rsidRPr="002F2BD6" w:rsidRDefault="002F2BD6" w:rsidP="002F2BD6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F2BD6" w:rsidRPr="002F2BD6" w:rsidRDefault="002F2BD6" w:rsidP="002F2BD6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2F2BD6">
        <w:rPr>
          <w:rFonts w:ascii="Times New Roman" w:hAnsi="Times New Roman" w:cs="Times New Roman"/>
          <w:b/>
          <w:color w:val="000000"/>
        </w:rPr>
        <w:t>Autorizace dle zákona 360/1992</w:t>
      </w:r>
    </w:p>
    <w:p w:rsidR="002F2BD6" w:rsidRPr="00370B1A" w:rsidRDefault="002F2BD6" w:rsidP="002F2BD6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0B1A">
        <w:rPr>
          <w:rFonts w:ascii="Times New Roman" w:hAnsi="Times New Roman" w:cs="Times New Roman"/>
        </w:rPr>
        <w:t>Autorizovaný inženýr na dopravní stavby (vlastní zaměstnanec nebo smluvní zajištění)</w:t>
      </w:r>
    </w:p>
    <w:p w:rsidR="002F2BD6" w:rsidRDefault="002F2BD6" w:rsidP="002F2BD6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5779" w:rsidRDefault="00D6577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D65779" w:rsidRDefault="00D6577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 w:rsidR="00E56665"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>Seznam</w:t>
      </w:r>
      <w:r w:rsidR="00A56875">
        <w:rPr>
          <w:rFonts w:ascii="Times New Roman" w:hAnsi="Times New Roman" w:cs="Times New Roman"/>
          <w:b/>
          <w:bCs/>
          <w:color w:val="000000"/>
        </w:rPr>
        <w:t xml:space="preserve"> minimálně 3</w:t>
      </w:r>
      <w:r w:rsidRPr="00E56665">
        <w:rPr>
          <w:rFonts w:ascii="Times New Roman" w:hAnsi="Times New Roman" w:cs="Times New Roman"/>
          <w:b/>
          <w:bCs/>
          <w:color w:val="000000"/>
        </w:rPr>
        <w:t xml:space="preserve"> významných </w:t>
      </w:r>
      <w:r w:rsidR="009D5727">
        <w:rPr>
          <w:rFonts w:ascii="Times New Roman" w:hAnsi="Times New Roman" w:cs="Times New Roman"/>
          <w:b/>
          <w:bCs/>
          <w:color w:val="000000"/>
        </w:rPr>
        <w:t>stavebních zakázek</w:t>
      </w:r>
      <w:r w:rsidR="00A5687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4D3C3F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</w:t>
      </w:r>
      <w:r w:rsidR="004D3C3F">
        <w:rPr>
          <w:rFonts w:ascii="Times New Roman" w:hAnsi="Times New Roman" w:cs="Times New Roman"/>
          <w:color w:val="000000"/>
        </w:rPr>
        <w:t xml:space="preserve"> stavební zakázka na výstavbu nebo rekonstrukci dopravní infrastruktury v minimální hodnotě 7 000 000 Kč bez DPH.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9014A1" w:rsidRDefault="00A8699D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</w:t>
      </w:r>
      <w:r w:rsidR="00E56665">
        <w:rPr>
          <w:rFonts w:ascii="Times New Roman" w:hAnsi="Times New Roman" w:cs="Times New Roman"/>
          <w:color w:val="000000"/>
        </w:rPr>
        <w:t>.</w:t>
      </w:r>
    </w:p>
    <w:p w:rsidR="002F2BD6" w:rsidRDefault="002F2BD6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9014A1" w:rsidRPr="006D1E6A" w:rsidRDefault="009014A1" w:rsidP="004D3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 w:rsidR="00A8699D"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(viz </w:t>
      </w:r>
      <w:r w:rsidRPr="00522671">
        <w:rPr>
          <w:rFonts w:ascii="Times New Roman" w:hAnsi="Times New Roman" w:cs="Times New Roman"/>
        </w:rPr>
        <w:t xml:space="preserve">příloha č. </w:t>
      </w:r>
      <w:r w:rsidR="00522671" w:rsidRPr="00522671">
        <w:rPr>
          <w:rFonts w:ascii="Times New Roman" w:hAnsi="Times New Roman" w:cs="Times New Roman"/>
        </w:rPr>
        <w:t>5</w:t>
      </w:r>
      <w:r w:rsidRPr="00522671">
        <w:rPr>
          <w:rFonts w:ascii="Times New Roman" w:hAnsi="Times New Roman" w:cs="Times New Roman"/>
        </w:rPr>
        <w:t xml:space="preserve"> této ZD)</w:t>
      </w:r>
      <w:r w:rsidR="00522671">
        <w:rPr>
          <w:rFonts w:ascii="Times New Roman" w:hAnsi="Times New Roman" w:cs="Times New Roman"/>
        </w:rPr>
        <w:t xml:space="preserve"> a SOD</w:t>
      </w:r>
      <w:r w:rsidRPr="00B61942">
        <w:rPr>
          <w:rFonts w:ascii="Times New Roman" w:hAnsi="Times New Roman" w:cs="Times New Roman"/>
          <w:color w:val="000000"/>
        </w:rPr>
        <w:t xml:space="preserve"> pak vyplní jednotlivé detailní položkové ceny. </w:t>
      </w:r>
    </w:p>
    <w:p w:rsidR="004D3C3F" w:rsidRDefault="004D3C3F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a sankce jsou specifikovány v návrhu „Smlouvy o dílo“ v </w:t>
      </w:r>
      <w:r w:rsidRPr="00522671">
        <w:rPr>
          <w:rFonts w:ascii="Times New Roman" w:hAnsi="Times New Roman" w:cs="Times New Roman"/>
        </w:rPr>
        <w:t xml:space="preserve">příloze č. </w:t>
      </w:r>
      <w:r w:rsidR="00522671" w:rsidRPr="00522671">
        <w:rPr>
          <w:rFonts w:ascii="Times New Roman" w:hAnsi="Times New Roman" w:cs="Times New Roman"/>
        </w:rPr>
        <w:t>6</w:t>
      </w:r>
      <w:r w:rsidRPr="00522671">
        <w:rPr>
          <w:rFonts w:ascii="Times New Roman" w:hAnsi="Times New Roman" w:cs="Times New Roman"/>
        </w:rPr>
        <w:t xml:space="preserve"> této </w:t>
      </w:r>
      <w:r w:rsidRPr="00B61942">
        <w:rPr>
          <w:rFonts w:ascii="Times New Roman" w:hAnsi="Times New Roman" w:cs="Times New Roman"/>
          <w:color w:val="000000"/>
        </w:rPr>
        <w:t>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</w:t>
      </w:r>
      <w:r w:rsidR="00DE15C7">
        <w:rPr>
          <w:rFonts w:ascii="Times New Roman" w:hAnsi="Times New Roman" w:cs="Times New Roman"/>
          <w:color w:val="000000"/>
        </w:rPr>
        <w:t xml:space="preserve">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 w:rsidR="00DE15C7"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r w:rsidR="00D9359D" w:rsidRPr="00D9359D">
        <w:rPr>
          <w:rFonts w:ascii="Times New Roman" w:hAnsi="Times New Roman" w:cs="Times New Roman"/>
          <w:b/>
          <w:color w:val="000000"/>
        </w:rPr>
        <w:t>1</w:t>
      </w:r>
      <w:r w:rsidR="008C30A5">
        <w:rPr>
          <w:rFonts w:ascii="Times New Roman" w:hAnsi="Times New Roman" w:cs="Times New Roman"/>
          <w:b/>
          <w:color w:val="000000"/>
        </w:rPr>
        <w:t>7</w:t>
      </w:r>
      <w:r w:rsidR="00DE15C7" w:rsidRPr="00DE15C7">
        <w:rPr>
          <w:rFonts w:ascii="Times New Roman" w:hAnsi="Times New Roman" w:cs="Times New Roman"/>
          <w:b/>
          <w:color w:val="000000"/>
        </w:rPr>
        <w:t>.</w:t>
      </w:r>
      <w:r w:rsidR="0087720F">
        <w:rPr>
          <w:rFonts w:ascii="Times New Roman" w:hAnsi="Times New Roman" w:cs="Times New Roman"/>
          <w:b/>
          <w:color w:val="000000"/>
        </w:rPr>
        <w:t>01</w:t>
      </w:r>
      <w:r w:rsidRPr="00DE15C7">
        <w:rPr>
          <w:rFonts w:ascii="Times New Roman" w:hAnsi="Times New Roman" w:cs="Times New Roman"/>
          <w:b/>
          <w:bCs/>
          <w:color w:val="000000"/>
        </w:rPr>
        <w:t>.201</w:t>
      </w:r>
      <w:r w:rsidR="0087720F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r w:rsidR="0087720F" w:rsidRPr="0087720F">
        <w:rPr>
          <w:rFonts w:ascii="Times New Roman" w:hAnsi="Times New Roman" w:cs="Times New Roman"/>
          <w:b/>
          <w:color w:val="000000"/>
        </w:rPr>
        <w:t>15</w:t>
      </w:r>
      <w:r w:rsidR="00DE15C7" w:rsidRPr="0087720F">
        <w:rPr>
          <w:rFonts w:ascii="Times New Roman" w:hAnsi="Times New Roman" w:cs="Times New Roman"/>
          <w:b/>
          <w:bCs/>
          <w:color w:val="000000"/>
        </w:rPr>
        <w:t>.</w:t>
      </w:r>
      <w:r w:rsidR="00D9359D" w:rsidRPr="0087720F">
        <w:rPr>
          <w:rFonts w:ascii="Times New Roman" w:hAnsi="Times New Roman" w:cs="Times New Roman"/>
          <w:b/>
          <w:bCs/>
          <w:color w:val="000000"/>
        </w:rPr>
        <w:t>3</w:t>
      </w:r>
      <w:r w:rsidR="00D9359D">
        <w:rPr>
          <w:rFonts w:ascii="Times New Roman" w:hAnsi="Times New Roman" w:cs="Times New Roman"/>
          <w:b/>
          <w:bCs/>
          <w:color w:val="000000"/>
        </w:rPr>
        <w:t>.2013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podle §82 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</w:t>
      </w:r>
      <w:r w:rsidR="00B70E49">
        <w:rPr>
          <w:rFonts w:ascii="Times New Roman" w:hAnsi="Times New Roman" w:cs="Times New Roman"/>
          <w:color w:val="000000"/>
        </w:rPr>
        <w:t>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9014A1" w:rsidRPr="00B70E49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70E49">
        <w:rPr>
          <w:rFonts w:ascii="Times New Roman" w:hAnsi="Times New Roman" w:cs="Times New Roman"/>
        </w:rPr>
        <w:t xml:space="preserve">(příloha č. </w:t>
      </w:r>
      <w:r w:rsidR="00B70E49" w:rsidRPr="00B70E49">
        <w:rPr>
          <w:rFonts w:ascii="Times New Roman" w:hAnsi="Times New Roman" w:cs="Times New Roman"/>
        </w:rPr>
        <w:t>3</w:t>
      </w:r>
      <w:r w:rsidRPr="00B70E49">
        <w:rPr>
          <w:rFonts w:ascii="Times New Roman" w:hAnsi="Times New Roman" w:cs="Times New Roman"/>
        </w:rPr>
        <w:t>)</w:t>
      </w:r>
    </w:p>
    <w:p w:rsidR="009014A1" w:rsidRPr="005B6507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</w:t>
      </w:r>
      <w:r w:rsidRPr="00B70E49">
        <w:rPr>
          <w:rFonts w:ascii="Times New Roman" w:hAnsi="Times New Roman" w:cs="Times New Roman"/>
        </w:rPr>
        <w:t xml:space="preserve">(příloha č. </w:t>
      </w:r>
      <w:r w:rsidR="00B70E49" w:rsidRPr="00B70E49">
        <w:rPr>
          <w:rFonts w:ascii="Times New Roman" w:hAnsi="Times New Roman" w:cs="Times New Roman"/>
        </w:rPr>
        <w:t>6</w:t>
      </w:r>
      <w:r w:rsidRPr="00B70E49">
        <w:rPr>
          <w:rFonts w:ascii="Times New Roman" w:hAnsi="Times New Roman" w:cs="Times New Roman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proofErr w:type="spellStart"/>
      <w:r w:rsidRPr="00B61942">
        <w:rPr>
          <w:rFonts w:ascii="Times New Roman" w:hAnsi="Times New Roman" w:cs="Times New Roman"/>
          <w:b/>
          <w:bCs/>
          <w:color w:val="000000"/>
        </w:rPr>
        <w:t>Naceněný</w:t>
      </w:r>
      <w:proofErr w:type="spellEnd"/>
      <w:r w:rsidRPr="00B61942">
        <w:rPr>
          <w:rFonts w:ascii="Times New Roman" w:hAnsi="Times New Roman" w:cs="Times New Roman"/>
          <w:b/>
          <w:bCs/>
          <w:color w:val="000000"/>
        </w:rPr>
        <w:t xml:space="preserve"> výkaz výměr </w:t>
      </w:r>
      <w:r w:rsidRPr="00B70E49">
        <w:rPr>
          <w:rFonts w:ascii="Times New Roman" w:hAnsi="Times New Roman" w:cs="Times New Roman"/>
        </w:rPr>
        <w:t xml:space="preserve">(příloha č. </w:t>
      </w:r>
      <w:r w:rsidR="00B70E49" w:rsidRPr="00B70E49">
        <w:rPr>
          <w:rFonts w:ascii="Times New Roman" w:hAnsi="Times New Roman" w:cs="Times New Roman"/>
        </w:rPr>
        <w:t>5</w:t>
      </w:r>
      <w:r w:rsidRPr="00B70E49">
        <w:rPr>
          <w:rFonts w:ascii="Times New Roman" w:hAnsi="Times New Roman" w:cs="Times New Roman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</w:t>
      </w:r>
      <w:r w:rsidRPr="000E6757">
        <w:rPr>
          <w:rFonts w:ascii="Times New Roman" w:hAnsi="Times New Roman" w:cs="Times New Roman"/>
          <w:b/>
          <w:bCs/>
        </w:rPr>
        <w:t xml:space="preserve">nabídky musí být rovněž </w:t>
      </w:r>
      <w:r w:rsidRPr="000E6757">
        <w:rPr>
          <w:rFonts w:ascii="Times New Roman" w:hAnsi="Times New Roman" w:cs="Times New Roman"/>
        </w:rPr>
        <w:t xml:space="preserve">dle § 68 odstavce 3 </w:t>
      </w:r>
      <w:r w:rsidRPr="00B61942">
        <w:rPr>
          <w:rFonts w:ascii="Times New Roman" w:hAnsi="Times New Roman" w:cs="Times New Roman"/>
          <w:color w:val="000000"/>
        </w:rPr>
        <w:t>zákona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9014A1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je povinen uvést v nabídce identifikační údaje dle </w:t>
      </w:r>
      <w:r w:rsidRPr="00B70E49">
        <w:rPr>
          <w:rFonts w:ascii="Times New Roman" w:hAnsi="Times New Roman" w:cs="Times New Roman"/>
        </w:rPr>
        <w:t>přílohy č. 1</w:t>
      </w:r>
      <w:r w:rsidRPr="00B61942">
        <w:rPr>
          <w:rFonts w:ascii="Times New Roman" w:hAnsi="Times New Roman" w:cs="Times New Roman"/>
          <w:color w:val="000000"/>
        </w:rPr>
        <w:t xml:space="preserve">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 přiloženého „Návrhu smlouvy o dílo“ </w:t>
      </w:r>
      <w:r w:rsidRPr="00B70E49">
        <w:rPr>
          <w:rFonts w:ascii="Times New Roman" w:hAnsi="Times New Roman" w:cs="Times New Roman"/>
        </w:rPr>
        <w:t xml:space="preserve">(příloha č. </w:t>
      </w:r>
      <w:r w:rsidR="00B70E49" w:rsidRPr="00B70E49">
        <w:rPr>
          <w:rFonts w:ascii="Times New Roman" w:hAnsi="Times New Roman" w:cs="Times New Roman"/>
        </w:rPr>
        <w:t>6</w:t>
      </w:r>
      <w:r w:rsidRPr="00B70E49">
        <w:rPr>
          <w:rFonts w:ascii="Times New Roman" w:hAnsi="Times New Roman" w:cs="Times New Roman"/>
        </w:rPr>
        <w:t xml:space="preserve">) </w:t>
      </w:r>
      <w:r w:rsidRPr="00B61942">
        <w:rPr>
          <w:rFonts w:ascii="Times New Roman" w:hAnsi="Times New Roman" w:cs="Times New Roman"/>
          <w:color w:val="000000"/>
        </w:rPr>
        <w:t>musí uchazeč doplnit: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9014A1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 w:rsidR="00DE15C7"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620F78">
        <w:rPr>
          <w:rFonts w:ascii="Times New Roman" w:hAnsi="Times New Roman" w:cs="Times New Roman"/>
          <w:b/>
          <w:bCs/>
          <w:color w:val="000000"/>
        </w:rPr>
        <w:t>Regenerace sídliště Pod Ralskem v Mimoni – I.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zájemce, na níž je možné zaslat oznámení podle §71 odst.6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r w:rsidR="003B6713" w:rsidRPr="003B6713">
        <w:rPr>
          <w:rFonts w:ascii="Times New Roman" w:hAnsi="Times New Roman" w:cs="Times New Roman"/>
          <w:b/>
          <w:color w:val="000000"/>
        </w:rPr>
        <w:t>1</w:t>
      </w:r>
      <w:r w:rsidR="00931F6C">
        <w:rPr>
          <w:rFonts w:ascii="Times New Roman" w:hAnsi="Times New Roman" w:cs="Times New Roman"/>
          <w:b/>
          <w:color w:val="000000"/>
        </w:rPr>
        <w:t>7</w:t>
      </w:r>
      <w:r w:rsidR="00DE15C7">
        <w:rPr>
          <w:rFonts w:ascii="Times New Roman" w:hAnsi="Times New Roman" w:cs="Times New Roman"/>
          <w:b/>
          <w:bCs/>
          <w:color w:val="000000"/>
        </w:rPr>
        <w:t>.</w:t>
      </w:r>
      <w:r w:rsidR="003B6713">
        <w:rPr>
          <w:rFonts w:ascii="Times New Roman" w:hAnsi="Times New Roman" w:cs="Times New Roman"/>
          <w:b/>
          <w:bCs/>
          <w:color w:val="000000"/>
        </w:rPr>
        <w:t>01</w:t>
      </w:r>
      <w:r w:rsidRPr="00B61942">
        <w:rPr>
          <w:rFonts w:ascii="Times New Roman" w:hAnsi="Times New Roman" w:cs="Times New Roman"/>
          <w:b/>
          <w:bCs/>
          <w:color w:val="000000"/>
        </w:rPr>
        <w:t>.201</w:t>
      </w:r>
      <w:r w:rsidR="0071239D">
        <w:rPr>
          <w:rFonts w:ascii="Times New Roman" w:hAnsi="Times New Roman" w:cs="Times New Roman"/>
          <w:b/>
          <w:bCs/>
          <w:color w:val="000000"/>
        </w:rPr>
        <w:t>3</w:t>
      </w:r>
      <w:bookmarkStart w:id="0" w:name="_GoBack"/>
      <w:bookmarkEnd w:id="0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3B6713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 w:rsidR="003B6713">
        <w:rPr>
          <w:rFonts w:ascii="Times New Roman" w:hAnsi="Times New Roman" w:cs="Times New Roman"/>
          <w:b/>
          <w:bCs/>
          <w:color w:val="000000"/>
        </w:rPr>
        <w:t>30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BF19D0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 w:rsidR="00BC19E8">
        <w:rPr>
          <w:rFonts w:ascii="Times New Roman" w:hAnsi="Times New Roman" w:cs="Times New Roman"/>
          <w:color w:val="000000"/>
        </w:rPr>
        <w:t xml:space="preserve"> na základě ekonomické výhodnosti nabídky</w:t>
      </w:r>
      <w:r w:rsidR="00BF19D0">
        <w:rPr>
          <w:rFonts w:ascii="Times New Roman" w:hAnsi="Times New Roman" w:cs="Times New Roman"/>
          <w:color w:val="000000"/>
        </w:rPr>
        <w:t>:</w:t>
      </w:r>
    </w:p>
    <w:p w:rsidR="00BF19D0" w:rsidRDefault="00BF19D0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F19D0" w:rsidRPr="00BF19D0" w:rsidRDefault="00BF19D0" w:rsidP="00B70E49">
      <w:pPr>
        <w:spacing w:after="0"/>
        <w:ind w:right="28"/>
        <w:jc w:val="both"/>
        <w:rPr>
          <w:rFonts w:ascii="Times New Roman" w:hAnsi="Times New Roman" w:cs="Times New Roman"/>
          <w:bCs/>
        </w:rPr>
      </w:pPr>
      <w:r w:rsidRPr="00BF19D0">
        <w:rPr>
          <w:rFonts w:ascii="Times New Roman" w:hAnsi="Times New Roman" w:cs="Times New Roman"/>
          <w:b/>
        </w:rPr>
        <w:t>Jediným hodnotícím kritériem bude nabídková cena.</w:t>
      </w:r>
      <w:r w:rsidRPr="00BF19D0">
        <w:rPr>
          <w:rFonts w:ascii="Times New Roman" w:hAnsi="Times New Roman" w:cs="Times New Roman"/>
        </w:rPr>
        <w:t xml:space="preserve"> N</w:t>
      </w:r>
      <w:r w:rsidRPr="00BF19D0">
        <w:rPr>
          <w:rFonts w:ascii="Times New Roman" w:hAnsi="Times New Roman" w:cs="Times New Roman"/>
          <w:bCs/>
        </w:rPr>
        <w:t>ejvyšší bodové hodnocení získá nabídka s nejnižší nabídkovou cenou.</w:t>
      </w:r>
      <w:r>
        <w:rPr>
          <w:rFonts w:ascii="Times New Roman" w:hAnsi="Times New Roman" w:cs="Times New Roman"/>
          <w:bCs/>
        </w:rPr>
        <w:t xml:space="preserve"> </w:t>
      </w:r>
      <w:r w:rsidRPr="00BF19D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</w:t>
      </w:r>
      <w:r w:rsidRPr="00BF19D0">
        <w:rPr>
          <w:rFonts w:ascii="Times New Roman" w:hAnsi="Times New Roman" w:cs="Times New Roman"/>
        </w:rPr>
        <w:t>odnocena bude konečná nabídková cena bez DPH, kterou uvedete v návrhu smlouvy o dílo)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r w:rsidR="003B6713" w:rsidRPr="003B6713">
        <w:rPr>
          <w:rFonts w:ascii="Times New Roman" w:hAnsi="Times New Roman" w:cs="Times New Roman"/>
          <w:b/>
          <w:color w:val="000000"/>
        </w:rPr>
        <w:t>17</w:t>
      </w:r>
      <w:r w:rsidR="00282972" w:rsidRPr="003B6713">
        <w:rPr>
          <w:rFonts w:ascii="Times New Roman" w:hAnsi="Times New Roman" w:cs="Times New Roman"/>
          <w:b/>
          <w:color w:val="000000"/>
        </w:rPr>
        <w:t>.</w:t>
      </w:r>
      <w:r w:rsidR="00282972" w:rsidRPr="00282972">
        <w:rPr>
          <w:rFonts w:ascii="Times New Roman" w:hAnsi="Times New Roman" w:cs="Times New Roman"/>
          <w:b/>
          <w:color w:val="000000"/>
        </w:rPr>
        <w:t>12</w:t>
      </w:r>
      <w:r w:rsidR="00DE15C7" w:rsidRPr="00282972">
        <w:rPr>
          <w:rFonts w:ascii="Times New Roman" w:hAnsi="Times New Roman" w:cs="Times New Roman"/>
          <w:b/>
          <w:bCs/>
          <w:color w:val="000000"/>
        </w:rPr>
        <w:t>.201</w:t>
      </w:r>
      <w:r w:rsidR="00282972" w:rsidRPr="00282972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ve 1</w:t>
      </w:r>
      <w:r w:rsidR="003B6713">
        <w:rPr>
          <w:rFonts w:ascii="Times New Roman" w:hAnsi="Times New Roman" w:cs="Times New Roman"/>
          <w:color w:val="000000"/>
        </w:rPr>
        <w:t>3</w:t>
      </w:r>
      <w:r w:rsidRPr="00B61942">
        <w:rPr>
          <w:rFonts w:ascii="Times New Roman" w:hAnsi="Times New Roman" w:cs="Times New Roman"/>
          <w:color w:val="000000"/>
        </w:rPr>
        <w:t>:00 hod.</w:t>
      </w:r>
      <w:r w:rsidR="003B6713">
        <w:rPr>
          <w:rFonts w:ascii="Times New Roman" w:hAnsi="Times New Roman" w:cs="Times New Roman"/>
          <w:color w:val="000000"/>
        </w:rPr>
        <w:t xml:space="preserve"> v místě plánované stavby (</w:t>
      </w:r>
      <w:r w:rsidR="00EE5262">
        <w:rPr>
          <w:rFonts w:ascii="Times New Roman" w:hAnsi="Times New Roman" w:cs="Times New Roman"/>
          <w:color w:val="000000"/>
        </w:rPr>
        <w:t>před bytovým domem čp.</w:t>
      </w:r>
      <w:r w:rsidR="003B6713">
        <w:rPr>
          <w:rFonts w:ascii="Times New Roman" w:hAnsi="Times New Roman" w:cs="Times New Roman"/>
          <w:color w:val="000000"/>
        </w:rPr>
        <w:t xml:space="preserve"> 581</w:t>
      </w:r>
      <w:r w:rsidR="00EE5262">
        <w:rPr>
          <w:rFonts w:ascii="Times New Roman" w:hAnsi="Times New Roman" w:cs="Times New Roman"/>
          <w:color w:val="000000"/>
        </w:rPr>
        <w:t xml:space="preserve"> na Sídlišti pod Ralskem v Mimoni</w:t>
      </w:r>
      <w:r w:rsidR="003B6713">
        <w:rPr>
          <w:rFonts w:ascii="Times New Roman" w:hAnsi="Times New Roman" w:cs="Times New Roman"/>
          <w:color w:val="000000"/>
        </w:rPr>
        <w:t xml:space="preserve">) 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9014A1" w:rsidRDefault="009014A1" w:rsidP="00C06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FF4C1D" w:rsidRDefault="00FF4C1D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997D6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3 – </w:t>
      </w:r>
      <w:r w:rsidR="00997D63" w:rsidRPr="00262C43">
        <w:rPr>
          <w:rFonts w:ascii="Times New Roman" w:hAnsi="Times New Roman" w:cs="Times New Roman"/>
          <w:color w:val="000000"/>
        </w:rPr>
        <w:t>Prohlášení uchazeče o seznámení se zadávací dokumentací</w:t>
      </w:r>
    </w:p>
    <w:p w:rsidR="00D25479" w:rsidRPr="00262C43" w:rsidRDefault="00997D63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4 </w:t>
      </w:r>
      <w:r w:rsidRPr="00262C43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Projektová dokumentace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5 – </w:t>
      </w:r>
      <w:r w:rsidR="00997D63" w:rsidRPr="00262C43">
        <w:rPr>
          <w:rFonts w:ascii="Times New Roman" w:hAnsi="Times New Roman" w:cs="Times New Roman"/>
          <w:color w:val="000000"/>
        </w:rPr>
        <w:t>Výkaz výměr</w:t>
      </w:r>
    </w:p>
    <w:p w:rsidR="00D25479" w:rsidRDefault="00997D63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6</w:t>
      </w:r>
      <w:r w:rsidR="00D25479">
        <w:rPr>
          <w:rFonts w:ascii="Times New Roman" w:hAnsi="Times New Roman" w:cs="Times New Roman"/>
          <w:color w:val="000000"/>
        </w:rPr>
        <w:t xml:space="preserve"> – Návrh smlouvy o dílo</w:t>
      </w:r>
    </w:p>
    <w:p w:rsidR="00073F3F" w:rsidRDefault="00073F3F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FA3E62">
        <w:rPr>
          <w:rFonts w:ascii="Times New Roman" w:hAnsi="Times New Roman" w:cs="Times New Roman"/>
          <w:color w:val="000000"/>
        </w:rPr>
        <w:t>06</w:t>
      </w:r>
      <w:r>
        <w:rPr>
          <w:rFonts w:ascii="Times New Roman" w:hAnsi="Times New Roman" w:cs="Times New Roman"/>
          <w:color w:val="000000"/>
        </w:rPr>
        <w:t>.</w:t>
      </w:r>
      <w:r w:rsidR="00262C43">
        <w:rPr>
          <w:rFonts w:ascii="Times New Roman" w:hAnsi="Times New Roman" w:cs="Times New Roman"/>
          <w:color w:val="000000"/>
        </w:rPr>
        <w:t>1</w:t>
      </w:r>
      <w:r w:rsidR="00FA3E62">
        <w:rPr>
          <w:rFonts w:ascii="Times New Roman" w:hAnsi="Times New Roman" w:cs="Times New Roman"/>
          <w:color w:val="000000"/>
        </w:rPr>
        <w:t>2</w:t>
      </w:r>
      <w:r w:rsidR="00D25479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2012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sectPr w:rsidR="009014A1" w:rsidRPr="000514BF" w:rsidSect="00963B7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823" w:rsidRDefault="00A71823">
      <w:pPr>
        <w:spacing w:after="0" w:line="240" w:lineRule="auto"/>
      </w:pPr>
      <w:r>
        <w:separator/>
      </w:r>
    </w:p>
  </w:endnote>
  <w:endnote w:type="continuationSeparator" w:id="0">
    <w:p w:rsidR="00A71823" w:rsidRDefault="00A7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A71823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963B75">
          <w:fldChar w:fldCharType="begin"/>
        </w:r>
        <w:r w:rsidR="00963B75">
          <w:instrText>PAGE   \* MERGEFORMAT</w:instrText>
        </w:r>
        <w:r w:rsidR="00963B75">
          <w:fldChar w:fldCharType="separate"/>
        </w:r>
        <w:r w:rsidR="0071239D">
          <w:rPr>
            <w:noProof/>
          </w:rPr>
          <w:t>6</w:t>
        </w:r>
        <w:r w:rsidR="00963B75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23" w:rsidRDefault="00A71823">
      <w:pPr>
        <w:spacing w:after="0" w:line="240" w:lineRule="auto"/>
      </w:pPr>
      <w:r>
        <w:separator/>
      </w:r>
    </w:p>
  </w:footnote>
  <w:footnote w:type="continuationSeparator" w:id="0">
    <w:p w:rsidR="00A71823" w:rsidRDefault="00A71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45C06"/>
    <w:rsid w:val="00073F3F"/>
    <w:rsid w:val="000925B5"/>
    <w:rsid w:val="000944FB"/>
    <w:rsid w:val="000A21E7"/>
    <w:rsid w:val="000A4CC5"/>
    <w:rsid w:val="000D28B4"/>
    <w:rsid w:val="000E1596"/>
    <w:rsid w:val="000E6757"/>
    <w:rsid w:val="00145570"/>
    <w:rsid w:val="0016033B"/>
    <w:rsid w:val="001742C0"/>
    <w:rsid w:val="0017773F"/>
    <w:rsid w:val="001A1DCC"/>
    <w:rsid w:val="001A4DBA"/>
    <w:rsid w:val="001E4AFB"/>
    <w:rsid w:val="00204D7A"/>
    <w:rsid w:val="00232F2D"/>
    <w:rsid w:val="002568FC"/>
    <w:rsid w:val="0026293E"/>
    <w:rsid w:val="00262C43"/>
    <w:rsid w:val="00282972"/>
    <w:rsid w:val="0029006C"/>
    <w:rsid w:val="002B359F"/>
    <w:rsid w:val="002E0CB6"/>
    <w:rsid w:val="002E3B34"/>
    <w:rsid w:val="002F2BD6"/>
    <w:rsid w:val="002F303D"/>
    <w:rsid w:val="0030290A"/>
    <w:rsid w:val="00325D4F"/>
    <w:rsid w:val="00341259"/>
    <w:rsid w:val="00367E61"/>
    <w:rsid w:val="00370B1A"/>
    <w:rsid w:val="00385A35"/>
    <w:rsid w:val="003B3F94"/>
    <w:rsid w:val="003B6713"/>
    <w:rsid w:val="003C7BB3"/>
    <w:rsid w:val="00401402"/>
    <w:rsid w:val="00425868"/>
    <w:rsid w:val="004500E8"/>
    <w:rsid w:val="00450557"/>
    <w:rsid w:val="004909E4"/>
    <w:rsid w:val="00493250"/>
    <w:rsid w:val="00494A53"/>
    <w:rsid w:val="004B50DA"/>
    <w:rsid w:val="004B5852"/>
    <w:rsid w:val="004D368D"/>
    <w:rsid w:val="004D3C3F"/>
    <w:rsid w:val="004E6C3F"/>
    <w:rsid w:val="00522671"/>
    <w:rsid w:val="00526F95"/>
    <w:rsid w:val="00541B4E"/>
    <w:rsid w:val="00575F43"/>
    <w:rsid w:val="00580D0E"/>
    <w:rsid w:val="005821FC"/>
    <w:rsid w:val="0058773B"/>
    <w:rsid w:val="00587D4B"/>
    <w:rsid w:val="005971AE"/>
    <w:rsid w:val="005B6507"/>
    <w:rsid w:val="005E33CD"/>
    <w:rsid w:val="005E777E"/>
    <w:rsid w:val="005F0990"/>
    <w:rsid w:val="00600365"/>
    <w:rsid w:val="00620F78"/>
    <w:rsid w:val="006301AF"/>
    <w:rsid w:val="0065103A"/>
    <w:rsid w:val="00653F48"/>
    <w:rsid w:val="0066741A"/>
    <w:rsid w:val="006863E4"/>
    <w:rsid w:val="00697843"/>
    <w:rsid w:val="006C3616"/>
    <w:rsid w:val="006C39C0"/>
    <w:rsid w:val="006C71F1"/>
    <w:rsid w:val="006E6905"/>
    <w:rsid w:val="00704420"/>
    <w:rsid w:val="00706E8B"/>
    <w:rsid w:val="0071239D"/>
    <w:rsid w:val="00752099"/>
    <w:rsid w:val="00752FF9"/>
    <w:rsid w:val="00755020"/>
    <w:rsid w:val="00764858"/>
    <w:rsid w:val="00775FBF"/>
    <w:rsid w:val="007E41C0"/>
    <w:rsid w:val="008054AF"/>
    <w:rsid w:val="008221ED"/>
    <w:rsid w:val="00831676"/>
    <w:rsid w:val="00840DC7"/>
    <w:rsid w:val="00874B82"/>
    <w:rsid w:val="00875971"/>
    <w:rsid w:val="0087720F"/>
    <w:rsid w:val="00883ECE"/>
    <w:rsid w:val="008A29AC"/>
    <w:rsid w:val="008B5051"/>
    <w:rsid w:val="008B7C4D"/>
    <w:rsid w:val="008C1E5A"/>
    <w:rsid w:val="008C30A5"/>
    <w:rsid w:val="008C73F8"/>
    <w:rsid w:val="008F1879"/>
    <w:rsid w:val="009014A1"/>
    <w:rsid w:val="0090509B"/>
    <w:rsid w:val="00912445"/>
    <w:rsid w:val="00931F6C"/>
    <w:rsid w:val="00932DF8"/>
    <w:rsid w:val="0095397D"/>
    <w:rsid w:val="00963B75"/>
    <w:rsid w:val="009661CB"/>
    <w:rsid w:val="00971AA1"/>
    <w:rsid w:val="00980BC4"/>
    <w:rsid w:val="00997D63"/>
    <w:rsid w:val="009B3FBD"/>
    <w:rsid w:val="009C67FF"/>
    <w:rsid w:val="009D3641"/>
    <w:rsid w:val="009D4313"/>
    <w:rsid w:val="009D5727"/>
    <w:rsid w:val="009E2664"/>
    <w:rsid w:val="009E3E91"/>
    <w:rsid w:val="009E56DE"/>
    <w:rsid w:val="009F5899"/>
    <w:rsid w:val="00A01411"/>
    <w:rsid w:val="00A56875"/>
    <w:rsid w:val="00A679DD"/>
    <w:rsid w:val="00A71823"/>
    <w:rsid w:val="00A8699D"/>
    <w:rsid w:val="00AE1BE9"/>
    <w:rsid w:val="00B11487"/>
    <w:rsid w:val="00B33E28"/>
    <w:rsid w:val="00B37DF1"/>
    <w:rsid w:val="00B57C7E"/>
    <w:rsid w:val="00B646A5"/>
    <w:rsid w:val="00B70E49"/>
    <w:rsid w:val="00B93955"/>
    <w:rsid w:val="00B93F99"/>
    <w:rsid w:val="00BA6A80"/>
    <w:rsid w:val="00BA7FC3"/>
    <w:rsid w:val="00BC19E8"/>
    <w:rsid w:val="00BC3AA5"/>
    <w:rsid w:val="00BD09F2"/>
    <w:rsid w:val="00BD2A69"/>
    <w:rsid w:val="00BE166D"/>
    <w:rsid w:val="00BF19D0"/>
    <w:rsid w:val="00C06544"/>
    <w:rsid w:val="00C2327B"/>
    <w:rsid w:val="00C33805"/>
    <w:rsid w:val="00C65257"/>
    <w:rsid w:val="00C8622B"/>
    <w:rsid w:val="00CC0F33"/>
    <w:rsid w:val="00CE23BE"/>
    <w:rsid w:val="00D07570"/>
    <w:rsid w:val="00D17D40"/>
    <w:rsid w:val="00D25479"/>
    <w:rsid w:val="00D44E63"/>
    <w:rsid w:val="00D45753"/>
    <w:rsid w:val="00D47659"/>
    <w:rsid w:val="00D51783"/>
    <w:rsid w:val="00D65779"/>
    <w:rsid w:val="00D66769"/>
    <w:rsid w:val="00D67F79"/>
    <w:rsid w:val="00D72DC0"/>
    <w:rsid w:val="00D81EA0"/>
    <w:rsid w:val="00D9359D"/>
    <w:rsid w:val="00DA1575"/>
    <w:rsid w:val="00DA4EAB"/>
    <w:rsid w:val="00DA4F6B"/>
    <w:rsid w:val="00DB1713"/>
    <w:rsid w:val="00DC730B"/>
    <w:rsid w:val="00DD2D4D"/>
    <w:rsid w:val="00DD6983"/>
    <w:rsid w:val="00DE15C7"/>
    <w:rsid w:val="00DE5141"/>
    <w:rsid w:val="00E07D29"/>
    <w:rsid w:val="00E11FDC"/>
    <w:rsid w:val="00E16AC3"/>
    <w:rsid w:val="00E2101B"/>
    <w:rsid w:val="00E21BEA"/>
    <w:rsid w:val="00E275AA"/>
    <w:rsid w:val="00E37082"/>
    <w:rsid w:val="00E46580"/>
    <w:rsid w:val="00E56665"/>
    <w:rsid w:val="00E73573"/>
    <w:rsid w:val="00EB1322"/>
    <w:rsid w:val="00ED0645"/>
    <w:rsid w:val="00EE5262"/>
    <w:rsid w:val="00F020AA"/>
    <w:rsid w:val="00F10957"/>
    <w:rsid w:val="00F340B5"/>
    <w:rsid w:val="00F365AF"/>
    <w:rsid w:val="00F40A76"/>
    <w:rsid w:val="00F50F1A"/>
    <w:rsid w:val="00FA3E62"/>
    <w:rsid w:val="00FB23A9"/>
    <w:rsid w:val="00FB5E22"/>
    <w:rsid w:val="00FC208F"/>
    <w:rsid w:val="00FE0A73"/>
    <w:rsid w:val="00FF4C1D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B23A9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FB23A9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FB23A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B23A9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FB23A9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FB23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azky.proobec.cz/p/mestomimon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kubal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E6D8F-2C75-4DAB-BB7A-7FEC8AED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7</Pages>
  <Words>3150</Words>
  <Characters>18591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soukup</cp:lastModifiedBy>
  <cp:revision>37</cp:revision>
  <cp:lastPrinted>2012-11-21T06:32:00Z</cp:lastPrinted>
  <dcterms:created xsi:type="dcterms:W3CDTF">2012-11-16T10:28:00Z</dcterms:created>
  <dcterms:modified xsi:type="dcterms:W3CDTF">2013-01-02T13:29:00Z</dcterms:modified>
</cp:coreProperties>
</file>