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4A1" w:rsidRPr="00B61942" w:rsidRDefault="009014A1" w:rsidP="003602BA">
      <w:pPr>
        <w:jc w:val="center"/>
      </w:pPr>
      <w:r w:rsidRPr="00B61942">
        <w:t>ZADÁVACÍ DOKUMENTACE</w:t>
      </w:r>
    </w:p>
    <w:p w:rsidR="009014A1" w:rsidRPr="000514BF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61942">
        <w:rPr>
          <w:rFonts w:ascii="Times New Roman" w:hAnsi="Times New Roman" w:cs="Times New Roman"/>
          <w:color w:val="000000"/>
          <w:sz w:val="24"/>
          <w:szCs w:val="24"/>
        </w:rPr>
        <w:t>podle Zákona č. 137/2006 Sb., o veřejných zakázkách,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61942">
        <w:rPr>
          <w:rFonts w:ascii="Times New Roman" w:hAnsi="Times New Roman" w:cs="Times New Roman"/>
          <w:color w:val="000000"/>
          <w:sz w:val="24"/>
          <w:szCs w:val="24"/>
        </w:rPr>
        <w:t>ve znění pozdějších předpisů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61942">
        <w:rPr>
          <w:rFonts w:ascii="Times New Roman" w:hAnsi="Times New Roman" w:cs="Times New Roman"/>
          <w:color w:val="000000"/>
          <w:sz w:val="24"/>
          <w:szCs w:val="24"/>
        </w:rPr>
        <w:t>pro veřejnou zakázku na dodávky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0514BF">
        <w:rPr>
          <w:rFonts w:ascii="Times New Roman" w:hAnsi="Times New Roman" w:cs="Times New Roman"/>
          <w:b/>
          <w:bCs/>
          <w:color w:val="000000"/>
        </w:rPr>
        <w:t xml:space="preserve">ve </w:t>
      </w:r>
      <w:r w:rsidRPr="00B61942">
        <w:rPr>
          <w:rFonts w:ascii="Times New Roman" w:hAnsi="Times New Roman" w:cs="Times New Roman"/>
          <w:b/>
          <w:bCs/>
          <w:color w:val="000000"/>
        </w:rPr>
        <w:t>zjednodušené</w:t>
      </w:r>
      <w:r w:rsidRPr="000514BF">
        <w:rPr>
          <w:rFonts w:ascii="Times New Roman" w:hAnsi="Times New Roman" w:cs="Times New Roman"/>
          <w:b/>
          <w:bCs/>
          <w:color w:val="000000"/>
        </w:rPr>
        <w:t>m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 podlimitní</w:t>
      </w:r>
      <w:r w:rsidR="00E07D29">
        <w:rPr>
          <w:rFonts w:ascii="Times New Roman" w:hAnsi="Times New Roman" w:cs="Times New Roman"/>
          <w:b/>
          <w:bCs/>
          <w:color w:val="000000"/>
        </w:rPr>
        <w:t>m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 řízení</w:t>
      </w:r>
      <w:r w:rsidRPr="000514BF">
        <w:rPr>
          <w:rFonts w:ascii="Times New Roman" w:hAnsi="Times New Roman" w:cs="Times New Roman"/>
          <w:b/>
          <w:bCs/>
          <w:color w:val="000000"/>
        </w:rPr>
        <w:t xml:space="preserve"> dle § 38 zákona</w:t>
      </w:r>
    </w:p>
    <w:p w:rsidR="009014A1" w:rsidRPr="000514BF" w:rsidRDefault="009014A1" w:rsidP="009014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014A1" w:rsidRPr="000514BF" w:rsidRDefault="009014A1" w:rsidP="009014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514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„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Správa a údržba Veřejného osvětlení v Mimoni na rok 2013 -2017</w:t>
      </w:r>
      <w:r w:rsidRPr="000514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“</w:t>
      </w:r>
    </w:p>
    <w:p w:rsidR="009014A1" w:rsidRPr="000514BF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V </w:t>
      </w:r>
      <w:r w:rsidRPr="000514BF">
        <w:rPr>
          <w:rFonts w:ascii="Times New Roman" w:hAnsi="Times New Roman" w:cs="Times New Roman"/>
          <w:b/>
          <w:bCs/>
          <w:color w:val="000000"/>
        </w:rPr>
        <w:t>Mimoni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 dne </w:t>
      </w:r>
      <w:r w:rsidR="00282972">
        <w:rPr>
          <w:rFonts w:ascii="Times New Roman" w:hAnsi="Times New Roman" w:cs="Times New Roman"/>
          <w:b/>
          <w:bCs/>
          <w:color w:val="000000"/>
        </w:rPr>
        <w:t>20.11</w:t>
      </w:r>
      <w:r w:rsidRPr="00B61942">
        <w:rPr>
          <w:rFonts w:ascii="Times New Roman" w:hAnsi="Times New Roman" w:cs="Times New Roman"/>
          <w:b/>
          <w:bCs/>
          <w:color w:val="000000"/>
        </w:rPr>
        <w:t>. 2012</w:t>
      </w:r>
    </w:p>
    <w:p w:rsidR="009014A1" w:rsidRPr="000514BF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1. Informace o zadavateli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1.1 Základní údaje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Název:</w:t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color w:val="000000"/>
        </w:rPr>
        <w:t>Město Mimoň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Sídlo:</w:t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color w:val="000000"/>
        </w:rPr>
        <w:t>Mírová 120,  471 24 Mimoň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IČ: </w:t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Cs/>
          <w:color w:val="000000"/>
        </w:rPr>
        <w:t>00 260 746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DIČ: </w:t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B61942">
        <w:rPr>
          <w:rFonts w:ascii="Times New Roman" w:hAnsi="Times New Roman" w:cs="Times New Roman"/>
          <w:color w:val="000000"/>
        </w:rPr>
        <w:t>CZ 002</w:t>
      </w:r>
      <w:r w:rsidRPr="000514BF">
        <w:rPr>
          <w:rFonts w:ascii="Times New Roman" w:hAnsi="Times New Roman" w:cs="Times New Roman"/>
          <w:color w:val="000000"/>
        </w:rPr>
        <w:t>60746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Statutární</w:t>
      </w:r>
      <w:r w:rsidRPr="000514BF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b/>
          <w:bCs/>
          <w:color w:val="000000"/>
        </w:rPr>
        <w:t>zástupce:</w:t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Cs/>
          <w:color w:val="000000"/>
        </w:rPr>
        <w:t>František Kaiser, starosta města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Telefon: </w:t>
      </w:r>
      <w:r w:rsidRPr="00B61942">
        <w:rPr>
          <w:rFonts w:ascii="Times New Roman" w:hAnsi="Times New Roman" w:cs="Times New Roman"/>
          <w:color w:val="000000"/>
        </w:rPr>
        <w:t>+420</w:t>
      </w:r>
      <w:r w:rsidRPr="000514BF">
        <w:rPr>
          <w:rFonts w:ascii="Times New Roman" w:hAnsi="Times New Roman" w:cs="Times New Roman"/>
          <w:color w:val="000000"/>
        </w:rPr>
        <w:t> 487 805 041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FF"/>
          <w:sz w:val="20"/>
          <w:szCs w:val="2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Internet: </w:t>
      </w:r>
      <w:hyperlink r:id="rId9" w:history="1">
        <w:r w:rsidRPr="000514BF">
          <w:rPr>
            <w:rStyle w:val="Hypertextovodkaz"/>
            <w:rFonts w:ascii="Times New Roman" w:hAnsi="Times New Roman" w:cs="Times New Roman"/>
            <w:sz w:val="20"/>
            <w:szCs w:val="20"/>
          </w:rPr>
          <w:t>www.mestomimon.cz</w:t>
        </w:r>
      </w:hyperlink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FF"/>
          <w:sz w:val="20"/>
          <w:szCs w:val="20"/>
        </w:rPr>
      </w:pPr>
      <w:r w:rsidRPr="000514BF">
        <w:rPr>
          <w:rFonts w:ascii="Times New Roman" w:hAnsi="Times New Roman" w:cs="Times New Roman"/>
          <w:color w:val="0000FF"/>
          <w:sz w:val="20"/>
          <w:szCs w:val="20"/>
        </w:rPr>
        <w:t xml:space="preserve"> 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1.2 Kontaktní osoba zadavatele pro vyžádání a předání zadávací dokumentace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Poštovní adresa: </w:t>
      </w:r>
      <w:r w:rsidRPr="000514BF">
        <w:rPr>
          <w:rFonts w:ascii="Times New Roman" w:hAnsi="Times New Roman" w:cs="Times New Roman"/>
          <w:color w:val="000000"/>
        </w:rPr>
        <w:t>Městský úřad Mimoň, odbor rozvoje města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Telefon: </w:t>
      </w:r>
      <w:r>
        <w:rPr>
          <w:rFonts w:ascii="Times New Roman" w:hAnsi="Times New Roman" w:cs="Times New Roman"/>
          <w:color w:val="000000"/>
        </w:rPr>
        <w:t>487 805 092, 602 154 708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FF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E-mail: </w:t>
      </w:r>
      <w:r>
        <w:rPr>
          <w:rFonts w:ascii="Times New Roman" w:hAnsi="Times New Roman" w:cs="Times New Roman"/>
          <w:color w:val="0000FF"/>
        </w:rPr>
        <w:t>skubal</w:t>
      </w:r>
      <w:r w:rsidRPr="000514BF">
        <w:rPr>
          <w:rFonts w:ascii="Times New Roman" w:hAnsi="Times New Roman" w:cs="Times New Roman"/>
          <w:color w:val="0000FF"/>
        </w:rPr>
        <w:t>@mestomimon.cz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Kontaktní osoba: </w:t>
      </w:r>
      <w:r>
        <w:rPr>
          <w:rFonts w:ascii="Times New Roman" w:hAnsi="Times New Roman" w:cs="Times New Roman"/>
          <w:b/>
          <w:bCs/>
          <w:color w:val="000000"/>
        </w:rPr>
        <w:t>Pavel Škubal, vedoucí odboru rozvoje města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1.3 Kontaktní osoba zadavatele pro získání dalších informací a ve věcech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b/>
          <w:bCs/>
          <w:color w:val="000000"/>
        </w:rPr>
        <w:t>technických</w:t>
      </w:r>
    </w:p>
    <w:p w:rsidR="00575F43" w:rsidRDefault="00575F43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Kontaktní osoba: </w:t>
      </w:r>
      <w:r>
        <w:rPr>
          <w:rFonts w:ascii="Times New Roman" w:hAnsi="Times New Roman" w:cs="Times New Roman"/>
          <w:b/>
          <w:bCs/>
          <w:color w:val="000000"/>
        </w:rPr>
        <w:t>Pavel Soukup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Telefon: </w:t>
      </w:r>
      <w:r w:rsidRPr="000514BF">
        <w:rPr>
          <w:rFonts w:ascii="Times New Roman" w:hAnsi="Times New Roman" w:cs="Times New Roman"/>
          <w:color w:val="000000"/>
        </w:rPr>
        <w:t>487 805 </w:t>
      </w:r>
      <w:r>
        <w:rPr>
          <w:rFonts w:ascii="Times New Roman" w:hAnsi="Times New Roman" w:cs="Times New Roman"/>
          <w:color w:val="000000"/>
        </w:rPr>
        <w:t>026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FF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E-mail: </w:t>
      </w:r>
      <w:r>
        <w:rPr>
          <w:rFonts w:ascii="Times New Roman" w:hAnsi="Times New Roman" w:cs="Times New Roman"/>
          <w:color w:val="0000FF"/>
        </w:rPr>
        <w:t>soukup</w:t>
      </w:r>
      <w:r w:rsidRPr="000514BF">
        <w:rPr>
          <w:rFonts w:ascii="Times New Roman" w:hAnsi="Times New Roman" w:cs="Times New Roman"/>
          <w:color w:val="0000FF"/>
        </w:rPr>
        <w:t>@mestomimon.cz</w:t>
      </w:r>
    </w:p>
    <w:p w:rsidR="00575F43" w:rsidRDefault="00575F43" w:rsidP="00575F43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Kontaktní osoba: </w:t>
      </w:r>
      <w:r>
        <w:rPr>
          <w:rFonts w:ascii="Times New Roman" w:hAnsi="Times New Roman" w:cs="Times New Roman"/>
          <w:b/>
          <w:bCs/>
          <w:color w:val="000000"/>
        </w:rPr>
        <w:t>Pavel Škubal, vedoucí odboru rozvoje města</w:t>
      </w:r>
    </w:p>
    <w:p w:rsidR="00575F43" w:rsidRPr="00B61942" w:rsidRDefault="00575F43" w:rsidP="00575F43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Telefon: </w:t>
      </w:r>
      <w:r>
        <w:rPr>
          <w:rFonts w:ascii="Times New Roman" w:hAnsi="Times New Roman" w:cs="Times New Roman"/>
          <w:color w:val="000000"/>
        </w:rPr>
        <w:t>487 805 092, 602 154 708</w:t>
      </w:r>
    </w:p>
    <w:p w:rsidR="00575F43" w:rsidRPr="00B61942" w:rsidRDefault="00575F43" w:rsidP="00575F43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FF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E-mail: </w:t>
      </w:r>
      <w:r>
        <w:rPr>
          <w:rFonts w:ascii="Times New Roman" w:hAnsi="Times New Roman" w:cs="Times New Roman"/>
          <w:color w:val="0000FF"/>
        </w:rPr>
        <w:t>skubal</w:t>
      </w:r>
      <w:r w:rsidRPr="000514BF">
        <w:rPr>
          <w:rFonts w:ascii="Times New Roman" w:hAnsi="Times New Roman" w:cs="Times New Roman"/>
          <w:color w:val="0000FF"/>
        </w:rPr>
        <w:t>@mestomimon.cz</w:t>
      </w:r>
    </w:p>
    <w:p w:rsidR="00575F43" w:rsidRDefault="00575F43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Dodatečné informace k zadávací dokumentaci budou poskytovány na základě písemné žádosti</w:t>
      </w:r>
      <w:r>
        <w:rPr>
          <w:rFonts w:ascii="Times New Roman" w:hAnsi="Times New Roman" w:cs="Times New Roman"/>
          <w:color w:val="000000"/>
        </w:rPr>
        <w:t xml:space="preserve">, </w:t>
      </w:r>
      <w:r w:rsidRPr="00B61942">
        <w:rPr>
          <w:rFonts w:ascii="Times New Roman" w:hAnsi="Times New Roman" w:cs="Times New Roman"/>
          <w:color w:val="000000"/>
        </w:rPr>
        <w:t>nebo žádosti zaslané e-mailem. Dodatečné informace budou poskytnuty písemně (e-mailem)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nejpozději do 5 pracovních dnů po doručení žádosti a budou zaslány všem dodavatelům, kteří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požádali o poskytnutí zadávací dokumentace nebo kterým byla poskytnuta zadávací dokumentace,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včetně přesného znění dotazu.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2. Zadávací dokumentace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2.1 Závaznost zadávací dokumentace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FF"/>
        </w:rPr>
      </w:pPr>
      <w:r w:rsidRPr="00B61942">
        <w:rPr>
          <w:rFonts w:ascii="Times New Roman" w:hAnsi="Times New Roman" w:cs="Times New Roman"/>
          <w:color w:val="000000"/>
        </w:rPr>
        <w:t>Informace a údaje uvedené v jednotlivých částech této zadávací dokumentace vymezují závazné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požadavky zadavatele na plnění veřejné zakázky. Tyto požadavky je uchazeč povinen respektovat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plném rozsahu při zpracování své nabídky.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Zadavatel poskytuje neomezený a přímý dálkový přístup k zadávací dokumentaci na</w:t>
      </w:r>
      <w:r>
        <w:rPr>
          <w:rFonts w:ascii="Times New Roman" w:hAnsi="Times New Roman" w:cs="Times New Roman"/>
          <w:color w:val="000000"/>
        </w:rPr>
        <w:t xml:space="preserve"> </w:t>
      </w:r>
      <w:hyperlink r:id="rId10" w:history="1">
        <w:r w:rsidRPr="007C58E5">
          <w:rPr>
            <w:rStyle w:val="Hypertextovodkaz"/>
            <w:rFonts w:ascii="Times New Roman" w:hAnsi="Times New Roman" w:cs="Times New Roman"/>
          </w:rPr>
          <w:t>http://zakazky.proobec.cz/p/mestomimon/</w:t>
        </w:r>
      </w:hyperlink>
      <w:r>
        <w:rPr>
          <w:rFonts w:ascii="Times New Roman" w:hAnsi="Times New Roman" w:cs="Times New Roman"/>
          <w:color w:val="000000"/>
        </w:rPr>
        <w:t xml:space="preserve"> 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2.2 Definice a výklad některých pojmů</w:t>
      </w:r>
    </w:p>
    <w:p w:rsidR="009014A1" w:rsidRPr="00932DF8" w:rsidRDefault="009014A1" w:rsidP="00932DF8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32DF8">
        <w:rPr>
          <w:rFonts w:ascii="Times New Roman" w:hAnsi="Times New Roman" w:cs="Times New Roman"/>
          <w:b/>
          <w:bCs/>
          <w:color w:val="000000"/>
        </w:rPr>
        <w:t xml:space="preserve">zakázkou </w:t>
      </w:r>
      <w:r w:rsidR="00932DF8" w:rsidRPr="00932DF8">
        <w:rPr>
          <w:rFonts w:ascii="Times New Roman" w:hAnsi="Times New Roman" w:cs="Times New Roman"/>
          <w:b/>
          <w:bCs/>
          <w:color w:val="000000"/>
        </w:rPr>
        <w:t xml:space="preserve">– </w:t>
      </w:r>
      <w:r w:rsidRPr="00932DF8">
        <w:rPr>
          <w:rFonts w:ascii="Times New Roman" w:hAnsi="Times New Roman" w:cs="Times New Roman"/>
          <w:color w:val="000000"/>
        </w:rPr>
        <w:t>„</w:t>
      </w:r>
      <w:r w:rsidRPr="00932DF8">
        <w:rPr>
          <w:rFonts w:ascii="Times New Roman" w:hAnsi="Times New Roman" w:cs="Times New Roman"/>
          <w:bCs/>
          <w:color w:val="000000"/>
          <w:sz w:val="24"/>
          <w:szCs w:val="24"/>
        </w:rPr>
        <w:t>Správa a údržba Veřejného osvětlení v Mimoni na rok 2013 -2017</w:t>
      </w:r>
      <w:r w:rsidRPr="00932DF8">
        <w:rPr>
          <w:rFonts w:ascii="Times New Roman" w:hAnsi="Times New Roman" w:cs="Times New Roman"/>
          <w:color w:val="000000"/>
        </w:rPr>
        <w:t>.“</w:t>
      </w:r>
    </w:p>
    <w:p w:rsidR="009014A1" w:rsidRPr="00932DF8" w:rsidRDefault="009014A1" w:rsidP="00932DF8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932DF8">
        <w:rPr>
          <w:rFonts w:ascii="Times New Roman" w:hAnsi="Times New Roman" w:cs="Times New Roman"/>
          <w:b/>
          <w:bCs/>
          <w:color w:val="000000"/>
        </w:rPr>
        <w:t xml:space="preserve">Zadavatel – </w:t>
      </w:r>
      <w:r w:rsidRPr="00932DF8">
        <w:rPr>
          <w:rFonts w:ascii="Times New Roman" w:hAnsi="Times New Roman" w:cs="Times New Roman"/>
          <w:bCs/>
          <w:color w:val="000000"/>
        </w:rPr>
        <w:t>Město Mimoň, Mírová 120,  471 24 Mimoň</w:t>
      </w:r>
    </w:p>
    <w:p w:rsidR="009014A1" w:rsidRPr="00932DF8" w:rsidRDefault="009014A1" w:rsidP="00932DF8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932DF8">
        <w:rPr>
          <w:rFonts w:ascii="Times New Roman" w:hAnsi="Times New Roman" w:cs="Times New Roman"/>
          <w:b/>
          <w:bCs/>
          <w:color w:val="000000"/>
        </w:rPr>
        <w:t xml:space="preserve">Zákon – </w:t>
      </w:r>
      <w:r w:rsidRPr="00932DF8">
        <w:rPr>
          <w:rFonts w:ascii="Times New Roman" w:hAnsi="Times New Roman" w:cs="Times New Roman"/>
          <w:bCs/>
          <w:color w:val="000000"/>
        </w:rPr>
        <w:t>zákon č. 137 /2006 Sb., o veřejných zakázkách v platném znění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lastRenderedPageBreak/>
        <w:t>3. Předmět veřejné zakázky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3.1 Obecný popis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Zakázka</w:t>
      </w:r>
      <w:r w:rsidRPr="00B61942">
        <w:rPr>
          <w:rFonts w:ascii="Times New Roman" w:hAnsi="Times New Roman" w:cs="Times New Roman"/>
          <w:b/>
          <w:bCs/>
          <w:color w:val="000000"/>
        </w:rPr>
        <w:t>: „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Správa a údržba Veřejného osvětlení v Mimoni na rok 2013 -2017</w:t>
      </w:r>
      <w:r w:rsidRPr="00B61942">
        <w:rPr>
          <w:rFonts w:ascii="Times New Roman" w:hAnsi="Times New Roman" w:cs="Times New Roman"/>
          <w:b/>
          <w:bCs/>
          <w:color w:val="000000"/>
        </w:rPr>
        <w:t>“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Druh veřejné zakázky: </w:t>
      </w:r>
      <w:r w:rsidRPr="00B61942">
        <w:rPr>
          <w:rFonts w:ascii="Times New Roman" w:hAnsi="Times New Roman" w:cs="Times New Roman"/>
          <w:color w:val="000000"/>
        </w:rPr>
        <w:t xml:space="preserve">veřejná zakázka na </w:t>
      </w:r>
      <w:r>
        <w:rPr>
          <w:rFonts w:ascii="Times New Roman" w:hAnsi="Times New Roman" w:cs="Times New Roman"/>
          <w:color w:val="000000"/>
        </w:rPr>
        <w:t>služby a s tím spojené nezbytné dodávky § 10 odst.2 písm. a) zákona</w:t>
      </w:r>
      <w:r w:rsidRPr="00B61942">
        <w:rPr>
          <w:rFonts w:ascii="Times New Roman" w:hAnsi="Times New Roman" w:cs="Times New Roman"/>
          <w:color w:val="000000"/>
        </w:rPr>
        <w:t>, zjednodušené podlimitní řízení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Klasifikace předmětu veřejné zakázky: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CPV: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50232000-0</w:t>
      </w:r>
      <w:r w:rsidR="0017773F">
        <w:rPr>
          <w:rFonts w:ascii="Times New Roman" w:hAnsi="Times New Roman" w:cs="Times New Roman"/>
          <w:b/>
          <w:bCs/>
          <w:color w:val="000000"/>
        </w:rPr>
        <w:t xml:space="preserve"> Údržba zařízení veřejného osvětlení a dopravních semaforů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Místo plnění veřejné zakázky: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Mimoň, kat. území Mimoň, Vranov pod Ralskem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Doba plnění veřejné zakázky: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Zahájení </w:t>
      </w:r>
      <w:r>
        <w:rPr>
          <w:rFonts w:ascii="Times New Roman" w:hAnsi="Times New Roman" w:cs="Times New Roman"/>
          <w:color w:val="000000"/>
        </w:rPr>
        <w:t>poskytování služeb</w:t>
      </w:r>
      <w:r w:rsidRPr="00B61942">
        <w:rPr>
          <w:rFonts w:ascii="Times New Roman" w:hAnsi="Times New Roman" w:cs="Times New Roman"/>
          <w:color w:val="000000"/>
        </w:rPr>
        <w:t xml:space="preserve">: </w:t>
      </w:r>
      <w:r>
        <w:rPr>
          <w:rFonts w:ascii="Times New Roman" w:hAnsi="Times New Roman" w:cs="Times New Roman"/>
          <w:color w:val="000000"/>
        </w:rPr>
        <w:t>1.2.2013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Ukončení </w:t>
      </w:r>
      <w:r w:rsidR="005E777E">
        <w:rPr>
          <w:rFonts w:ascii="Times New Roman" w:hAnsi="Times New Roman" w:cs="Times New Roman"/>
          <w:color w:val="000000"/>
        </w:rPr>
        <w:t>poskytování služeb: 31.1.2017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Předpokládaná hodnota veřejné zakázky bez DPH: </w:t>
      </w:r>
      <w:r w:rsidR="00D9359D">
        <w:rPr>
          <w:rFonts w:ascii="Times New Roman" w:hAnsi="Times New Roman" w:cs="Times New Roman"/>
          <w:b/>
          <w:bCs/>
          <w:color w:val="000000"/>
        </w:rPr>
        <w:t>2.650</w:t>
      </w:r>
      <w:r w:rsidRPr="00B61942">
        <w:rPr>
          <w:rFonts w:ascii="Times New Roman" w:hAnsi="Times New Roman" w:cs="Times New Roman"/>
          <w:b/>
          <w:bCs/>
          <w:color w:val="000000"/>
        </w:rPr>
        <w:t>.000,- Kč</w:t>
      </w:r>
    </w:p>
    <w:p w:rsidR="005E777E" w:rsidRDefault="005E777E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Předpokládaná hodnota veřejné zakázky byla stanovena v souladu s ustanovením § 15 odst. 1 zákona jako součet předpokládaných hodnot služeb poskytnutých dodavatelem za předchozí 4 účetní období.</w:t>
      </w:r>
    </w:p>
    <w:p w:rsidR="005E777E" w:rsidRDefault="005E777E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9014A1" w:rsidRPr="00B61942" w:rsidRDefault="009014A1" w:rsidP="005E77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Výsledkem tohoto zadávacího řízení bude uzavření smlouvy o dílo s jedním vybraným (vítězným)</w:t>
      </w:r>
      <w:r w:rsidR="005E777E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uchazečem.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3.2 Specifikace předmětu plnění veřejné zakázky</w:t>
      </w:r>
    </w:p>
    <w:p w:rsidR="00755020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Předmětem plnění </w:t>
      </w:r>
      <w:r w:rsidRPr="00B61942">
        <w:rPr>
          <w:rFonts w:ascii="Times New Roman" w:hAnsi="Times New Roman" w:cs="Times New Roman"/>
          <w:color w:val="000000"/>
        </w:rPr>
        <w:t xml:space="preserve">veřejné zakázky </w:t>
      </w:r>
      <w:r w:rsidR="005E777E">
        <w:rPr>
          <w:rFonts w:ascii="Times New Roman" w:hAnsi="Times New Roman" w:cs="Times New Roman"/>
          <w:color w:val="000000"/>
        </w:rPr>
        <w:t>je kompletní správa a údržba spojená s</w:t>
      </w:r>
      <w:r w:rsidR="00932DF8">
        <w:rPr>
          <w:rFonts w:ascii="Times New Roman" w:hAnsi="Times New Roman" w:cs="Times New Roman"/>
          <w:color w:val="000000"/>
        </w:rPr>
        <w:t>e zajištěním</w:t>
      </w:r>
      <w:r w:rsidR="005E777E">
        <w:rPr>
          <w:rFonts w:ascii="Times New Roman" w:hAnsi="Times New Roman" w:cs="Times New Roman"/>
          <w:color w:val="000000"/>
        </w:rPr>
        <w:t> provoz</w:t>
      </w:r>
      <w:r w:rsidR="00932DF8">
        <w:rPr>
          <w:rFonts w:ascii="Times New Roman" w:hAnsi="Times New Roman" w:cs="Times New Roman"/>
          <w:color w:val="000000"/>
        </w:rPr>
        <w:t>u</w:t>
      </w:r>
      <w:r w:rsidR="005E777E">
        <w:rPr>
          <w:rFonts w:ascii="Times New Roman" w:hAnsi="Times New Roman" w:cs="Times New Roman"/>
          <w:color w:val="000000"/>
        </w:rPr>
        <w:t xml:space="preserve"> veřejného osvětlení v Mimoni.</w:t>
      </w:r>
      <w:r w:rsidR="00932DF8">
        <w:rPr>
          <w:rFonts w:ascii="Times New Roman" w:hAnsi="Times New Roman" w:cs="Times New Roman"/>
          <w:color w:val="000000"/>
        </w:rPr>
        <w:t xml:space="preserve"> Zakázka bude realizována na území města Mimoň v kat. územích Mimoň a Vranov pod Ralskem. Předmětem zakázky je zajištění provozuschopného stavu soustavy veřejného osvětlení</w:t>
      </w:r>
      <w:r w:rsidR="00587D4B">
        <w:rPr>
          <w:rFonts w:ascii="Times New Roman" w:hAnsi="Times New Roman" w:cs="Times New Roman"/>
          <w:color w:val="000000"/>
        </w:rPr>
        <w:t xml:space="preserve"> a světelné signalizace</w:t>
      </w:r>
      <w:r w:rsidR="00932DF8">
        <w:rPr>
          <w:rFonts w:ascii="Times New Roman" w:hAnsi="Times New Roman" w:cs="Times New Roman"/>
          <w:color w:val="000000"/>
        </w:rPr>
        <w:t xml:space="preserve">. Soustava </w:t>
      </w:r>
      <w:r w:rsidR="00B11487">
        <w:rPr>
          <w:rFonts w:ascii="Times New Roman" w:hAnsi="Times New Roman" w:cs="Times New Roman"/>
          <w:color w:val="000000"/>
        </w:rPr>
        <w:t>veřejného osvětlení obsahuje 867</w:t>
      </w:r>
      <w:r w:rsidR="00932DF8">
        <w:rPr>
          <w:rFonts w:ascii="Times New Roman" w:hAnsi="Times New Roman" w:cs="Times New Roman"/>
          <w:color w:val="000000"/>
        </w:rPr>
        <w:t xml:space="preserve"> světelných bodů</w:t>
      </w:r>
      <w:r w:rsidR="00587D4B">
        <w:rPr>
          <w:rFonts w:ascii="Times New Roman" w:hAnsi="Times New Roman" w:cs="Times New Roman"/>
          <w:color w:val="000000"/>
        </w:rPr>
        <w:t xml:space="preserve">  </w:t>
      </w:r>
      <w:r w:rsidR="00932DF8">
        <w:rPr>
          <w:rFonts w:ascii="Times New Roman" w:hAnsi="Times New Roman" w:cs="Times New Roman"/>
          <w:color w:val="000000"/>
        </w:rPr>
        <w:t xml:space="preserve"> různého typu na stožárech (ocelových, pozinkovaných</w:t>
      </w:r>
      <w:r w:rsidR="004500E8">
        <w:rPr>
          <w:rFonts w:ascii="Times New Roman" w:hAnsi="Times New Roman" w:cs="Times New Roman"/>
          <w:color w:val="000000"/>
        </w:rPr>
        <w:t xml:space="preserve">, betonových </w:t>
      </w:r>
      <w:r w:rsidR="00932DF8">
        <w:rPr>
          <w:rFonts w:ascii="Times New Roman" w:hAnsi="Times New Roman" w:cs="Times New Roman"/>
          <w:color w:val="000000"/>
        </w:rPr>
        <w:t>a speciálních – historizujících),</w:t>
      </w:r>
      <w:r w:rsidR="00587D4B">
        <w:rPr>
          <w:rFonts w:ascii="Times New Roman" w:hAnsi="Times New Roman" w:cs="Times New Roman"/>
          <w:color w:val="000000"/>
        </w:rPr>
        <w:t xml:space="preserve">  3 ks světelné signalizace (S4 - signál žlutého světla ve tvaru chodce v Malé ulici, 2 x S7 – přerušované žluté světlo v Husově ulici), </w:t>
      </w:r>
      <w:r w:rsidR="00932DF8">
        <w:rPr>
          <w:rFonts w:ascii="Times New Roman" w:hAnsi="Times New Roman" w:cs="Times New Roman"/>
          <w:color w:val="000000"/>
        </w:rPr>
        <w:t xml:space="preserve">dále pak obsahuje </w:t>
      </w:r>
      <w:r w:rsidR="008C73F8">
        <w:rPr>
          <w:rFonts w:ascii="Times New Roman" w:hAnsi="Times New Roman" w:cs="Times New Roman"/>
          <w:color w:val="000000"/>
        </w:rPr>
        <w:t>21</w:t>
      </w:r>
      <w:r w:rsidR="00932DF8">
        <w:rPr>
          <w:rFonts w:ascii="Times New Roman" w:hAnsi="Times New Roman" w:cs="Times New Roman"/>
          <w:color w:val="000000"/>
        </w:rPr>
        <w:t xml:space="preserve"> ks hlavních rozvaděčů VO, </w:t>
      </w:r>
      <w:r w:rsidR="008C73F8">
        <w:rPr>
          <w:rFonts w:ascii="Times New Roman" w:hAnsi="Times New Roman" w:cs="Times New Roman"/>
          <w:color w:val="000000"/>
        </w:rPr>
        <w:t>19</w:t>
      </w:r>
      <w:r w:rsidR="00932DF8">
        <w:rPr>
          <w:rFonts w:ascii="Times New Roman" w:hAnsi="Times New Roman" w:cs="Times New Roman"/>
          <w:color w:val="000000"/>
        </w:rPr>
        <w:t xml:space="preserve"> ks podružných rozvaděčů VO</w:t>
      </w:r>
      <w:r w:rsidR="00D47659">
        <w:rPr>
          <w:rFonts w:ascii="Times New Roman" w:hAnsi="Times New Roman" w:cs="Times New Roman"/>
          <w:color w:val="000000"/>
        </w:rPr>
        <w:t xml:space="preserve"> a podzemní vedení VO délky </w:t>
      </w:r>
      <w:r w:rsidR="00450557">
        <w:rPr>
          <w:rFonts w:ascii="Times New Roman" w:hAnsi="Times New Roman" w:cs="Times New Roman"/>
          <w:color w:val="000000"/>
        </w:rPr>
        <w:t>34 175,5</w:t>
      </w:r>
      <w:r w:rsidR="008C73F8">
        <w:rPr>
          <w:rFonts w:ascii="Times New Roman" w:hAnsi="Times New Roman" w:cs="Times New Roman"/>
          <w:color w:val="000000"/>
        </w:rPr>
        <w:t xml:space="preserve"> </w:t>
      </w:r>
      <w:r w:rsidR="00D47659">
        <w:rPr>
          <w:rFonts w:ascii="Times New Roman" w:hAnsi="Times New Roman" w:cs="Times New Roman"/>
          <w:color w:val="000000"/>
        </w:rPr>
        <w:t>m</w:t>
      </w:r>
      <w:r w:rsidR="00932DF8">
        <w:rPr>
          <w:rFonts w:ascii="Times New Roman" w:hAnsi="Times New Roman" w:cs="Times New Roman"/>
          <w:color w:val="000000"/>
        </w:rPr>
        <w:t>. Součástí zakázky</w:t>
      </w:r>
      <w:r w:rsidR="002F303D">
        <w:rPr>
          <w:rFonts w:ascii="Times New Roman" w:hAnsi="Times New Roman" w:cs="Times New Roman"/>
          <w:color w:val="000000"/>
        </w:rPr>
        <w:t>,</w:t>
      </w:r>
      <w:r w:rsidR="00932DF8">
        <w:rPr>
          <w:rFonts w:ascii="Times New Roman" w:hAnsi="Times New Roman" w:cs="Times New Roman"/>
          <w:color w:val="000000"/>
        </w:rPr>
        <w:t xml:space="preserve"> je montáž a demontáž vánočního osvětlení</w:t>
      </w:r>
      <w:r w:rsidR="002F303D">
        <w:rPr>
          <w:rFonts w:ascii="Times New Roman" w:hAnsi="Times New Roman" w:cs="Times New Roman"/>
          <w:color w:val="000000"/>
        </w:rPr>
        <w:t xml:space="preserve"> včetně zajištění pravidelných revizí</w:t>
      </w:r>
      <w:r w:rsidR="00932DF8">
        <w:rPr>
          <w:rFonts w:ascii="Times New Roman" w:hAnsi="Times New Roman" w:cs="Times New Roman"/>
          <w:color w:val="000000"/>
        </w:rPr>
        <w:t xml:space="preserve">. </w:t>
      </w:r>
      <w:r w:rsidR="00D47659">
        <w:rPr>
          <w:rFonts w:ascii="Times New Roman" w:hAnsi="Times New Roman" w:cs="Times New Roman"/>
          <w:color w:val="000000"/>
        </w:rPr>
        <w:t xml:space="preserve">Jedná se o 56 ks světelných dekorů (řetězy, ozdoby na VO a </w:t>
      </w:r>
      <w:r w:rsidR="00450557">
        <w:rPr>
          <w:rFonts w:ascii="Times New Roman" w:hAnsi="Times New Roman" w:cs="Times New Roman"/>
          <w:color w:val="000000"/>
        </w:rPr>
        <w:t>š</w:t>
      </w:r>
      <w:r w:rsidR="00D47659">
        <w:rPr>
          <w:rFonts w:ascii="Times New Roman" w:hAnsi="Times New Roman" w:cs="Times New Roman"/>
          <w:color w:val="000000"/>
        </w:rPr>
        <w:t xml:space="preserve">pička na osvětlení vánočního stromu). </w:t>
      </w:r>
      <w:r w:rsidR="00932DF8">
        <w:rPr>
          <w:rFonts w:ascii="Times New Roman" w:hAnsi="Times New Roman" w:cs="Times New Roman"/>
          <w:color w:val="000000"/>
        </w:rPr>
        <w:t xml:space="preserve">  </w:t>
      </w:r>
    </w:p>
    <w:p w:rsidR="005E777E" w:rsidRDefault="005E777E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5E777E" w:rsidRPr="002F303D" w:rsidRDefault="005E777E" w:rsidP="002F303D">
      <w:pPr>
        <w:pStyle w:val="Odstavecseseznamem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2F303D">
        <w:rPr>
          <w:rFonts w:ascii="Times New Roman" w:hAnsi="Times New Roman" w:cs="Times New Roman"/>
          <w:b/>
          <w:color w:val="000000"/>
          <w:u w:val="single"/>
        </w:rPr>
        <w:t>Správou veřejného osvětlení se rozumí:</w:t>
      </w:r>
    </w:p>
    <w:p w:rsidR="00CE23BE" w:rsidRDefault="000A4CC5" w:rsidP="00764858">
      <w:pPr>
        <w:pStyle w:val="Odstavecseseznamem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50F1A">
        <w:rPr>
          <w:rFonts w:ascii="Times New Roman" w:hAnsi="Times New Roman" w:cs="Times New Roman"/>
          <w:color w:val="000000"/>
        </w:rPr>
        <w:t xml:space="preserve">Vedení </w:t>
      </w:r>
      <w:r w:rsidR="00CE23BE">
        <w:rPr>
          <w:rFonts w:ascii="Times New Roman" w:hAnsi="Times New Roman" w:cs="Times New Roman"/>
          <w:color w:val="000000"/>
        </w:rPr>
        <w:t xml:space="preserve">a aktualizace </w:t>
      </w:r>
      <w:r w:rsidRPr="00F50F1A">
        <w:rPr>
          <w:rFonts w:ascii="Times New Roman" w:hAnsi="Times New Roman" w:cs="Times New Roman"/>
          <w:color w:val="000000"/>
        </w:rPr>
        <w:t>pasportu veřejného osvětlení</w:t>
      </w:r>
      <w:r w:rsidR="00D81EA0" w:rsidRPr="00F50F1A">
        <w:rPr>
          <w:rFonts w:ascii="Times New Roman" w:hAnsi="Times New Roman" w:cs="Times New Roman"/>
          <w:color w:val="000000"/>
        </w:rPr>
        <w:t xml:space="preserve"> v</w:t>
      </w:r>
      <w:r w:rsidRPr="00F50F1A">
        <w:rPr>
          <w:rFonts w:ascii="Times New Roman" w:hAnsi="Times New Roman" w:cs="Times New Roman"/>
          <w:color w:val="000000"/>
        </w:rPr>
        <w:t xml:space="preserve"> grafickém </w:t>
      </w:r>
      <w:r w:rsidR="00D81EA0" w:rsidRPr="00F50F1A">
        <w:rPr>
          <w:rFonts w:ascii="Times New Roman" w:hAnsi="Times New Roman" w:cs="Times New Roman"/>
          <w:color w:val="000000"/>
        </w:rPr>
        <w:t xml:space="preserve">informačním </w:t>
      </w:r>
      <w:r w:rsidRPr="00F50F1A">
        <w:rPr>
          <w:rFonts w:ascii="Times New Roman" w:hAnsi="Times New Roman" w:cs="Times New Roman"/>
          <w:color w:val="000000"/>
        </w:rPr>
        <w:t>systému</w:t>
      </w:r>
      <w:r w:rsidR="00D81EA0" w:rsidRPr="00F50F1A">
        <w:rPr>
          <w:rFonts w:ascii="Times New Roman" w:hAnsi="Times New Roman" w:cs="Times New Roman"/>
          <w:color w:val="000000"/>
        </w:rPr>
        <w:t xml:space="preserve"> (GIS) </w:t>
      </w:r>
      <w:r w:rsidR="0017773F">
        <w:rPr>
          <w:rFonts w:ascii="Times New Roman" w:hAnsi="Times New Roman" w:cs="Times New Roman"/>
          <w:color w:val="000000"/>
        </w:rPr>
        <w:t xml:space="preserve">např. </w:t>
      </w:r>
      <w:r w:rsidR="00D81EA0" w:rsidRPr="00F50F1A">
        <w:rPr>
          <w:rFonts w:ascii="Times New Roman" w:hAnsi="Times New Roman" w:cs="Times New Roman"/>
          <w:color w:val="000000"/>
        </w:rPr>
        <w:t>KOMPAS</w:t>
      </w:r>
      <w:r w:rsidRPr="00F50F1A">
        <w:rPr>
          <w:rFonts w:ascii="Times New Roman" w:hAnsi="Times New Roman" w:cs="Times New Roman"/>
          <w:color w:val="000000"/>
        </w:rPr>
        <w:t>, včetně dat</w:t>
      </w:r>
      <w:r w:rsidR="00D81EA0" w:rsidRPr="00F50F1A">
        <w:rPr>
          <w:rFonts w:ascii="Times New Roman" w:hAnsi="Times New Roman" w:cs="Times New Roman"/>
          <w:color w:val="000000"/>
        </w:rPr>
        <w:t xml:space="preserve">abáze svítidel, </w:t>
      </w:r>
      <w:r w:rsidR="00CE23BE">
        <w:rPr>
          <w:rFonts w:ascii="Times New Roman" w:hAnsi="Times New Roman" w:cs="Times New Roman"/>
          <w:color w:val="000000"/>
        </w:rPr>
        <w:t xml:space="preserve">podzemních </w:t>
      </w:r>
      <w:r w:rsidR="00D81EA0" w:rsidRPr="00F50F1A">
        <w:rPr>
          <w:rFonts w:ascii="Times New Roman" w:hAnsi="Times New Roman" w:cs="Times New Roman"/>
          <w:color w:val="000000"/>
        </w:rPr>
        <w:t>rozvodů a rozvaděčů</w:t>
      </w:r>
      <w:r w:rsidR="00CE23BE">
        <w:rPr>
          <w:rFonts w:ascii="Times New Roman" w:hAnsi="Times New Roman" w:cs="Times New Roman"/>
          <w:color w:val="000000"/>
        </w:rPr>
        <w:t>.</w:t>
      </w:r>
    </w:p>
    <w:p w:rsidR="00C65257" w:rsidRDefault="00CE23BE" w:rsidP="00C33805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</w:rPr>
      </w:pPr>
      <w:r>
        <w:rPr>
          <w:rFonts w:ascii="Times New Roman" w:hAnsi="Times New Roman" w:cs="Times New Roman"/>
          <w:i/>
          <w:color w:val="000000"/>
        </w:rPr>
        <w:t xml:space="preserve">Zhotovitel </w:t>
      </w:r>
      <w:r w:rsidR="00C65257">
        <w:rPr>
          <w:rFonts w:ascii="Times New Roman" w:hAnsi="Times New Roman" w:cs="Times New Roman"/>
          <w:i/>
          <w:color w:val="000000"/>
        </w:rPr>
        <w:t xml:space="preserve">si </w:t>
      </w:r>
      <w:r w:rsidR="006C39C0">
        <w:rPr>
          <w:rFonts w:ascii="Times New Roman" w:hAnsi="Times New Roman" w:cs="Times New Roman"/>
          <w:i/>
          <w:color w:val="000000"/>
        </w:rPr>
        <w:t xml:space="preserve">je </w:t>
      </w:r>
      <w:r>
        <w:rPr>
          <w:rFonts w:ascii="Times New Roman" w:hAnsi="Times New Roman" w:cs="Times New Roman"/>
          <w:i/>
          <w:color w:val="000000"/>
        </w:rPr>
        <w:t xml:space="preserve">v rámci této činnosti </w:t>
      </w:r>
      <w:r w:rsidR="006C39C0">
        <w:rPr>
          <w:rFonts w:ascii="Times New Roman" w:hAnsi="Times New Roman" w:cs="Times New Roman"/>
          <w:i/>
          <w:color w:val="000000"/>
        </w:rPr>
        <w:t xml:space="preserve">povinen </w:t>
      </w:r>
      <w:r>
        <w:rPr>
          <w:rFonts w:ascii="Times New Roman" w:hAnsi="Times New Roman" w:cs="Times New Roman"/>
          <w:i/>
          <w:color w:val="000000"/>
        </w:rPr>
        <w:t>zajist</w:t>
      </w:r>
      <w:r w:rsidR="006C39C0">
        <w:rPr>
          <w:rFonts w:ascii="Times New Roman" w:hAnsi="Times New Roman" w:cs="Times New Roman"/>
          <w:i/>
          <w:color w:val="000000"/>
        </w:rPr>
        <w:t>it</w:t>
      </w:r>
      <w:r>
        <w:rPr>
          <w:rFonts w:ascii="Times New Roman" w:hAnsi="Times New Roman" w:cs="Times New Roman"/>
          <w:i/>
          <w:color w:val="000000"/>
        </w:rPr>
        <w:t xml:space="preserve"> programové vybavení (software), pokud je</w:t>
      </w:r>
      <w:r w:rsidR="006C39C0">
        <w:rPr>
          <w:rFonts w:ascii="Times New Roman" w:hAnsi="Times New Roman" w:cs="Times New Roman"/>
          <w:i/>
          <w:color w:val="000000"/>
        </w:rPr>
        <w:t xml:space="preserve">j </w:t>
      </w:r>
      <w:r>
        <w:rPr>
          <w:rFonts w:ascii="Times New Roman" w:hAnsi="Times New Roman" w:cs="Times New Roman"/>
          <w:i/>
          <w:color w:val="000000"/>
        </w:rPr>
        <w:t xml:space="preserve">již </w:t>
      </w:r>
      <w:r w:rsidR="006C39C0">
        <w:rPr>
          <w:rFonts w:ascii="Times New Roman" w:hAnsi="Times New Roman" w:cs="Times New Roman"/>
          <w:i/>
          <w:color w:val="000000"/>
        </w:rPr>
        <w:t xml:space="preserve">nemá </w:t>
      </w:r>
      <w:r>
        <w:rPr>
          <w:rFonts w:ascii="Times New Roman" w:hAnsi="Times New Roman" w:cs="Times New Roman"/>
          <w:i/>
          <w:color w:val="000000"/>
        </w:rPr>
        <w:t>zakoupen</w:t>
      </w:r>
      <w:r w:rsidR="006C39C0">
        <w:rPr>
          <w:rFonts w:ascii="Times New Roman" w:hAnsi="Times New Roman" w:cs="Times New Roman"/>
          <w:i/>
          <w:color w:val="000000"/>
        </w:rPr>
        <w:t>ý</w:t>
      </w:r>
      <w:r>
        <w:rPr>
          <w:rFonts w:ascii="Times New Roman" w:hAnsi="Times New Roman" w:cs="Times New Roman"/>
          <w:i/>
          <w:color w:val="000000"/>
        </w:rPr>
        <w:t>.</w:t>
      </w:r>
      <w:r w:rsidR="006C39C0">
        <w:rPr>
          <w:rFonts w:ascii="Times New Roman" w:hAnsi="Times New Roman" w:cs="Times New Roman"/>
          <w:i/>
          <w:color w:val="000000"/>
        </w:rPr>
        <w:t xml:space="preserve"> V případě změny programového vybavení (KOMPAS), je zhotovitel </w:t>
      </w:r>
      <w:r w:rsidR="00C65257">
        <w:rPr>
          <w:rFonts w:ascii="Times New Roman" w:hAnsi="Times New Roman" w:cs="Times New Roman"/>
          <w:i/>
          <w:color w:val="000000"/>
        </w:rPr>
        <w:t xml:space="preserve">dále </w:t>
      </w:r>
      <w:r w:rsidR="006C39C0">
        <w:rPr>
          <w:rFonts w:ascii="Times New Roman" w:hAnsi="Times New Roman" w:cs="Times New Roman"/>
          <w:i/>
          <w:color w:val="000000"/>
        </w:rPr>
        <w:t xml:space="preserve">povinen v rámci nabídkové ceny zahrnout náklady na pořízení softwaru i pro objednatele </w:t>
      </w:r>
      <w:r w:rsidR="00C65257">
        <w:rPr>
          <w:rFonts w:ascii="Times New Roman" w:hAnsi="Times New Roman" w:cs="Times New Roman"/>
          <w:i/>
          <w:color w:val="000000"/>
        </w:rPr>
        <w:t>(</w:t>
      </w:r>
      <w:r w:rsidR="006C39C0">
        <w:rPr>
          <w:rFonts w:ascii="Times New Roman" w:hAnsi="Times New Roman" w:cs="Times New Roman"/>
          <w:i/>
          <w:color w:val="000000"/>
        </w:rPr>
        <w:t>1</w:t>
      </w:r>
      <w:r w:rsidR="00C65257">
        <w:rPr>
          <w:rFonts w:ascii="Times New Roman" w:hAnsi="Times New Roman" w:cs="Times New Roman"/>
          <w:i/>
          <w:color w:val="000000"/>
        </w:rPr>
        <w:t xml:space="preserve"> x</w:t>
      </w:r>
      <w:r w:rsidR="006C39C0">
        <w:rPr>
          <w:rFonts w:ascii="Times New Roman" w:hAnsi="Times New Roman" w:cs="Times New Roman"/>
          <w:i/>
          <w:color w:val="000000"/>
        </w:rPr>
        <w:t xml:space="preserve"> multilicence min</w:t>
      </w:r>
      <w:r w:rsidR="00BE166D">
        <w:rPr>
          <w:rFonts w:ascii="Times New Roman" w:hAnsi="Times New Roman" w:cs="Times New Roman"/>
          <w:i/>
          <w:color w:val="000000"/>
        </w:rPr>
        <w:t>.</w:t>
      </w:r>
      <w:r w:rsidR="006C39C0">
        <w:rPr>
          <w:rFonts w:ascii="Times New Roman" w:hAnsi="Times New Roman" w:cs="Times New Roman"/>
          <w:i/>
          <w:color w:val="000000"/>
        </w:rPr>
        <w:t xml:space="preserve"> pro 5 uživatelů</w:t>
      </w:r>
      <w:r w:rsidR="00C65257">
        <w:rPr>
          <w:rFonts w:ascii="Times New Roman" w:hAnsi="Times New Roman" w:cs="Times New Roman"/>
          <w:i/>
          <w:color w:val="000000"/>
        </w:rPr>
        <w:t>)</w:t>
      </w:r>
      <w:r w:rsidR="006C39C0">
        <w:rPr>
          <w:rFonts w:ascii="Times New Roman" w:hAnsi="Times New Roman" w:cs="Times New Roman"/>
          <w:i/>
          <w:color w:val="000000"/>
        </w:rPr>
        <w:t>.</w:t>
      </w:r>
    </w:p>
    <w:p w:rsidR="00C65257" w:rsidRDefault="00C65257" w:rsidP="00C33805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</w:rPr>
      </w:pPr>
      <w:r>
        <w:rPr>
          <w:rFonts w:ascii="Times New Roman" w:hAnsi="Times New Roman" w:cs="Times New Roman"/>
          <w:i/>
          <w:color w:val="000000"/>
        </w:rPr>
        <w:t xml:space="preserve">Zhotovitel je povinen aktualizovat pasport VO min. 1 x měsíčně </w:t>
      </w:r>
    </w:p>
    <w:p w:rsidR="00C65257" w:rsidRDefault="00C65257" w:rsidP="00C33805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</w:rPr>
      </w:pPr>
      <w:r>
        <w:rPr>
          <w:rFonts w:ascii="Times New Roman" w:hAnsi="Times New Roman" w:cs="Times New Roman"/>
          <w:i/>
          <w:color w:val="000000"/>
        </w:rPr>
        <w:t xml:space="preserve">Zhotovitel je povinen předat aktualizaci pasportu VO objednateli min. 1 x za rok </w:t>
      </w:r>
    </w:p>
    <w:p w:rsidR="00C65257" w:rsidRDefault="00C65257" w:rsidP="00C33805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</w:rPr>
      </w:pPr>
      <w:r>
        <w:rPr>
          <w:rFonts w:ascii="Times New Roman" w:hAnsi="Times New Roman" w:cs="Times New Roman"/>
          <w:i/>
          <w:color w:val="000000"/>
        </w:rPr>
        <w:t xml:space="preserve">Zhotovitel je povinen předat export grafických dat </w:t>
      </w:r>
      <w:r w:rsidR="00BE166D">
        <w:rPr>
          <w:rFonts w:ascii="Times New Roman" w:hAnsi="Times New Roman" w:cs="Times New Roman"/>
          <w:i/>
          <w:color w:val="000000"/>
        </w:rPr>
        <w:t xml:space="preserve">1 x za rok </w:t>
      </w:r>
      <w:r>
        <w:rPr>
          <w:rFonts w:ascii="Times New Roman" w:hAnsi="Times New Roman" w:cs="Times New Roman"/>
          <w:i/>
          <w:color w:val="000000"/>
        </w:rPr>
        <w:t>ve formátu .dwg popř. .dxf nebo .dgn objednateli pro aktualizaci územně plánovacích podkladů.</w:t>
      </w:r>
    </w:p>
    <w:p w:rsidR="00C33805" w:rsidRDefault="00C65257" w:rsidP="00C33805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</w:rPr>
      </w:pPr>
      <w:r>
        <w:rPr>
          <w:rFonts w:ascii="Times New Roman" w:hAnsi="Times New Roman" w:cs="Times New Roman"/>
          <w:i/>
          <w:color w:val="000000"/>
        </w:rPr>
        <w:t xml:space="preserve">Zhotovitel v rámci pasportu VO povede </w:t>
      </w:r>
      <w:r w:rsidRPr="00C65257">
        <w:rPr>
          <w:rFonts w:ascii="Times New Roman" w:hAnsi="Times New Roman" w:cs="Times New Roman"/>
          <w:b/>
          <w:i/>
          <w:color w:val="000000"/>
        </w:rPr>
        <w:t>provozní deník</w:t>
      </w:r>
      <w:r>
        <w:rPr>
          <w:rFonts w:ascii="Times New Roman" w:hAnsi="Times New Roman" w:cs="Times New Roman"/>
          <w:i/>
          <w:color w:val="000000"/>
        </w:rPr>
        <w:t>,</w:t>
      </w:r>
      <w:r w:rsidRPr="00C65257">
        <w:rPr>
          <w:rFonts w:ascii="Times New Roman" w:hAnsi="Times New Roman" w:cs="Times New Roman"/>
          <w:color w:val="000000"/>
        </w:rPr>
        <w:t xml:space="preserve"> </w:t>
      </w:r>
      <w:r w:rsidRPr="00C65257">
        <w:rPr>
          <w:rFonts w:ascii="Times New Roman" w:hAnsi="Times New Roman" w:cs="Times New Roman"/>
          <w:i/>
          <w:color w:val="000000"/>
        </w:rPr>
        <w:t>zachycující veškeré práce prováděné na systému VO</w:t>
      </w:r>
      <w:r>
        <w:rPr>
          <w:rFonts w:ascii="Times New Roman" w:hAnsi="Times New Roman" w:cs="Times New Roman"/>
          <w:i/>
          <w:color w:val="000000"/>
        </w:rPr>
        <w:t>. Do provozního deníku budou zaváděny všechny činnosti vyplývající z bodu 2 (údržba veřejného osvětlení)</w:t>
      </w:r>
      <w:r w:rsidR="000A21E7">
        <w:rPr>
          <w:rFonts w:ascii="Times New Roman" w:hAnsi="Times New Roman" w:cs="Times New Roman"/>
          <w:i/>
          <w:color w:val="000000"/>
        </w:rPr>
        <w:t>.</w:t>
      </w:r>
    </w:p>
    <w:p w:rsidR="009E2664" w:rsidRPr="009E2664" w:rsidRDefault="00C33805" w:rsidP="00C33805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color w:val="000000"/>
        </w:rPr>
        <w:lastRenderedPageBreak/>
        <w:t>Objednatel je povinen v případě rozšíření systému VO třetí osobou předat všechny nezbytné podklady pro aktualizaci pasportu (geodetické zaměření v .dgn, .dxf, projektovou dokumentaci skutečného provedení)</w:t>
      </w:r>
      <w:r w:rsidR="00ED0645">
        <w:rPr>
          <w:rFonts w:ascii="Times New Roman" w:hAnsi="Times New Roman" w:cs="Times New Roman"/>
          <w:i/>
          <w:color w:val="000000"/>
        </w:rPr>
        <w:t>do 30 dnů od uvedení zařízení do trvalého užívání (kolaudace)</w:t>
      </w:r>
      <w:r>
        <w:rPr>
          <w:rFonts w:ascii="Times New Roman" w:hAnsi="Times New Roman" w:cs="Times New Roman"/>
          <w:i/>
          <w:color w:val="000000"/>
        </w:rPr>
        <w:t>.</w:t>
      </w:r>
    </w:p>
    <w:p w:rsidR="005E777E" w:rsidRPr="00F50F1A" w:rsidRDefault="009E2664" w:rsidP="00C33805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color w:val="000000"/>
        </w:rPr>
        <w:t xml:space="preserve">Objednatel je povinen min. 1 ročně předat zhotoviteli, nebo na jeho vyžádání mapové podklady provedení pasportu VO ve formátu, který upřesní po podpisu smlouvy o dílo. </w:t>
      </w:r>
      <w:r w:rsidR="00C33805">
        <w:rPr>
          <w:rFonts w:ascii="Times New Roman" w:hAnsi="Times New Roman" w:cs="Times New Roman"/>
          <w:i/>
          <w:color w:val="000000"/>
        </w:rPr>
        <w:t xml:space="preserve">  </w:t>
      </w:r>
      <w:r w:rsidR="00C65257">
        <w:rPr>
          <w:rFonts w:ascii="Times New Roman" w:hAnsi="Times New Roman" w:cs="Times New Roman"/>
          <w:i/>
          <w:color w:val="000000"/>
        </w:rPr>
        <w:t xml:space="preserve">   </w:t>
      </w:r>
      <w:r w:rsidR="006C39C0">
        <w:rPr>
          <w:rFonts w:ascii="Times New Roman" w:hAnsi="Times New Roman" w:cs="Times New Roman"/>
          <w:i/>
          <w:color w:val="000000"/>
        </w:rPr>
        <w:t xml:space="preserve">   </w:t>
      </w:r>
      <w:r w:rsidR="00CE23BE">
        <w:rPr>
          <w:rFonts w:ascii="Times New Roman" w:hAnsi="Times New Roman" w:cs="Times New Roman"/>
          <w:i/>
          <w:color w:val="000000"/>
        </w:rPr>
        <w:t xml:space="preserve">  </w:t>
      </w:r>
      <w:r w:rsidR="000A4CC5" w:rsidRPr="00F50F1A">
        <w:rPr>
          <w:rFonts w:ascii="Times New Roman" w:hAnsi="Times New Roman" w:cs="Times New Roman"/>
          <w:color w:val="000000"/>
        </w:rPr>
        <w:t xml:space="preserve">  </w:t>
      </w:r>
    </w:p>
    <w:p w:rsidR="0066741A" w:rsidRPr="00C65257" w:rsidRDefault="00575F43" w:rsidP="00764858">
      <w:pPr>
        <w:pStyle w:val="Odstavecseseznamem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R</w:t>
      </w:r>
      <w:r w:rsidR="0066741A">
        <w:rPr>
          <w:rFonts w:ascii="Times New Roman" w:hAnsi="Times New Roman" w:cs="Times New Roman"/>
          <w:color w:val="000000"/>
        </w:rPr>
        <w:t>eviz</w:t>
      </w:r>
      <w:r>
        <w:rPr>
          <w:rFonts w:ascii="Times New Roman" w:hAnsi="Times New Roman" w:cs="Times New Roman"/>
          <w:color w:val="000000"/>
        </w:rPr>
        <w:t>e</w:t>
      </w:r>
      <w:r w:rsidR="0066741A">
        <w:rPr>
          <w:rFonts w:ascii="Times New Roman" w:hAnsi="Times New Roman" w:cs="Times New Roman"/>
          <w:color w:val="000000"/>
        </w:rPr>
        <w:t xml:space="preserve"> </w:t>
      </w:r>
      <w:r w:rsidR="0066741A" w:rsidRPr="00F50F1A">
        <w:rPr>
          <w:rFonts w:ascii="Times New Roman" w:hAnsi="Times New Roman" w:cs="Times New Roman"/>
        </w:rPr>
        <w:t>elektrického zařízení dle ČSN 331500</w:t>
      </w:r>
    </w:p>
    <w:p w:rsidR="00C65257" w:rsidRDefault="00C65257" w:rsidP="00ED0645">
      <w:pPr>
        <w:pStyle w:val="Odstavecseseznamem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Zhotovitel je povinen ve lhůtě 60 dnů od podpisu smlouvy zpracovat harmonogram revizních prohlídek elektrických zařízení.</w:t>
      </w:r>
    </w:p>
    <w:p w:rsidR="00C65257" w:rsidRDefault="00C65257" w:rsidP="00ED0645">
      <w:pPr>
        <w:pStyle w:val="Odstavecseseznamem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Zhotovitel je povinen v závislosti na konec lhůt uvedených v pravidelných revizních zprávách zařízení provést revize těchto zařízení. Závady vyplývající </w:t>
      </w:r>
      <w:r w:rsidR="00FF563F">
        <w:rPr>
          <w:rFonts w:ascii="Times New Roman" w:hAnsi="Times New Roman" w:cs="Times New Roman"/>
          <w:i/>
        </w:rPr>
        <w:t>z revizí se budou řešit dle bodu 2.2.</w:t>
      </w:r>
    </w:p>
    <w:p w:rsidR="00C33805" w:rsidRPr="00C65257" w:rsidRDefault="00C33805" w:rsidP="00ED0645">
      <w:pPr>
        <w:pStyle w:val="Odstavecseseznamem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</w:rPr>
      </w:pPr>
      <w:r>
        <w:rPr>
          <w:rFonts w:ascii="Times New Roman" w:hAnsi="Times New Roman" w:cs="Times New Roman"/>
          <w:i/>
        </w:rPr>
        <w:t>V případě rozšíření systému VO objednatelem je objednatel povinen předat zhotoviteli výchozí revizní zprávu a zhotovitel je povinen zahrnout revize tohoto zařízení do harmonogramu.</w:t>
      </w:r>
    </w:p>
    <w:p w:rsidR="00D81EA0" w:rsidRDefault="00ED0645" w:rsidP="00764858">
      <w:pPr>
        <w:pStyle w:val="Odstavecseseznamem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Bezplatné v</w:t>
      </w:r>
      <w:r w:rsidR="00D81EA0" w:rsidRPr="00F50F1A">
        <w:rPr>
          <w:rFonts w:ascii="Times New Roman" w:hAnsi="Times New Roman" w:cs="Times New Roman"/>
          <w:color w:val="000000"/>
        </w:rPr>
        <w:t>ytyčování podzemního vedení VO pro objednatele</w:t>
      </w:r>
    </w:p>
    <w:p w:rsidR="00ED0645" w:rsidRPr="00ED0645" w:rsidRDefault="00ED0645" w:rsidP="00ED0645">
      <w:pPr>
        <w:pStyle w:val="Odstavecseseznamem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color w:val="000000"/>
        </w:rPr>
        <w:t>Zhotovitel je na základě výzvy objednatele povinen vytyčit podzemní vedení veřejného osvětlení. O vytyčení vedení je zhotovitel povinen učinit zápis ve stavebním deníku stavby.</w:t>
      </w:r>
    </w:p>
    <w:p w:rsidR="00D81EA0" w:rsidRDefault="00D81EA0" w:rsidP="00764858">
      <w:pPr>
        <w:pStyle w:val="Odstavecseseznamem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50F1A">
        <w:rPr>
          <w:rFonts w:ascii="Times New Roman" w:hAnsi="Times New Roman" w:cs="Times New Roman"/>
          <w:color w:val="000000"/>
        </w:rPr>
        <w:t>Vytyčování podzemního vedení  VO pro třetí osoby</w:t>
      </w:r>
    </w:p>
    <w:p w:rsidR="00ED0645" w:rsidRPr="00ED0645" w:rsidRDefault="00ED0645" w:rsidP="00ED0645">
      <w:pPr>
        <w:pStyle w:val="Odstavecseseznamem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color w:val="000000"/>
        </w:rPr>
        <w:t>Zhotovitel je na základě písemné žádosti třetí osoby povinen vytyčit podzemní vedení veřejného osvětlení. O vytyčení vedení je zhotovitel povinen učinit zápis ve stavebním deníku stavby.</w:t>
      </w:r>
    </w:p>
    <w:p w:rsidR="00ED0645" w:rsidRPr="00F50F1A" w:rsidRDefault="00ED0645" w:rsidP="00ED0645">
      <w:pPr>
        <w:pStyle w:val="Odstavecseseznamem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color w:val="000000"/>
        </w:rPr>
        <w:t xml:space="preserve">Zhotovitel je oprávněn v rámci této činnosti požadovat úhradu nákladů s tím spojených. </w:t>
      </w:r>
      <w:r w:rsidRPr="00ED0645">
        <w:rPr>
          <w:rFonts w:ascii="Times New Roman" w:hAnsi="Times New Roman" w:cs="Times New Roman"/>
          <w:b/>
          <w:i/>
          <w:color w:val="000000"/>
        </w:rPr>
        <w:t>Cena za tuto činnost nebude započítána do nabídkové ceny této zakázky.</w:t>
      </w:r>
      <w:r>
        <w:rPr>
          <w:rFonts w:ascii="Times New Roman" w:hAnsi="Times New Roman" w:cs="Times New Roman"/>
          <w:i/>
          <w:color w:val="000000"/>
        </w:rPr>
        <w:t xml:space="preserve"> </w:t>
      </w:r>
    </w:p>
    <w:p w:rsidR="00D81EA0" w:rsidRDefault="00755020" w:rsidP="00764858">
      <w:pPr>
        <w:pStyle w:val="Odstavecseseznamem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Bezplatné v</w:t>
      </w:r>
      <w:r w:rsidR="00D81EA0" w:rsidRPr="00F50F1A">
        <w:rPr>
          <w:rFonts w:ascii="Times New Roman" w:hAnsi="Times New Roman" w:cs="Times New Roman"/>
          <w:color w:val="000000"/>
        </w:rPr>
        <w:t>yjadřování o existenci podzemního vedení VO pro objednatele (dle zvláštního předpisu např. zák</w:t>
      </w:r>
      <w:r w:rsidR="00F50F1A">
        <w:rPr>
          <w:rFonts w:ascii="Times New Roman" w:hAnsi="Times New Roman" w:cs="Times New Roman"/>
          <w:color w:val="000000"/>
        </w:rPr>
        <w:t>. 183/2006 Sb., stavební zákon)</w:t>
      </w:r>
    </w:p>
    <w:p w:rsidR="00ED0645" w:rsidRPr="00ED0645" w:rsidRDefault="00ED0645" w:rsidP="00ED0645">
      <w:pPr>
        <w:pStyle w:val="Odstavecseseznamem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color w:val="000000"/>
        </w:rPr>
        <w:t>Zhotovitel je na základě písemné žádosti objednatele povinen zpracovat písemné vyjádření o existenci sítí.</w:t>
      </w:r>
    </w:p>
    <w:p w:rsidR="00ED0645" w:rsidRPr="00ED0645" w:rsidRDefault="00ED0645" w:rsidP="00ED0645">
      <w:pPr>
        <w:pStyle w:val="Odstavecseseznamem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color w:val="000000"/>
        </w:rPr>
        <w:t>Zhotovitel je povinen ve vyjádření stanovit podmínky pro ochranu systému VO jež má ve správě.</w:t>
      </w:r>
    </w:p>
    <w:p w:rsidR="00F50F1A" w:rsidRDefault="00F50F1A" w:rsidP="00764858">
      <w:pPr>
        <w:pStyle w:val="Odstavecseseznamem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50F1A">
        <w:rPr>
          <w:rFonts w:ascii="Times New Roman" w:hAnsi="Times New Roman" w:cs="Times New Roman"/>
          <w:color w:val="000000"/>
        </w:rPr>
        <w:t xml:space="preserve">Vyjadřování o existenci podzemního vedení VO pro </w:t>
      </w:r>
      <w:r>
        <w:rPr>
          <w:rFonts w:ascii="Times New Roman" w:hAnsi="Times New Roman" w:cs="Times New Roman"/>
          <w:color w:val="000000"/>
        </w:rPr>
        <w:t>třetí osoby</w:t>
      </w:r>
      <w:r w:rsidRPr="00F50F1A">
        <w:rPr>
          <w:rFonts w:ascii="Times New Roman" w:hAnsi="Times New Roman" w:cs="Times New Roman"/>
          <w:color w:val="000000"/>
        </w:rPr>
        <w:t xml:space="preserve"> (dle zvláštního předpisu např. zák. 183/2006 Sb., stavební zákon)</w:t>
      </w:r>
      <w:r w:rsidR="00755020">
        <w:rPr>
          <w:rFonts w:ascii="Times New Roman" w:hAnsi="Times New Roman" w:cs="Times New Roman"/>
          <w:color w:val="000000"/>
        </w:rPr>
        <w:t xml:space="preserve"> a účast na jednáních před příslušným stavebním úřadem jménem objednatele</w:t>
      </w:r>
      <w:r w:rsidR="00C33805">
        <w:rPr>
          <w:rFonts w:ascii="Times New Roman" w:hAnsi="Times New Roman" w:cs="Times New Roman"/>
          <w:color w:val="000000"/>
        </w:rPr>
        <w:t>.</w:t>
      </w:r>
    </w:p>
    <w:p w:rsidR="00ED0645" w:rsidRPr="00ED0645" w:rsidRDefault="00ED0645" w:rsidP="00ED0645">
      <w:pPr>
        <w:pStyle w:val="Odstavecseseznamem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color w:val="000000"/>
        </w:rPr>
        <w:t>Zhotovitel je na základě písemné žádosti objednatele povinen zpracovat písemné vyjádření o existenci sítí.</w:t>
      </w:r>
    </w:p>
    <w:p w:rsidR="00ED0645" w:rsidRPr="00E73573" w:rsidRDefault="00ED0645" w:rsidP="00ED0645">
      <w:pPr>
        <w:pStyle w:val="Odstavecseseznamem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color w:val="000000"/>
        </w:rPr>
        <w:t>Zhotovitel je povinen ve vyjádření stanovit podmínky pro ochranu systému VO jež má ve správě.</w:t>
      </w:r>
    </w:p>
    <w:p w:rsidR="00E73573" w:rsidRPr="00E73573" w:rsidRDefault="00E73573" w:rsidP="00ED0645">
      <w:pPr>
        <w:pStyle w:val="Odstavecseseznamem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color w:val="000000"/>
        </w:rPr>
        <w:t>Zhotovitel je oprávněn se účastnit jednání před stavebním úřadem podle zvláštního předpisu</w:t>
      </w:r>
    </w:p>
    <w:p w:rsidR="00E73573" w:rsidRPr="00ED0645" w:rsidRDefault="00E73573" w:rsidP="00ED0645">
      <w:pPr>
        <w:pStyle w:val="Odstavecseseznamem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color w:val="000000"/>
        </w:rPr>
        <w:t>Zhotovitel je povinen v průběhu realizace stavby kontrolovat dodržování stanovených podmínek pro ochranu podzemního vedení VO. Včetně kontroly vedení před záhozem.</w:t>
      </w:r>
    </w:p>
    <w:p w:rsidR="00F50F1A" w:rsidRDefault="00F50F1A" w:rsidP="00764858">
      <w:pPr>
        <w:pStyle w:val="Odstavecseseznamem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Přebírání zásahů do systému VO třetími osobami</w:t>
      </w:r>
    </w:p>
    <w:p w:rsidR="00E73573" w:rsidRDefault="00FF563F" w:rsidP="00FF563F">
      <w:pPr>
        <w:pStyle w:val="Odstavecseseznamem"/>
        <w:autoSpaceDE w:val="0"/>
        <w:autoSpaceDN w:val="0"/>
        <w:adjustRightInd w:val="0"/>
        <w:spacing w:after="0" w:line="240" w:lineRule="auto"/>
        <w:ind w:left="1068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Zásahem do systému VO se rozumí: </w:t>
      </w:r>
    </w:p>
    <w:p w:rsidR="00E73573" w:rsidRDefault="00FF563F" w:rsidP="00E73573">
      <w:pPr>
        <w:pStyle w:val="Odstavecseseznamem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1418" w:hanging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Práce</w:t>
      </w:r>
      <w:r w:rsidR="00E73573">
        <w:rPr>
          <w:rFonts w:ascii="Times New Roman" w:hAnsi="Times New Roman" w:cs="Times New Roman"/>
          <w:color w:val="000000"/>
        </w:rPr>
        <w:t xml:space="preserve"> v ochranném pásmu podzemního vedení VO,</w:t>
      </w:r>
    </w:p>
    <w:p w:rsidR="00E73573" w:rsidRDefault="00E73573" w:rsidP="00E73573">
      <w:pPr>
        <w:pStyle w:val="Odstavecseseznamem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1418" w:hanging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práce v místě křížení s podzemním vedením VO,</w:t>
      </w:r>
    </w:p>
    <w:p w:rsidR="00E73573" w:rsidRDefault="00E73573" w:rsidP="00E73573">
      <w:pPr>
        <w:pStyle w:val="Odstavecseseznamem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1418" w:hanging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rozšíření systému VO třetí osobou.</w:t>
      </w:r>
    </w:p>
    <w:p w:rsidR="00E73573" w:rsidRPr="00E73573" w:rsidRDefault="00E73573" w:rsidP="00E73573">
      <w:pPr>
        <w:pStyle w:val="Odstavecseseznamem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color w:val="000000"/>
        </w:rPr>
        <w:t>Zhotovitel je povinen provést vizuální kontrolu vedení, před zásypem a provést kontrolu funkčnosti viz</w:t>
      </w:r>
      <w:r w:rsidR="005E33CD">
        <w:rPr>
          <w:rFonts w:ascii="Times New Roman" w:hAnsi="Times New Roman" w:cs="Times New Roman"/>
          <w:i/>
          <w:color w:val="000000"/>
        </w:rPr>
        <w:t>.</w:t>
      </w:r>
      <w:r w:rsidR="00450557">
        <w:rPr>
          <w:rFonts w:ascii="Times New Roman" w:hAnsi="Times New Roman" w:cs="Times New Roman"/>
          <w:i/>
          <w:color w:val="000000"/>
        </w:rPr>
        <w:t xml:space="preserve"> </w:t>
      </w:r>
      <w:r>
        <w:rPr>
          <w:rFonts w:ascii="Times New Roman" w:hAnsi="Times New Roman" w:cs="Times New Roman"/>
          <w:i/>
          <w:color w:val="000000"/>
        </w:rPr>
        <w:t>bod 2.1. písm. f).</w:t>
      </w:r>
    </w:p>
    <w:p w:rsidR="00FF563F" w:rsidRPr="00E73573" w:rsidRDefault="00E73573" w:rsidP="00E73573">
      <w:pPr>
        <w:pStyle w:val="Odstavecseseznamem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color w:val="000000"/>
        </w:rPr>
        <w:lastRenderedPageBreak/>
        <w:t>Zhotovitel je povinen o převzetí zásahu provést zápis do stavebního deníku stavby</w:t>
      </w:r>
      <w:r w:rsidR="005E33CD">
        <w:rPr>
          <w:rFonts w:ascii="Times New Roman" w:hAnsi="Times New Roman" w:cs="Times New Roman"/>
          <w:i/>
          <w:color w:val="000000"/>
        </w:rPr>
        <w:t>, event. samostatný předávací protokol</w:t>
      </w:r>
      <w:r>
        <w:rPr>
          <w:rFonts w:ascii="Times New Roman" w:hAnsi="Times New Roman" w:cs="Times New Roman"/>
          <w:i/>
          <w:color w:val="000000"/>
        </w:rPr>
        <w:t xml:space="preserve">. </w:t>
      </w:r>
    </w:p>
    <w:p w:rsidR="00FE0A73" w:rsidRDefault="00401402" w:rsidP="00764858">
      <w:pPr>
        <w:pStyle w:val="Odstavecseseznamem"/>
        <w:numPr>
          <w:ilvl w:val="0"/>
          <w:numId w:val="14"/>
        </w:numPr>
        <w:spacing w:after="0"/>
        <w:rPr>
          <w:rFonts w:ascii="Times New Roman" w:hAnsi="Times New Roman" w:cs="Times New Roman"/>
        </w:rPr>
      </w:pPr>
      <w:r w:rsidRPr="00F10957">
        <w:rPr>
          <w:rFonts w:ascii="Times New Roman" w:hAnsi="Times New Roman" w:cs="Times New Roman"/>
        </w:rPr>
        <w:t xml:space="preserve">Zajištění </w:t>
      </w:r>
      <w:r>
        <w:rPr>
          <w:rFonts w:ascii="Times New Roman" w:hAnsi="Times New Roman" w:cs="Times New Roman"/>
        </w:rPr>
        <w:t>ohlašovny</w:t>
      </w:r>
      <w:r w:rsidRPr="00F10957">
        <w:rPr>
          <w:rFonts w:ascii="Times New Roman" w:hAnsi="Times New Roman" w:cs="Times New Roman"/>
        </w:rPr>
        <w:t xml:space="preserve"> poruch VO</w:t>
      </w:r>
    </w:p>
    <w:p w:rsidR="00401402" w:rsidRPr="00FE0A73" w:rsidRDefault="00FE0A73" w:rsidP="00450557">
      <w:pPr>
        <w:pStyle w:val="Odstavecseseznamem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i/>
        </w:rPr>
      </w:pPr>
      <w:r w:rsidRPr="00FE0A73">
        <w:rPr>
          <w:rFonts w:ascii="Times New Roman" w:hAnsi="Times New Roman" w:cs="Times New Roman"/>
          <w:i/>
        </w:rPr>
        <w:t>Zhotovitel je povinen zajistit telefonní linku pro hlášení poruch VO se 24 hodinovým záznamem</w:t>
      </w:r>
      <w:r w:rsidR="00450557">
        <w:rPr>
          <w:rFonts w:ascii="Times New Roman" w:hAnsi="Times New Roman" w:cs="Times New Roman"/>
          <w:i/>
        </w:rPr>
        <w:t>.</w:t>
      </w:r>
      <w:r w:rsidRPr="00FE0A73">
        <w:rPr>
          <w:rFonts w:ascii="Times New Roman" w:hAnsi="Times New Roman" w:cs="Times New Roman"/>
          <w:i/>
        </w:rPr>
        <w:t xml:space="preserve"> </w:t>
      </w:r>
    </w:p>
    <w:p w:rsidR="00FE0A73" w:rsidRPr="00FE0A73" w:rsidRDefault="00FE0A73" w:rsidP="00450557">
      <w:pPr>
        <w:pStyle w:val="Odstavecseseznamem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</w:rPr>
      </w:pPr>
      <w:r w:rsidRPr="00FE0A73">
        <w:rPr>
          <w:rFonts w:ascii="Times New Roman" w:hAnsi="Times New Roman" w:cs="Times New Roman"/>
          <w:i/>
        </w:rPr>
        <w:t>Zhotovitel je povinen pověřit kontaktní</w:t>
      </w:r>
      <w:r w:rsidR="005E33CD">
        <w:rPr>
          <w:rFonts w:ascii="Times New Roman" w:hAnsi="Times New Roman" w:cs="Times New Roman"/>
          <w:i/>
        </w:rPr>
        <w:t xml:space="preserve"> osobu pro hlášení poruch objed</w:t>
      </w:r>
      <w:r w:rsidRPr="00FE0A73">
        <w:rPr>
          <w:rFonts w:ascii="Times New Roman" w:hAnsi="Times New Roman" w:cs="Times New Roman"/>
          <w:i/>
        </w:rPr>
        <w:t xml:space="preserve">natelem včetně tel. </w:t>
      </w:r>
      <w:r>
        <w:rPr>
          <w:rFonts w:ascii="Times New Roman" w:hAnsi="Times New Roman" w:cs="Times New Roman"/>
          <w:i/>
        </w:rPr>
        <w:t>k</w:t>
      </w:r>
      <w:r w:rsidRPr="00FE0A73">
        <w:rPr>
          <w:rFonts w:ascii="Times New Roman" w:hAnsi="Times New Roman" w:cs="Times New Roman"/>
          <w:i/>
        </w:rPr>
        <w:t>ontaktu a e-mailové adresy</w:t>
      </w:r>
      <w:r>
        <w:rPr>
          <w:rFonts w:ascii="Times New Roman" w:hAnsi="Times New Roman" w:cs="Times New Roman"/>
          <w:i/>
        </w:rPr>
        <w:t>.</w:t>
      </w:r>
    </w:p>
    <w:p w:rsidR="005E33CD" w:rsidRPr="005E33CD" w:rsidRDefault="00FE0A73" w:rsidP="00450557">
      <w:pPr>
        <w:pStyle w:val="Odstavecseseznamem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Zhotovitel je povinen sledovat webové stránky objednatele (</w:t>
      </w:r>
      <w:hyperlink r:id="rId11" w:history="1">
        <w:r w:rsidRPr="00106E7A">
          <w:rPr>
            <w:rStyle w:val="Hypertextovodkaz"/>
            <w:rFonts w:ascii="Times New Roman" w:hAnsi="Times New Roman" w:cs="Times New Roman"/>
            <w:i/>
          </w:rPr>
          <w:t>www.mestomimon.cz</w:t>
        </w:r>
      </w:hyperlink>
      <w:r>
        <w:rPr>
          <w:rFonts w:ascii="Times New Roman" w:hAnsi="Times New Roman" w:cs="Times New Roman"/>
          <w:i/>
        </w:rPr>
        <w:t xml:space="preserve">) sekci </w:t>
      </w:r>
      <w:r w:rsidRPr="00FE0A73">
        <w:rPr>
          <w:rFonts w:ascii="Times New Roman" w:hAnsi="Times New Roman" w:cs="Times New Roman"/>
          <w:b/>
          <w:i/>
        </w:rPr>
        <w:t>hlášení poruch V</w:t>
      </w:r>
      <w:r>
        <w:rPr>
          <w:rFonts w:ascii="Times New Roman" w:hAnsi="Times New Roman" w:cs="Times New Roman"/>
          <w:b/>
          <w:i/>
        </w:rPr>
        <w:t xml:space="preserve">eřejného osvětlení. </w:t>
      </w:r>
      <w:r w:rsidRPr="00FE0A73">
        <w:rPr>
          <w:rFonts w:ascii="Times New Roman" w:hAnsi="Times New Roman" w:cs="Times New Roman"/>
          <w:i/>
        </w:rPr>
        <w:t>Zhotovitel je prostřednictvím</w:t>
      </w:r>
      <w:r>
        <w:rPr>
          <w:rFonts w:ascii="Times New Roman" w:hAnsi="Times New Roman" w:cs="Times New Roman"/>
          <w:i/>
        </w:rPr>
        <w:t xml:space="preserve"> kontaktní osoby povinen vyrozumět </w:t>
      </w:r>
      <w:r w:rsidR="005E33CD">
        <w:rPr>
          <w:rFonts w:ascii="Times New Roman" w:hAnsi="Times New Roman" w:cs="Times New Roman"/>
          <w:i/>
        </w:rPr>
        <w:t xml:space="preserve">ohlašovatele o termínu odstranění poruchy. Pro odpověď využije kontaktní osoba přístupu do sekce </w:t>
      </w:r>
      <w:r w:rsidR="005E33CD" w:rsidRPr="00FE0A73">
        <w:rPr>
          <w:rFonts w:ascii="Times New Roman" w:hAnsi="Times New Roman" w:cs="Times New Roman"/>
          <w:b/>
          <w:i/>
        </w:rPr>
        <w:t>hlášení poruch V</w:t>
      </w:r>
      <w:r w:rsidR="005E33CD">
        <w:rPr>
          <w:rFonts w:ascii="Times New Roman" w:hAnsi="Times New Roman" w:cs="Times New Roman"/>
          <w:b/>
          <w:i/>
        </w:rPr>
        <w:t>eřejného osvětlení, který mu přidělí objednatel.</w:t>
      </w:r>
    </w:p>
    <w:p w:rsidR="00912445" w:rsidRPr="00912445" w:rsidRDefault="005E33CD" w:rsidP="00450557">
      <w:pPr>
        <w:pStyle w:val="Odstavecseseznamem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Prostřednictvím webu objednatele je zhotovitel rovněž povinen informovat o plánovaných výlukách systému VO.</w:t>
      </w:r>
    </w:p>
    <w:p w:rsidR="00FE0A73" w:rsidRPr="00FE0A73" w:rsidRDefault="005E33CD" w:rsidP="00912445">
      <w:pPr>
        <w:pStyle w:val="Odstavecseseznamem"/>
        <w:spacing w:after="0"/>
        <w:ind w:left="177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  </w:t>
      </w:r>
      <w:r w:rsidR="00FE0A73">
        <w:rPr>
          <w:rFonts w:ascii="Times New Roman" w:hAnsi="Times New Roman" w:cs="Times New Roman"/>
          <w:i/>
        </w:rPr>
        <w:t xml:space="preserve"> </w:t>
      </w:r>
      <w:r w:rsidR="00FE0A73" w:rsidRPr="00FE0A73">
        <w:rPr>
          <w:rFonts w:ascii="Times New Roman" w:hAnsi="Times New Roman" w:cs="Times New Roman"/>
          <w:i/>
        </w:rPr>
        <w:t xml:space="preserve"> </w:t>
      </w:r>
      <w:r w:rsidR="00FE0A73">
        <w:rPr>
          <w:rFonts w:ascii="Times New Roman" w:hAnsi="Times New Roman" w:cs="Times New Roman"/>
          <w:b/>
          <w:i/>
        </w:rPr>
        <w:t xml:space="preserve"> </w:t>
      </w:r>
      <w:r w:rsidR="00FE0A73">
        <w:rPr>
          <w:rFonts w:ascii="Times New Roman" w:hAnsi="Times New Roman" w:cs="Times New Roman"/>
        </w:rPr>
        <w:t xml:space="preserve"> </w:t>
      </w:r>
    </w:p>
    <w:p w:rsidR="000925B5" w:rsidRDefault="000925B5" w:rsidP="000925B5">
      <w:pPr>
        <w:pStyle w:val="Odstavecseseznamem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925B5">
        <w:rPr>
          <w:rFonts w:ascii="Times New Roman" w:hAnsi="Times New Roman" w:cs="Times New Roman"/>
        </w:rPr>
        <w:t xml:space="preserve">Kontrola funkčnosti </w:t>
      </w:r>
      <w:r>
        <w:rPr>
          <w:rFonts w:ascii="Times New Roman" w:hAnsi="Times New Roman" w:cs="Times New Roman"/>
        </w:rPr>
        <w:t xml:space="preserve">ucelených částí systému VO </w:t>
      </w:r>
    </w:p>
    <w:p w:rsidR="00875971" w:rsidRPr="00875971" w:rsidRDefault="00875971" w:rsidP="006863E4">
      <w:pPr>
        <w:pStyle w:val="Odstavecseseznamem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875971">
        <w:rPr>
          <w:rFonts w:ascii="Times New Roman" w:hAnsi="Times New Roman" w:cs="Times New Roman"/>
          <w:i/>
        </w:rPr>
        <w:t>Zhotovitel zpracuje harmonogram kontrol funkčnosti (21 části systému VO)</w:t>
      </w:r>
    </w:p>
    <w:p w:rsidR="00875971" w:rsidRPr="00875971" w:rsidRDefault="00875971" w:rsidP="006863E4">
      <w:pPr>
        <w:pStyle w:val="Odstavecseseznamem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875971">
        <w:rPr>
          <w:rFonts w:ascii="Times New Roman" w:hAnsi="Times New Roman" w:cs="Times New Roman"/>
          <w:i/>
        </w:rPr>
        <w:t xml:space="preserve">Zhotovitel provede 1 x týdně kontrolu funkčnosti </w:t>
      </w:r>
      <w:r w:rsidR="00831676">
        <w:rPr>
          <w:rFonts w:ascii="Times New Roman" w:hAnsi="Times New Roman" w:cs="Times New Roman"/>
          <w:i/>
        </w:rPr>
        <w:t xml:space="preserve">ucelených částí systému VO </w:t>
      </w:r>
      <w:r w:rsidRPr="00875971">
        <w:rPr>
          <w:rFonts w:ascii="Times New Roman" w:hAnsi="Times New Roman" w:cs="Times New Roman"/>
          <w:i/>
        </w:rPr>
        <w:t>(vždy v pondělí) dle zpracovaného harmonogramu.</w:t>
      </w:r>
    </w:p>
    <w:p w:rsidR="000925B5" w:rsidRDefault="00875971" w:rsidP="006863E4">
      <w:pPr>
        <w:pStyle w:val="Odstavecseseznamem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875971">
        <w:rPr>
          <w:rFonts w:ascii="Times New Roman" w:hAnsi="Times New Roman" w:cs="Times New Roman"/>
          <w:i/>
        </w:rPr>
        <w:t>Zhotovitel je povinen zapracovat výsledky kontroly, zápisem veškerých závad do provozního deníku do 12:00 hod následujícího dne.</w:t>
      </w:r>
    </w:p>
    <w:p w:rsidR="000D28B4" w:rsidRPr="00875971" w:rsidRDefault="000D28B4" w:rsidP="006863E4">
      <w:pPr>
        <w:pStyle w:val="Odstavecseseznamem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912445">
        <w:rPr>
          <w:rFonts w:ascii="Times New Roman" w:hAnsi="Times New Roman" w:cs="Times New Roman"/>
          <w:i/>
        </w:rPr>
        <w:t>Zhotovitel je povinen odstranit poruchy VO dle čl. 2.2 (běžná údržba) do 48 hodin od jejich nahlášení nebo zjištění.</w:t>
      </w:r>
      <w:r>
        <w:rPr>
          <w:rFonts w:ascii="Times New Roman" w:hAnsi="Times New Roman" w:cs="Times New Roman"/>
          <w:i/>
        </w:rPr>
        <w:t xml:space="preserve"> </w:t>
      </w:r>
    </w:p>
    <w:p w:rsidR="000D28B4" w:rsidRDefault="000D28B4" w:rsidP="000D28B4">
      <w:pPr>
        <w:pStyle w:val="Odstavecseseznamem"/>
        <w:spacing w:after="0" w:line="240" w:lineRule="auto"/>
        <w:ind w:left="1068"/>
        <w:jc w:val="both"/>
        <w:rPr>
          <w:rFonts w:ascii="Times New Roman" w:hAnsi="Times New Roman" w:cs="Times New Roman"/>
        </w:rPr>
      </w:pPr>
    </w:p>
    <w:p w:rsidR="000925B5" w:rsidRDefault="000925B5" w:rsidP="000925B5">
      <w:pPr>
        <w:pStyle w:val="Odstavecseseznamem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Zpracování harmonogramu obnovy ucelených částí systému VO na příslušný kalendářní rok.</w:t>
      </w:r>
    </w:p>
    <w:p w:rsidR="000925B5" w:rsidRPr="00BE166D" w:rsidRDefault="000925B5" w:rsidP="000925B5">
      <w:pPr>
        <w:pStyle w:val="Odstavecseseznamem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BE166D">
        <w:rPr>
          <w:rFonts w:ascii="Times New Roman" w:hAnsi="Times New Roman" w:cs="Times New Roman"/>
          <w:i/>
        </w:rPr>
        <w:t>Zhotovitel na základě, výsledku provedeného měření tloušťky stěn ocelových sloupů viz.bod 2.1. písm. i) navrhne kompletní výměnu světelných bodů ucelené části systému VO.</w:t>
      </w:r>
    </w:p>
    <w:p w:rsidR="000925B5" w:rsidRPr="00BE166D" w:rsidRDefault="000925B5" w:rsidP="000925B5">
      <w:pPr>
        <w:pStyle w:val="Odstavecseseznamem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BE166D">
        <w:rPr>
          <w:rFonts w:ascii="Times New Roman" w:hAnsi="Times New Roman" w:cs="Times New Roman"/>
          <w:i/>
        </w:rPr>
        <w:t>Zhotovitel na základě evidence pasportu VO navrhne výměnu morálně a technicky zastaralých světelných bodů, které jsou na hranici životnosti.</w:t>
      </w:r>
    </w:p>
    <w:p w:rsidR="000925B5" w:rsidRPr="00963B75" w:rsidRDefault="000925B5" w:rsidP="000925B5">
      <w:pPr>
        <w:pStyle w:val="Odstavecseseznamem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166D">
        <w:rPr>
          <w:rFonts w:ascii="Times New Roman" w:hAnsi="Times New Roman" w:cs="Times New Roman"/>
          <w:i/>
        </w:rPr>
        <w:t>Zhotovitel do harmonogramu navrhne typ svítidel tak, aby došlo k postupnému snižování energetické náročnosti systému a ke sjednocování typů svítidel na celém území místa plnění.</w:t>
      </w:r>
    </w:p>
    <w:p w:rsidR="004E6C3F" w:rsidRPr="004E6C3F" w:rsidRDefault="004E6C3F" w:rsidP="004E6C3F">
      <w:pPr>
        <w:pStyle w:val="Odstavecseseznamem"/>
        <w:numPr>
          <w:ilvl w:val="0"/>
          <w:numId w:val="30"/>
        </w:numPr>
        <w:rPr>
          <w:rFonts w:ascii="Arial" w:hAnsi="Arial" w:cs="Arial"/>
          <w:i/>
        </w:rPr>
      </w:pPr>
      <w:r w:rsidRPr="004E6C3F">
        <w:rPr>
          <w:rFonts w:ascii="Times New Roman" w:hAnsi="Times New Roman" w:cs="Times New Roman"/>
          <w:i/>
        </w:rPr>
        <w:t>Zhotovitel je povinen harmonogram předat objednateli k odsouhlasení vždy do 31.10. příslušného kalendářního roku, ve kterém mimo jiné stanoví i předběžnou dobu realizace výměny ucelených částí systému VO</w:t>
      </w:r>
      <w:r w:rsidRPr="004E6C3F">
        <w:rPr>
          <w:rFonts w:ascii="Arial" w:hAnsi="Arial" w:cs="Arial"/>
          <w:i/>
        </w:rPr>
        <w:t>.</w:t>
      </w:r>
    </w:p>
    <w:p w:rsidR="000925B5" w:rsidRPr="00450557" w:rsidRDefault="000925B5" w:rsidP="004E6C3F">
      <w:pPr>
        <w:pStyle w:val="Odstavecseseznamem"/>
        <w:spacing w:after="0" w:line="240" w:lineRule="auto"/>
        <w:ind w:left="177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0925B5" w:rsidRDefault="000925B5" w:rsidP="00CE23BE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b/>
          <w:color w:val="000000"/>
        </w:rPr>
      </w:pPr>
    </w:p>
    <w:p w:rsidR="000A4CC5" w:rsidRDefault="00CE23BE" w:rsidP="00CE23BE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b/>
          <w:color w:val="000000"/>
        </w:rPr>
      </w:pPr>
      <w:r w:rsidRPr="000A21E7">
        <w:rPr>
          <w:rFonts w:ascii="Times New Roman" w:hAnsi="Times New Roman" w:cs="Times New Roman"/>
          <w:b/>
          <w:color w:val="000000"/>
        </w:rPr>
        <w:t>Cena za činnosti dle bodu 1. (správa VO) bude vypočítána jako soubor činností vykonávaných v jednom kalendářním měs</w:t>
      </w:r>
      <w:r w:rsidR="00450557" w:rsidRPr="000A21E7">
        <w:rPr>
          <w:rFonts w:ascii="Times New Roman" w:hAnsi="Times New Roman" w:cs="Times New Roman"/>
          <w:b/>
          <w:color w:val="000000"/>
        </w:rPr>
        <w:t>í</w:t>
      </w:r>
      <w:r w:rsidRPr="000A21E7">
        <w:rPr>
          <w:rFonts w:ascii="Times New Roman" w:hAnsi="Times New Roman" w:cs="Times New Roman"/>
          <w:b/>
          <w:color w:val="000000"/>
        </w:rPr>
        <w:t>ci</w:t>
      </w:r>
      <w:r w:rsidR="00BE166D" w:rsidRPr="000A21E7">
        <w:rPr>
          <w:rFonts w:ascii="Times New Roman" w:hAnsi="Times New Roman" w:cs="Times New Roman"/>
          <w:b/>
          <w:color w:val="000000"/>
        </w:rPr>
        <w:t>,</w:t>
      </w:r>
      <w:r w:rsidRPr="000A21E7">
        <w:rPr>
          <w:rFonts w:ascii="Times New Roman" w:hAnsi="Times New Roman" w:cs="Times New Roman"/>
          <w:b/>
          <w:color w:val="000000"/>
        </w:rPr>
        <w:t xml:space="preserve"> </w:t>
      </w:r>
      <w:r w:rsidR="00BE166D" w:rsidRPr="000A21E7">
        <w:rPr>
          <w:rFonts w:ascii="Times New Roman" w:hAnsi="Times New Roman" w:cs="Times New Roman"/>
          <w:b/>
          <w:color w:val="000000"/>
        </w:rPr>
        <w:t>tzn., že výsledkem ocenění bude paušální částka</w:t>
      </w:r>
      <w:r w:rsidR="000A21E7">
        <w:rPr>
          <w:rFonts w:ascii="Times New Roman" w:hAnsi="Times New Roman" w:cs="Times New Roman"/>
          <w:b/>
          <w:color w:val="000000"/>
        </w:rPr>
        <w:t xml:space="preserve"> za měsíc</w:t>
      </w:r>
      <w:r w:rsidR="00BE166D" w:rsidRPr="000A21E7">
        <w:rPr>
          <w:rFonts w:ascii="Times New Roman" w:hAnsi="Times New Roman" w:cs="Times New Roman"/>
          <w:b/>
          <w:color w:val="000000"/>
        </w:rPr>
        <w:t>.</w:t>
      </w:r>
    </w:p>
    <w:p w:rsidR="00963B75" w:rsidRPr="000A21E7" w:rsidRDefault="009E3E91" w:rsidP="009E3E91">
      <w:pPr>
        <w:tabs>
          <w:tab w:val="left" w:pos="1690"/>
        </w:tabs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ab/>
      </w:r>
    </w:p>
    <w:p w:rsidR="000A4CC5" w:rsidRPr="002F303D" w:rsidRDefault="000A4CC5" w:rsidP="002F303D">
      <w:pPr>
        <w:pStyle w:val="Odstavecseseznamem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2F303D">
        <w:rPr>
          <w:rFonts w:ascii="Times New Roman" w:hAnsi="Times New Roman" w:cs="Times New Roman"/>
          <w:b/>
          <w:color w:val="000000"/>
          <w:u w:val="single"/>
        </w:rPr>
        <w:t>Údržbou veřejného osvětlení se rozumí:</w:t>
      </w:r>
    </w:p>
    <w:p w:rsidR="00F50F1A" w:rsidRPr="00764858" w:rsidRDefault="00F50F1A" w:rsidP="00764858">
      <w:pPr>
        <w:pStyle w:val="Odstavecseseznamem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u w:val="single"/>
        </w:rPr>
      </w:pPr>
      <w:r w:rsidRPr="00764858">
        <w:rPr>
          <w:rFonts w:ascii="Times New Roman" w:hAnsi="Times New Roman" w:cs="Times New Roman"/>
          <w:color w:val="000000"/>
          <w:u w:val="single"/>
        </w:rPr>
        <w:t>Preventivní údržba:</w:t>
      </w:r>
    </w:p>
    <w:p w:rsidR="00BE166D" w:rsidRDefault="00F50F1A" w:rsidP="00450557">
      <w:pPr>
        <w:pStyle w:val="Odstavecseseznamem"/>
        <w:numPr>
          <w:ilvl w:val="0"/>
          <w:numId w:val="19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</w:rPr>
      </w:pPr>
      <w:r w:rsidRPr="0066741A">
        <w:rPr>
          <w:rFonts w:ascii="Times New Roman" w:hAnsi="Times New Roman" w:cs="Times New Roman"/>
        </w:rPr>
        <w:t xml:space="preserve">Komplexní údržba </w:t>
      </w:r>
      <w:r w:rsidR="00D44E63">
        <w:rPr>
          <w:rFonts w:ascii="Times New Roman" w:hAnsi="Times New Roman" w:cs="Times New Roman"/>
        </w:rPr>
        <w:t>s</w:t>
      </w:r>
      <w:r w:rsidRPr="0066741A">
        <w:rPr>
          <w:rFonts w:ascii="Times New Roman" w:hAnsi="Times New Roman" w:cs="Times New Roman"/>
        </w:rPr>
        <w:t xml:space="preserve">pínacích rozvaděčů </w:t>
      </w:r>
      <w:r w:rsidR="00D44E63">
        <w:rPr>
          <w:rFonts w:ascii="Times New Roman" w:hAnsi="Times New Roman" w:cs="Times New Roman"/>
        </w:rPr>
        <w:t>(</w:t>
      </w:r>
      <w:r w:rsidR="00BE166D">
        <w:rPr>
          <w:rFonts w:ascii="Times New Roman" w:hAnsi="Times New Roman" w:cs="Times New Roman"/>
        </w:rPr>
        <w:t>21 ks</w:t>
      </w:r>
      <w:r w:rsidR="00D44E63">
        <w:rPr>
          <w:rFonts w:ascii="Times New Roman" w:hAnsi="Times New Roman" w:cs="Times New Roman"/>
        </w:rPr>
        <w:t>), podružných rozvaděčů (19 ks)</w:t>
      </w:r>
    </w:p>
    <w:p w:rsidR="00F50F1A" w:rsidRPr="00DA4F6B" w:rsidRDefault="00DA4F6B" w:rsidP="00706E8B">
      <w:pPr>
        <w:pStyle w:val="Odstavecseseznamem"/>
        <w:numPr>
          <w:ilvl w:val="0"/>
          <w:numId w:val="32"/>
        </w:numPr>
        <w:spacing w:after="0" w:line="240" w:lineRule="auto"/>
        <w:ind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Zhotovitel provede vizuální kontrolu rozvaděče</w:t>
      </w:r>
      <w:r w:rsidR="00D44E63">
        <w:rPr>
          <w:rFonts w:ascii="Times New Roman" w:hAnsi="Times New Roman" w:cs="Times New Roman"/>
          <w:i/>
        </w:rPr>
        <w:t>.</w:t>
      </w:r>
    </w:p>
    <w:p w:rsidR="00DA4F6B" w:rsidRPr="00DA4F6B" w:rsidRDefault="00DA4F6B" w:rsidP="00706E8B">
      <w:pPr>
        <w:pStyle w:val="Odstavecseseznamem"/>
        <w:numPr>
          <w:ilvl w:val="0"/>
          <w:numId w:val="32"/>
        </w:numPr>
        <w:spacing w:after="0" w:line="240" w:lineRule="auto"/>
        <w:ind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Zhotovitel provede dotažení svorkovnic</w:t>
      </w:r>
      <w:r w:rsidR="00706E8B">
        <w:rPr>
          <w:rFonts w:ascii="Times New Roman" w:hAnsi="Times New Roman" w:cs="Times New Roman"/>
          <w:i/>
        </w:rPr>
        <w:t xml:space="preserve"> a očištění kontaktů</w:t>
      </w:r>
      <w:r w:rsidR="00D44E63">
        <w:rPr>
          <w:rFonts w:ascii="Times New Roman" w:hAnsi="Times New Roman" w:cs="Times New Roman"/>
          <w:i/>
        </w:rPr>
        <w:t>.</w:t>
      </w:r>
    </w:p>
    <w:p w:rsidR="00DA4F6B" w:rsidRPr="00DA4F6B" w:rsidRDefault="00D44E63" w:rsidP="00706E8B">
      <w:pPr>
        <w:pStyle w:val="Odstavecseseznamem"/>
        <w:numPr>
          <w:ilvl w:val="0"/>
          <w:numId w:val="32"/>
        </w:numPr>
        <w:spacing w:after="0" w:line="240" w:lineRule="auto"/>
        <w:ind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Zhotovitel provede kompletní vyčištění rozvaděče.</w:t>
      </w:r>
    </w:p>
    <w:p w:rsidR="00D44E63" w:rsidRPr="00D44E63" w:rsidRDefault="00D44E63" w:rsidP="00706E8B">
      <w:pPr>
        <w:pStyle w:val="Odstavecseseznamem"/>
        <w:numPr>
          <w:ilvl w:val="0"/>
          <w:numId w:val="32"/>
        </w:numPr>
        <w:spacing w:after="0" w:line="240" w:lineRule="auto"/>
        <w:ind w:hanging="284"/>
        <w:jc w:val="both"/>
        <w:rPr>
          <w:rFonts w:ascii="Times New Roman" w:hAnsi="Times New Roman" w:cs="Times New Roman"/>
          <w:i/>
        </w:rPr>
      </w:pPr>
      <w:r w:rsidRPr="00D44E63">
        <w:rPr>
          <w:rFonts w:ascii="Times New Roman" w:hAnsi="Times New Roman" w:cs="Times New Roman"/>
          <w:i/>
        </w:rPr>
        <w:t xml:space="preserve">Zhotovitel provede kontrolu výstražných tabulek popř. jejich výměnu. </w:t>
      </w:r>
    </w:p>
    <w:p w:rsidR="006C3616" w:rsidRPr="006C3616" w:rsidRDefault="00D44E63" w:rsidP="00706E8B">
      <w:pPr>
        <w:pStyle w:val="Odstavecseseznamem"/>
        <w:numPr>
          <w:ilvl w:val="0"/>
          <w:numId w:val="32"/>
        </w:numPr>
        <w:spacing w:after="0" w:line="240" w:lineRule="auto"/>
        <w:ind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Zhotovitel provede kontrolu nátěrů ocelových dvířek popř. obnovu nátěrů</w:t>
      </w:r>
      <w:r w:rsidR="00DA4F6B">
        <w:rPr>
          <w:rFonts w:ascii="Times New Roman" w:hAnsi="Times New Roman" w:cs="Times New Roman"/>
          <w:i/>
        </w:rPr>
        <w:t>.</w:t>
      </w:r>
    </w:p>
    <w:p w:rsidR="006C3616" w:rsidRPr="006C3616" w:rsidRDefault="006C3616" w:rsidP="006C3616">
      <w:pPr>
        <w:pStyle w:val="Odstavecseseznamem"/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i/>
        </w:rPr>
      </w:pPr>
      <w:r w:rsidRPr="006C3616">
        <w:rPr>
          <w:rFonts w:ascii="Times New Roman" w:hAnsi="Times New Roman" w:cs="Times New Roman"/>
          <w:i/>
        </w:rPr>
        <w:lastRenderedPageBreak/>
        <w:t>Zhotovitel provede kontrolu a nastavovení vypínání a zapínání časových a stmívacích spínačů</w:t>
      </w:r>
    </w:p>
    <w:p w:rsidR="00DA4F6B" w:rsidRPr="00DA4F6B" w:rsidRDefault="00DA4F6B" w:rsidP="00706E8B">
      <w:pPr>
        <w:pStyle w:val="Odstavecseseznamem"/>
        <w:numPr>
          <w:ilvl w:val="0"/>
          <w:numId w:val="32"/>
        </w:numPr>
        <w:spacing w:after="0" w:line="240" w:lineRule="auto"/>
        <w:ind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V případě, že zhotovitel zjistí závadu</w:t>
      </w:r>
      <w:r w:rsidR="00D44E63">
        <w:rPr>
          <w:rFonts w:ascii="Times New Roman" w:hAnsi="Times New Roman" w:cs="Times New Roman"/>
          <w:i/>
        </w:rPr>
        <w:t>,</w:t>
      </w:r>
      <w:r>
        <w:rPr>
          <w:rFonts w:ascii="Times New Roman" w:hAnsi="Times New Roman" w:cs="Times New Roman"/>
          <w:i/>
        </w:rPr>
        <w:t xml:space="preserve"> postupuje dále podle článku 2.2. </w:t>
      </w:r>
    </w:p>
    <w:p w:rsidR="00D44E63" w:rsidRDefault="00F50F1A" w:rsidP="00450557">
      <w:pPr>
        <w:pStyle w:val="Odstavecseseznamem"/>
        <w:numPr>
          <w:ilvl w:val="0"/>
          <w:numId w:val="19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</w:rPr>
      </w:pPr>
      <w:r w:rsidRPr="00D44E63">
        <w:rPr>
          <w:rFonts w:ascii="Times New Roman" w:hAnsi="Times New Roman" w:cs="Times New Roman"/>
        </w:rPr>
        <w:t>Komplexní údržba</w:t>
      </w:r>
      <w:r w:rsidR="004B5852">
        <w:rPr>
          <w:rFonts w:ascii="Times New Roman" w:hAnsi="Times New Roman" w:cs="Times New Roman"/>
        </w:rPr>
        <w:t xml:space="preserve"> všech</w:t>
      </w:r>
      <w:r w:rsidRPr="00D44E63">
        <w:rPr>
          <w:rFonts w:ascii="Times New Roman" w:hAnsi="Times New Roman" w:cs="Times New Roman"/>
        </w:rPr>
        <w:t xml:space="preserve"> stožárů</w:t>
      </w:r>
      <w:r w:rsidR="00E07D29">
        <w:rPr>
          <w:rFonts w:ascii="Times New Roman" w:hAnsi="Times New Roman" w:cs="Times New Roman"/>
        </w:rPr>
        <w:t xml:space="preserve"> </w:t>
      </w:r>
      <w:r w:rsidR="004B5852" w:rsidRPr="003602BA">
        <w:rPr>
          <w:rFonts w:ascii="Times New Roman" w:hAnsi="Times New Roman" w:cs="Times New Roman"/>
          <w:highlight w:val="green"/>
        </w:rPr>
        <w:t>(</w:t>
      </w:r>
      <w:r w:rsidR="00E07D29" w:rsidRPr="003602BA">
        <w:rPr>
          <w:rFonts w:ascii="Times New Roman" w:hAnsi="Times New Roman" w:cs="Times New Roman"/>
          <w:highlight w:val="green"/>
        </w:rPr>
        <w:t>86</w:t>
      </w:r>
      <w:r w:rsidR="003602BA">
        <w:rPr>
          <w:rFonts w:ascii="Times New Roman" w:hAnsi="Times New Roman" w:cs="Times New Roman"/>
          <w:highlight w:val="green"/>
        </w:rPr>
        <w:t>2</w:t>
      </w:r>
      <w:r w:rsidR="00883ECE" w:rsidRPr="003602BA">
        <w:rPr>
          <w:rFonts w:ascii="Times New Roman" w:hAnsi="Times New Roman" w:cs="Times New Roman"/>
          <w:highlight w:val="green"/>
        </w:rPr>
        <w:t xml:space="preserve"> ks</w:t>
      </w:r>
      <w:r w:rsidR="00145570" w:rsidRPr="003602BA">
        <w:rPr>
          <w:rFonts w:ascii="Times New Roman" w:hAnsi="Times New Roman" w:cs="Times New Roman"/>
          <w:highlight w:val="green"/>
          <w:lang w:val="en-US"/>
        </w:rPr>
        <w:t>/</w:t>
      </w:r>
      <w:r w:rsidR="009E56DE" w:rsidRPr="003602BA">
        <w:rPr>
          <w:rFonts w:ascii="Times New Roman" w:hAnsi="Times New Roman" w:cs="Times New Roman"/>
          <w:highlight w:val="green"/>
        </w:rPr>
        <w:t>rok</w:t>
      </w:r>
      <w:r w:rsidR="004B5852" w:rsidRPr="003602BA">
        <w:rPr>
          <w:rFonts w:ascii="Times New Roman" w:hAnsi="Times New Roman" w:cs="Times New Roman"/>
          <w:highlight w:val="green"/>
        </w:rPr>
        <w:t>)</w:t>
      </w:r>
      <w:bookmarkStart w:id="0" w:name="_GoBack"/>
      <w:bookmarkEnd w:id="0"/>
    </w:p>
    <w:p w:rsidR="00D44E63" w:rsidRPr="00D44E63" w:rsidRDefault="00D44E63" w:rsidP="00706E8B">
      <w:pPr>
        <w:pStyle w:val="Odstavecseseznamem"/>
        <w:numPr>
          <w:ilvl w:val="0"/>
          <w:numId w:val="33"/>
        </w:numPr>
        <w:spacing w:after="0" w:line="240" w:lineRule="auto"/>
        <w:ind w:left="2127" w:hanging="284"/>
        <w:jc w:val="both"/>
        <w:rPr>
          <w:rFonts w:ascii="Times New Roman" w:hAnsi="Times New Roman" w:cs="Times New Roman"/>
          <w:i/>
        </w:rPr>
      </w:pPr>
      <w:r w:rsidRPr="00D44E63">
        <w:rPr>
          <w:rFonts w:ascii="Times New Roman" w:hAnsi="Times New Roman" w:cs="Times New Roman"/>
          <w:i/>
        </w:rPr>
        <w:t>Zhotovitel provede vizuální prohlídku sto</w:t>
      </w:r>
      <w:r w:rsidR="00875971">
        <w:rPr>
          <w:rFonts w:ascii="Times New Roman" w:hAnsi="Times New Roman" w:cs="Times New Roman"/>
          <w:i/>
        </w:rPr>
        <w:t>žáru</w:t>
      </w:r>
    </w:p>
    <w:p w:rsidR="00D44E63" w:rsidRPr="00D44E63" w:rsidRDefault="00D44E63" w:rsidP="00706E8B">
      <w:pPr>
        <w:pStyle w:val="Odstavecseseznamem"/>
        <w:numPr>
          <w:ilvl w:val="0"/>
          <w:numId w:val="33"/>
        </w:numPr>
        <w:spacing w:after="0" w:line="240" w:lineRule="auto"/>
        <w:ind w:left="2127" w:hanging="284"/>
        <w:jc w:val="both"/>
        <w:rPr>
          <w:rFonts w:ascii="Times New Roman" w:hAnsi="Times New Roman" w:cs="Times New Roman"/>
          <w:i/>
        </w:rPr>
      </w:pPr>
      <w:r w:rsidRPr="00D44E63">
        <w:rPr>
          <w:rFonts w:ascii="Times New Roman" w:hAnsi="Times New Roman" w:cs="Times New Roman"/>
          <w:i/>
        </w:rPr>
        <w:t>Zhotovitel provede kontrolu pojistkových patic a stožárových rozvodnic</w:t>
      </w:r>
      <w:r>
        <w:rPr>
          <w:rFonts w:ascii="Times New Roman" w:hAnsi="Times New Roman" w:cs="Times New Roman"/>
          <w:i/>
        </w:rPr>
        <w:t xml:space="preserve"> (očištění kontaktů)</w:t>
      </w:r>
      <w:r w:rsidRPr="00D44E63">
        <w:rPr>
          <w:rFonts w:ascii="Times New Roman" w:hAnsi="Times New Roman" w:cs="Times New Roman"/>
          <w:i/>
        </w:rPr>
        <w:t xml:space="preserve"> a jejich dvířek.</w:t>
      </w:r>
    </w:p>
    <w:p w:rsidR="00D44E63" w:rsidRPr="00D44E63" w:rsidRDefault="00D44E63" w:rsidP="00706E8B">
      <w:pPr>
        <w:pStyle w:val="Odstavecseseznamem"/>
        <w:numPr>
          <w:ilvl w:val="0"/>
          <w:numId w:val="33"/>
        </w:numPr>
        <w:spacing w:after="0" w:line="240" w:lineRule="auto"/>
        <w:ind w:left="2127" w:hanging="284"/>
        <w:jc w:val="both"/>
        <w:rPr>
          <w:rFonts w:ascii="Times New Roman" w:hAnsi="Times New Roman" w:cs="Times New Roman"/>
          <w:i/>
        </w:rPr>
      </w:pPr>
      <w:r w:rsidRPr="00D44E63">
        <w:rPr>
          <w:rFonts w:ascii="Times New Roman" w:hAnsi="Times New Roman" w:cs="Times New Roman"/>
          <w:i/>
        </w:rPr>
        <w:t>Zhotovitel provede kompletní vyčištění stožárových rozvodnic</w:t>
      </w:r>
    </w:p>
    <w:p w:rsidR="00706E8B" w:rsidRPr="00DA4F6B" w:rsidRDefault="00706E8B" w:rsidP="00706E8B">
      <w:pPr>
        <w:pStyle w:val="Odstavecseseznamem"/>
        <w:numPr>
          <w:ilvl w:val="0"/>
          <w:numId w:val="33"/>
        </w:numPr>
        <w:spacing w:after="0" w:line="240" w:lineRule="auto"/>
        <w:ind w:left="2127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V případě, že zhotovitel zjistí závadu, postupuje dále podle článku 2.2. </w:t>
      </w:r>
    </w:p>
    <w:p w:rsidR="00F50F1A" w:rsidRDefault="00F50F1A" w:rsidP="00450557">
      <w:pPr>
        <w:pStyle w:val="Odstavecseseznamem"/>
        <w:numPr>
          <w:ilvl w:val="0"/>
          <w:numId w:val="19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</w:rPr>
      </w:pPr>
      <w:r w:rsidRPr="00D44E63">
        <w:rPr>
          <w:rFonts w:ascii="Times New Roman" w:hAnsi="Times New Roman" w:cs="Times New Roman"/>
        </w:rPr>
        <w:t>Natírání stožárů</w:t>
      </w:r>
      <w:r w:rsidR="0066741A" w:rsidRPr="00D44E63">
        <w:rPr>
          <w:rFonts w:ascii="Times New Roman" w:hAnsi="Times New Roman" w:cs="Times New Roman"/>
        </w:rPr>
        <w:t xml:space="preserve"> </w:t>
      </w:r>
      <w:r w:rsidR="00012643">
        <w:rPr>
          <w:rFonts w:ascii="Times New Roman" w:hAnsi="Times New Roman" w:cs="Times New Roman"/>
        </w:rPr>
        <w:t>dle</w:t>
      </w:r>
      <w:r w:rsidRPr="00D44E63">
        <w:rPr>
          <w:rFonts w:ascii="Times New Roman" w:hAnsi="Times New Roman" w:cs="Times New Roman"/>
        </w:rPr>
        <w:t xml:space="preserve"> </w:t>
      </w:r>
      <w:r w:rsidR="0066741A" w:rsidRPr="00D44E63">
        <w:rPr>
          <w:rFonts w:ascii="Times New Roman" w:hAnsi="Times New Roman" w:cs="Times New Roman"/>
        </w:rPr>
        <w:t>harmonogramu zpracovaného správcem</w:t>
      </w:r>
      <w:r w:rsidR="009E56DE">
        <w:rPr>
          <w:rFonts w:ascii="Times New Roman" w:hAnsi="Times New Roman" w:cs="Times New Roman"/>
        </w:rPr>
        <w:t xml:space="preserve"> </w:t>
      </w:r>
      <w:r w:rsidR="004909E4">
        <w:rPr>
          <w:rFonts w:ascii="Times New Roman" w:hAnsi="Times New Roman" w:cs="Times New Roman"/>
        </w:rPr>
        <w:t>3</w:t>
      </w:r>
      <w:r w:rsidR="00E275AA" w:rsidRPr="00E275AA">
        <w:rPr>
          <w:rFonts w:ascii="Times New Roman" w:hAnsi="Times New Roman" w:cs="Times New Roman"/>
        </w:rPr>
        <w:t>0</w:t>
      </w:r>
      <w:r w:rsidR="009E56DE" w:rsidRPr="00E275AA">
        <w:rPr>
          <w:rFonts w:ascii="Times New Roman" w:hAnsi="Times New Roman" w:cs="Times New Roman"/>
        </w:rPr>
        <w:t xml:space="preserve"> ks/rok</w:t>
      </w:r>
      <w:r w:rsidR="00E275AA">
        <w:rPr>
          <w:rFonts w:ascii="Times New Roman" w:hAnsi="Times New Roman" w:cs="Times New Roman"/>
        </w:rPr>
        <w:t>.</w:t>
      </w:r>
    </w:p>
    <w:p w:rsidR="00706E8B" w:rsidRPr="00526F95" w:rsidRDefault="00F020AA" w:rsidP="0026293E">
      <w:pPr>
        <w:pStyle w:val="Odstavecseseznamem"/>
        <w:numPr>
          <w:ilvl w:val="0"/>
          <w:numId w:val="34"/>
        </w:numPr>
        <w:spacing w:after="0" w:line="240" w:lineRule="auto"/>
        <w:ind w:left="2127" w:hanging="284"/>
        <w:jc w:val="both"/>
        <w:rPr>
          <w:rFonts w:ascii="Times New Roman" w:hAnsi="Times New Roman" w:cs="Times New Roman"/>
          <w:i/>
        </w:rPr>
      </w:pPr>
      <w:r w:rsidRPr="00526F95">
        <w:rPr>
          <w:rFonts w:ascii="Times New Roman" w:hAnsi="Times New Roman" w:cs="Times New Roman"/>
          <w:i/>
        </w:rPr>
        <w:t xml:space="preserve">Zhotovitel provede nátěr ocelových sloupů v odstínu RAL </w:t>
      </w:r>
      <w:r w:rsidR="00875971" w:rsidRPr="00526F95">
        <w:rPr>
          <w:rFonts w:ascii="Times New Roman" w:hAnsi="Times New Roman" w:cs="Times New Roman"/>
          <w:i/>
        </w:rPr>
        <w:t>6005</w:t>
      </w:r>
    </w:p>
    <w:p w:rsidR="00F50F1A" w:rsidRDefault="0090509B" w:rsidP="00450557">
      <w:pPr>
        <w:pStyle w:val="Odstavecseseznamem"/>
        <w:numPr>
          <w:ilvl w:val="0"/>
          <w:numId w:val="19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</w:rPr>
      </w:pPr>
      <w:r w:rsidRPr="00D44E63">
        <w:rPr>
          <w:rFonts w:ascii="Times New Roman" w:hAnsi="Times New Roman" w:cs="Times New Roman"/>
        </w:rPr>
        <w:t>Komplexní údržba</w:t>
      </w:r>
      <w:r w:rsidR="00F50F1A" w:rsidRPr="0066741A">
        <w:rPr>
          <w:rFonts w:ascii="Times New Roman" w:hAnsi="Times New Roman" w:cs="Times New Roman"/>
        </w:rPr>
        <w:t xml:space="preserve"> svítidel </w:t>
      </w:r>
      <w:r>
        <w:rPr>
          <w:rFonts w:ascii="Times New Roman" w:hAnsi="Times New Roman" w:cs="Times New Roman"/>
        </w:rPr>
        <w:t>225</w:t>
      </w:r>
      <w:r w:rsidR="002F303D">
        <w:rPr>
          <w:rFonts w:ascii="Times New Roman" w:hAnsi="Times New Roman" w:cs="Times New Roman"/>
        </w:rPr>
        <w:t xml:space="preserve"> ks/rok</w:t>
      </w:r>
    </w:p>
    <w:p w:rsidR="0090509B" w:rsidRDefault="0090509B" w:rsidP="0090509B">
      <w:pPr>
        <w:pStyle w:val="Odstavecseseznamem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44E63">
        <w:rPr>
          <w:rFonts w:ascii="Times New Roman" w:hAnsi="Times New Roman" w:cs="Times New Roman"/>
          <w:i/>
        </w:rPr>
        <w:t>Zhotovitel provede</w:t>
      </w:r>
      <w:r>
        <w:rPr>
          <w:rFonts w:ascii="Times New Roman" w:hAnsi="Times New Roman" w:cs="Times New Roman"/>
          <w:i/>
        </w:rPr>
        <w:t xml:space="preserve"> vizuální kontrolu komponentů svítidla</w:t>
      </w:r>
    </w:p>
    <w:p w:rsidR="0026293E" w:rsidRPr="0090509B" w:rsidRDefault="0090509B" w:rsidP="0090509B">
      <w:pPr>
        <w:pStyle w:val="Odstavecseseznamem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90509B">
        <w:rPr>
          <w:rFonts w:ascii="Times New Roman" w:hAnsi="Times New Roman" w:cs="Times New Roman"/>
          <w:i/>
        </w:rPr>
        <w:t>V rámci pravidelné údržby je zhotovitel povinen provést vyčištění krytů svítidel</w:t>
      </w:r>
    </w:p>
    <w:p w:rsidR="0090509B" w:rsidRPr="0090509B" w:rsidRDefault="0090509B" w:rsidP="0090509B">
      <w:pPr>
        <w:pStyle w:val="Odstavecseseznamem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44E63">
        <w:rPr>
          <w:rFonts w:ascii="Times New Roman" w:hAnsi="Times New Roman" w:cs="Times New Roman"/>
          <w:i/>
        </w:rPr>
        <w:t>Zhotovitel provede</w:t>
      </w:r>
      <w:r>
        <w:rPr>
          <w:rFonts w:ascii="Times New Roman" w:hAnsi="Times New Roman" w:cs="Times New Roman"/>
          <w:i/>
        </w:rPr>
        <w:t xml:space="preserve"> dotažení svorkovnic</w:t>
      </w:r>
    </w:p>
    <w:p w:rsidR="0090509B" w:rsidRPr="0090509B" w:rsidRDefault="0090509B" w:rsidP="0090509B">
      <w:pPr>
        <w:pStyle w:val="Odstavecseseznamem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V případě, že zhotovitel zjistí závadu, postupuje dále podle článku 2.2</w:t>
      </w:r>
    </w:p>
    <w:p w:rsidR="008C1E5A" w:rsidRDefault="00F50F1A" w:rsidP="00450557">
      <w:pPr>
        <w:pStyle w:val="Odstavecseseznamem"/>
        <w:numPr>
          <w:ilvl w:val="0"/>
          <w:numId w:val="19"/>
        </w:numPr>
        <w:spacing w:after="0"/>
        <w:ind w:left="1134" w:hanging="425"/>
        <w:jc w:val="both"/>
        <w:rPr>
          <w:rFonts w:ascii="Times New Roman" w:hAnsi="Times New Roman" w:cs="Times New Roman"/>
        </w:rPr>
      </w:pPr>
      <w:r w:rsidRPr="0066741A">
        <w:rPr>
          <w:rFonts w:ascii="Times New Roman" w:hAnsi="Times New Roman" w:cs="Times New Roman"/>
        </w:rPr>
        <w:t xml:space="preserve">Měření tloušťky stěn ocelových stožárů </w:t>
      </w:r>
      <w:r w:rsidR="009E56DE">
        <w:rPr>
          <w:rFonts w:ascii="Times New Roman" w:hAnsi="Times New Roman" w:cs="Times New Roman"/>
        </w:rPr>
        <w:t xml:space="preserve">cca </w:t>
      </w:r>
      <w:r w:rsidR="006E6905">
        <w:rPr>
          <w:rFonts w:ascii="Times New Roman" w:hAnsi="Times New Roman" w:cs="Times New Roman"/>
        </w:rPr>
        <w:t>5</w:t>
      </w:r>
      <w:r w:rsidR="009E56DE">
        <w:rPr>
          <w:rFonts w:ascii="Times New Roman" w:hAnsi="Times New Roman" w:cs="Times New Roman"/>
        </w:rPr>
        <w:t xml:space="preserve">0 ks/rok </w:t>
      </w:r>
    </w:p>
    <w:p w:rsidR="008C1E5A" w:rsidRPr="0029006C" w:rsidRDefault="008C1E5A" w:rsidP="0029006C">
      <w:pPr>
        <w:pStyle w:val="Odstavecseseznamem"/>
        <w:numPr>
          <w:ilvl w:val="0"/>
          <w:numId w:val="40"/>
        </w:numPr>
        <w:spacing w:after="0"/>
        <w:ind w:left="2127" w:hanging="426"/>
        <w:jc w:val="both"/>
        <w:rPr>
          <w:rFonts w:ascii="Times New Roman" w:hAnsi="Times New Roman" w:cs="Times New Roman"/>
          <w:i/>
        </w:rPr>
      </w:pPr>
      <w:r w:rsidRPr="0029006C">
        <w:rPr>
          <w:rFonts w:ascii="Times New Roman" w:hAnsi="Times New Roman" w:cs="Times New Roman"/>
          <w:i/>
        </w:rPr>
        <w:t xml:space="preserve">Zhotovitel vypracuje plán </w:t>
      </w:r>
      <w:r w:rsidR="0029006C" w:rsidRPr="0029006C">
        <w:rPr>
          <w:rFonts w:ascii="Times New Roman" w:hAnsi="Times New Roman" w:cs="Times New Roman"/>
          <w:i/>
        </w:rPr>
        <w:t>měření</w:t>
      </w:r>
      <w:r w:rsidRPr="0029006C">
        <w:rPr>
          <w:rFonts w:ascii="Times New Roman" w:hAnsi="Times New Roman" w:cs="Times New Roman"/>
          <w:i/>
        </w:rPr>
        <w:t xml:space="preserve"> tloušťky stěn</w:t>
      </w:r>
      <w:r w:rsidR="0029006C" w:rsidRPr="0029006C">
        <w:rPr>
          <w:rFonts w:ascii="Times New Roman" w:hAnsi="Times New Roman" w:cs="Times New Roman"/>
          <w:i/>
        </w:rPr>
        <w:t xml:space="preserve"> stožárů</w:t>
      </w:r>
      <w:r w:rsidRPr="0029006C">
        <w:rPr>
          <w:rFonts w:ascii="Times New Roman" w:hAnsi="Times New Roman" w:cs="Times New Roman"/>
          <w:i/>
        </w:rPr>
        <w:t>, podle pasportu VO po jednotlivých ulicích</w:t>
      </w:r>
      <w:r w:rsidR="0029006C" w:rsidRPr="0029006C">
        <w:rPr>
          <w:rFonts w:ascii="Times New Roman" w:hAnsi="Times New Roman" w:cs="Times New Roman"/>
          <w:i/>
        </w:rPr>
        <w:t xml:space="preserve"> na celou dobu platnosti smlouvy, který předloží objednateli do 60 dnů od podepsání smlouvy ke schválení objednateli. Do harmonogramu nebudou zahrnuty ocelové stožáry v ulicích rekonstruovaných popř. vybudovaných v posledních 2 letech.  </w:t>
      </w:r>
      <w:r w:rsidRPr="0029006C">
        <w:rPr>
          <w:rFonts w:ascii="Times New Roman" w:hAnsi="Times New Roman" w:cs="Times New Roman"/>
          <w:i/>
        </w:rPr>
        <w:t xml:space="preserve"> </w:t>
      </w:r>
    </w:p>
    <w:p w:rsidR="0029006C" w:rsidRPr="0029006C" w:rsidRDefault="008C1E5A" w:rsidP="0029006C">
      <w:pPr>
        <w:pStyle w:val="Odstavecseseznamem"/>
        <w:numPr>
          <w:ilvl w:val="0"/>
          <w:numId w:val="40"/>
        </w:numPr>
        <w:spacing w:after="0"/>
        <w:ind w:left="2127" w:hanging="426"/>
        <w:jc w:val="both"/>
        <w:rPr>
          <w:rFonts w:ascii="Times New Roman" w:hAnsi="Times New Roman" w:cs="Times New Roman"/>
          <w:i/>
        </w:rPr>
      </w:pPr>
      <w:r w:rsidRPr="0029006C">
        <w:rPr>
          <w:rFonts w:ascii="Times New Roman" w:hAnsi="Times New Roman" w:cs="Times New Roman"/>
          <w:i/>
        </w:rPr>
        <w:t>Zhotovitel provede měření tloušťky stěn ocelových stožárů (2 vzorky na ulici)</w:t>
      </w:r>
      <w:r w:rsidR="0029006C" w:rsidRPr="0029006C">
        <w:rPr>
          <w:rFonts w:ascii="Times New Roman" w:hAnsi="Times New Roman" w:cs="Times New Roman"/>
          <w:i/>
        </w:rPr>
        <w:t xml:space="preserve"> a o provedeném měření provede zápis do provozního deníku</w:t>
      </w:r>
    </w:p>
    <w:p w:rsidR="0029006C" w:rsidRDefault="0029006C" w:rsidP="0029006C">
      <w:pPr>
        <w:pStyle w:val="Odstavecseseznamem"/>
        <w:numPr>
          <w:ilvl w:val="0"/>
          <w:numId w:val="40"/>
        </w:numPr>
        <w:spacing w:after="0"/>
        <w:ind w:left="2127" w:hanging="426"/>
        <w:jc w:val="both"/>
        <w:rPr>
          <w:rFonts w:ascii="Times New Roman" w:hAnsi="Times New Roman" w:cs="Times New Roman"/>
          <w:i/>
        </w:rPr>
      </w:pPr>
      <w:r w:rsidRPr="0029006C">
        <w:rPr>
          <w:rFonts w:ascii="Times New Roman" w:hAnsi="Times New Roman" w:cs="Times New Roman"/>
          <w:i/>
        </w:rPr>
        <w:t xml:space="preserve">Zhotovitel je povinen </w:t>
      </w:r>
      <w:r w:rsidR="00F50F1A" w:rsidRPr="0029006C">
        <w:rPr>
          <w:rFonts w:ascii="Times New Roman" w:hAnsi="Times New Roman" w:cs="Times New Roman"/>
          <w:i/>
        </w:rPr>
        <w:t>př</w:t>
      </w:r>
      <w:r w:rsidRPr="0029006C">
        <w:rPr>
          <w:rFonts w:ascii="Times New Roman" w:hAnsi="Times New Roman" w:cs="Times New Roman"/>
          <w:i/>
        </w:rPr>
        <w:t>edat výsledky</w:t>
      </w:r>
      <w:r w:rsidR="00F50F1A" w:rsidRPr="0029006C">
        <w:rPr>
          <w:rFonts w:ascii="Times New Roman" w:hAnsi="Times New Roman" w:cs="Times New Roman"/>
          <w:i/>
        </w:rPr>
        <w:t xml:space="preserve"> </w:t>
      </w:r>
      <w:r w:rsidR="00963B75" w:rsidRPr="0029006C">
        <w:rPr>
          <w:rFonts w:ascii="Times New Roman" w:hAnsi="Times New Roman" w:cs="Times New Roman"/>
          <w:i/>
        </w:rPr>
        <w:t>objednateli</w:t>
      </w:r>
      <w:r w:rsidR="00F50F1A" w:rsidRPr="0029006C">
        <w:rPr>
          <w:rFonts w:ascii="Times New Roman" w:hAnsi="Times New Roman" w:cs="Times New Roman"/>
          <w:i/>
        </w:rPr>
        <w:t xml:space="preserve"> s návrhem dalšího postupu při údržbě a provozu, popř. s návrhem výměny</w:t>
      </w:r>
      <w:r w:rsidRPr="0029006C">
        <w:rPr>
          <w:rFonts w:ascii="Times New Roman" w:hAnsi="Times New Roman" w:cs="Times New Roman"/>
          <w:i/>
        </w:rPr>
        <w:t>.</w:t>
      </w:r>
    </w:p>
    <w:p w:rsidR="006C3616" w:rsidRPr="006C3616" w:rsidRDefault="006C3616" w:rsidP="006C36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6C3616">
        <w:rPr>
          <w:rFonts w:ascii="Times New Roman" w:hAnsi="Times New Roman" w:cs="Times New Roman"/>
          <w:b/>
          <w:color w:val="000000"/>
        </w:rPr>
        <w:t xml:space="preserve">Cena za činnosti dle bodu </w:t>
      </w:r>
      <w:r>
        <w:rPr>
          <w:rFonts w:ascii="Times New Roman" w:hAnsi="Times New Roman" w:cs="Times New Roman"/>
          <w:b/>
          <w:color w:val="000000"/>
        </w:rPr>
        <w:t>2.</w:t>
      </w:r>
      <w:r w:rsidRPr="006C3616">
        <w:rPr>
          <w:rFonts w:ascii="Times New Roman" w:hAnsi="Times New Roman" w:cs="Times New Roman"/>
          <w:b/>
          <w:color w:val="000000"/>
        </w:rPr>
        <w:t>1.(</w:t>
      </w:r>
      <w:r w:rsidR="00045C06">
        <w:rPr>
          <w:rFonts w:ascii="Times New Roman" w:hAnsi="Times New Roman" w:cs="Times New Roman"/>
          <w:b/>
          <w:color w:val="000000"/>
        </w:rPr>
        <w:t>preventivní údržba</w:t>
      </w:r>
      <w:r w:rsidRPr="006C3616">
        <w:rPr>
          <w:rFonts w:ascii="Times New Roman" w:hAnsi="Times New Roman" w:cs="Times New Roman"/>
          <w:b/>
          <w:color w:val="000000"/>
        </w:rPr>
        <w:t xml:space="preserve"> VO) bude vypočítána jako </w:t>
      </w:r>
      <w:r w:rsidR="009E56DE">
        <w:rPr>
          <w:rFonts w:ascii="Times New Roman" w:hAnsi="Times New Roman" w:cs="Times New Roman"/>
          <w:b/>
          <w:color w:val="000000"/>
        </w:rPr>
        <w:t xml:space="preserve">soubor </w:t>
      </w:r>
      <w:r w:rsidR="00045C06">
        <w:rPr>
          <w:rFonts w:ascii="Times New Roman" w:hAnsi="Times New Roman" w:cs="Times New Roman"/>
          <w:b/>
          <w:color w:val="000000"/>
        </w:rPr>
        <w:t>jednotliv</w:t>
      </w:r>
      <w:r w:rsidR="009E56DE">
        <w:rPr>
          <w:rFonts w:ascii="Times New Roman" w:hAnsi="Times New Roman" w:cs="Times New Roman"/>
          <w:b/>
          <w:color w:val="000000"/>
        </w:rPr>
        <w:t>ých</w:t>
      </w:r>
      <w:r w:rsidR="00045C06">
        <w:rPr>
          <w:rFonts w:ascii="Times New Roman" w:hAnsi="Times New Roman" w:cs="Times New Roman"/>
          <w:b/>
          <w:color w:val="000000"/>
        </w:rPr>
        <w:t xml:space="preserve"> č</w:t>
      </w:r>
      <w:r w:rsidR="009E56DE">
        <w:rPr>
          <w:rFonts w:ascii="Times New Roman" w:hAnsi="Times New Roman" w:cs="Times New Roman"/>
          <w:b/>
          <w:color w:val="000000"/>
        </w:rPr>
        <w:t>i</w:t>
      </w:r>
      <w:r w:rsidR="00045C06">
        <w:rPr>
          <w:rFonts w:ascii="Times New Roman" w:hAnsi="Times New Roman" w:cs="Times New Roman"/>
          <w:b/>
          <w:color w:val="000000"/>
        </w:rPr>
        <w:t>nnost</w:t>
      </w:r>
      <w:r w:rsidR="00D72DC0">
        <w:rPr>
          <w:rFonts w:ascii="Times New Roman" w:hAnsi="Times New Roman" w:cs="Times New Roman"/>
          <w:b/>
          <w:color w:val="000000"/>
        </w:rPr>
        <w:t>í</w:t>
      </w:r>
      <w:r w:rsidR="00045C06">
        <w:rPr>
          <w:rFonts w:ascii="Times New Roman" w:hAnsi="Times New Roman" w:cs="Times New Roman"/>
          <w:b/>
          <w:color w:val="000000"/>
        </w:rPr>
        <w:t xml:space="preserve"> dle přiloženého výkazu </w:t>
      </w:r>
      <w:r w:rsidR="009E2664">
        <w:rPr>
          <w:rFonts w:ascii="Times New Roman" w:hAnsi="Times New Roman" w:cs="Times New Roman"/>
          <w:b/>
          <w:color w:val="000000"/>
        </w:rPr>
        <w:t xml:space="preserve">a </w:t>
      </w:r>
      <w:r w:rsidR="00045C06">
        <w:rPr>
          <w:rFonts w:ascii="Times New Roman" w:hAnsi="Times New Roman" w:cs="Times New Roman"/>
          <w:b/>
          <w:color w:val="000000"/>
        </w:rPr>
        <w:t>za celou dobu platnosti smlouvy</w:t>
      </w:r>
      <w:r w:rsidRPr="006C3616">
        <w:rPr>
          <w:rFonts w:ascii="Times New Roman" w:hAnsi="Times New Roman" w:cs="Times New Roman"/>
          <w:b/>
          <w:color w:val="000000"/>
        </w:rPr>
        <w:t>.</w:t>
      </w:r>
    </w:p>
    <w:p w:rsidR="006C3616" w:rsidRPr="006C3616" w:rsidRDefault="006C3616" w:rsidP="006C3616">
      <w:pPr>
        <w:spacing w:after="0"/>
        <w:ind w:left="1701"/>
        <w:jc w:val="both"/>
        <w:rPr>
          <w:rFonts w:ascii="Times New Roman" w:hAnsi="Times New Roman" w:cs="Times New Roman"/>
        </w:rPr>
      </w:pPr>
    </w:p>
    <w:p w:rsidR="00F50F1A" w:rsidRPr="00764858" w:rsidRDefault="00F10957" w:rsidP="00764858">
      <w:pPr>
        <w:pStyle w:val="Odstavecseseznamem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u w:val="single"/>
        </w:rPr>
      </w:pPr>
      <w:r w:rsidRPr="00764858">
        <w:rPr>
          <w:rFonts w:ascii="Times New Roman" w:hAnsi="Times New Roman" w:cs="Times New Roman"/>
          <w:color w:val="000000"/>
          <w:u w:val="single"/>
        </w:rPr>
        <w:t>Pravidelná údržba:</w:t>
      </w:r>
    </w:p>
    <w:p w:rsidR="00755020" w:rsidRDefault="00755020" w:rsidP="00764858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Odstraňování poruch svítidel</w:t>
      </w:r>
    </w:p>
    <w:p w:rsidR="00F10957" w:rsidRPr="00755020" w:rsidRDefault="00F10957" w:rsidP="00764858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</w:rPr>
      </w:pPr>
      <w:r w:rsidRPr="00755020">
        <w:rPr>
          <w:rFonts w:ascii="Times New Roman" w:hAnsi="Times New Roman" w:cs="Times New Roman"/>
        </w:rPr>
        <w:t xml:space="preserve">Odstraňování poruch spínacích prvků </w:t>
      </w:r>
    </w:p>
    <w:p w:rsidR="00F10957" w:rsidRPr="00755020" w:rsidRDefault="00F10957" w:rsidP="00764858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</w:rPr>
      </w:pPr>
      <w:r w:rsidRPr="00755020">
        <w:rPr>
          <w:rFonts w:ascii="Times New Roman" w:hAnsi="Times New Roman" w:cs="Times New Roman"/>
        </w:rPr>
        <w:t xml:space="preserve">Odstraňování poruch jistících prvků </w:t>
      </w:r>
    </w:p>
    <w:p w:rsidR="00F10957" w:rsidRPr="00755020" w:rsidRDefault="00F10957" w:rsidP="00764858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</w:rPr>
      </w:pPr>
      <w:r w:rsidRPr="00755020">
        <w:rPr>
          <w:rFonts w:ascii="Times New Roman" w:hAnsi="Times New Roman" w:cs="Times New Roman"/>
        </w:rPr>
        <w:t xml:space="preserve">Odstraňování poruch stožárových rozvodnic </w:t>
      </w:r>
    </w:p>
    <w:p w:rsidR="00F10957" w:rsidRPr="00755020" w:rsidRDefault="00755020" w:rsidP="00764858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Identifikace kabelových poruch včetně</w:t>
      </w:r>
      <w:r w:rsidR="00F10957" w:rsidRPr="00755020">
        <w:rPr>
          <w:rFonts w:ascii="Times New Roman" w:hAnsi="Times New Roman" w:cs="Times New Roman"/>
        </w:rPr>
        <w:t xml:space="preserve"> zajištění havarijního spojení </w:t>
      </w:r>
    </w:p>
    <w:p w:rsidR="00F10957" w:rsidRDefault="00F10957" w:rsidP="00764858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</w:rPr>
      </w:pPr>
      <w:r w:rsidRPr="00755020">
        <w:rPr>
          <w:rFonts w:ascii="Times New Roman" w:hAnsi="Times New Roman" w:cs="Times New Roman"/>
        </w:rPr>
        <w:t>Odstraňování poruch kabelového vedení</w:t>
      </w:r>
    </w:p>
    <w:p w:rsidR="0017773F" w:rsidRPr="00145570" w:rsidRDefault="0017773F" w:rsidP="00764858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</w:rPr>
      </w:pPr>
      <w:r w:rsidRPr="00145570">
        <w:rPr>
          <w:rFonts w:ascii="Times New Roman" w:hAnsi="Times New Roman" w:cs="Times New Roman"/>
        </w:rPr>
        <w:t xml:space="preserve">Výměna světelných bodů na základě </w:t>
      </w:r>
      <w:r w:rsidR="00BA6A80" w:rsidRPr="00145570">
        <w:rPr>
          <w:rFonts w:ascii="Times New Roman" w:hAnsi="Times New Roman" w:cs="Times New Roman"/>
        </w:rPr>
        <w:t>odsouhlase</w:t>
      </w:r>
      <w:r w:rsidRPr="00145570">
        <w:rPr>
          <w:rFonts w:ascii="Times New Roman" w:hAnsi="Times New Roman" w:cs="Times New Roman"/>
        </w:rPr>
        <w:t xml:space="preserve">ného plánu oprav (harmonogramu </w:t>
      </w:r>
      <w:r w:rsidR="00BA6A80" w:rsidRPr="00145570">
        <w:rPr>
          <w:rFonts w:ascii="Times New Roman" w:hAnsi="Times New Roman" w:cs="Times New Roman"/>
        </w:rPr>
        <w:t>obnovy ucelených částí systému VO</w:t>
      </w:r>
      <w:r w:rsidRPr="00145570">
        <w:rPr>
          <w:rFonts w:ascii="Times New Roman" w:hAnsi="Times New Roman" w:cs="Times New Roman"/>
        </w:rPr>
        <w:t>)</w:t>
      </w:r>
    </w:p>
    <w:p w:rsidR="0017773F" w:rsidRPr="00145570" w:rsidRDefault="0017773F" w:rsidP="00764858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</w:rPr>
      </w:pPr>
      <w:r w:rsidRPr="00145570">
        <w:rPr>
          <w:rFonts w:ascii="Times New Roman" w:hAnsi="Times New Roman" w:cs="Times New Roman"/>
        </w:rPr>
        <w:t xml:space="preserve">Výměna podzemního vedení na základě </w:t>
      </w:r>
      <w:r w:rsidR="00BA6A80" w:rsidRPr="00145570">
        <w:rPr>
          <w:rFonts w:ascii="Times New Roman" w:hAnsi="Times New Roman" w:cs="Times New Roman"/>
        </w:rPr>
        <w:t>odsouhlaseného</w:t>
      </w:r>
      <w:r w:rsidRPr="00145570">
        <w:rPr>
          <w:rFonts w:ascii="Times New Roman" w:hAnsi="Times New Roman" w:cs="Times New Roman"/>
        </w:rPr>
        <w:t xml:space="preserve"> plánu oprav </w:t>
      </w:r>
      <w:r w:rsidR="00BA6A80" w:rsidRPr="00145570">
        <w:rPr>
          <w:rFonts w:ascii="Times New Roman" w:hAnsi="Times New Roman" w:cs="Times New Roman"/>
        </w:rPr>
        <w:t>(harmonogramu obnovy ucelených částí systému VO)</w:t>
      </w:r>
    </w:p>
    <w:p w:rsidR="002E0CB6" w:rsidRDefault="002E0CB6" w:rsidP="00E275AA">
      <w:pPr>
        <w:spacing w:after="0" w:line="240" w:lineRule="auto"/>
        <w:rPr>
          <w:rFonts w:ascii="Times New Roman" w:hAnsi="Times New Roman" w:cs="Times New Roman"/>
          <w:u w:val="single"/>
        </w:rPr>
      </w:pPr>
    </w:p>
    <w:p w:rsidR="002E0CB6" w:rsidRPr="00DD2D4D" w:rsidRDefault="00367E61" w:rsidP="00E275AA">
      <w:pPr>
        <w:spacing w:after="0" w:line="240" w:lineRule="auto"/>
        <w:rPr>
          <w:rFonts w:ascii="Times New Roman" w:hAnsi="Times New Roman" w:cs="Times New Roman"/>
          <w:b/>
        </w:rPr>
      </w:pPr>
      <w:r w:rsidRPr="00DD2D4D">
        <w:rPr>
          <w:rFonts w:ascii="Times New Roman" w:hAnsi="Times New Roman" w:cs="Times New Roman"/>
          <w:b/>
        </w:rPr>
        <w:t xml:space="preserve">Cena za činnosti dle bodu 2.2 bude vypočítána </w:t>
      </w:r>
      <w:r w:rsidR="009E2664">
        <w:rPr>
          <w:rFonts w:ascii="Times New Roman" w:hAnsi="Times New Roman" w:cs="Times New Roman"/>
          <w:b/>
        </w:rPr>
        <w:t xml:space="preserve">na </w:t>
      </w:r>
      <w:r w:rsidRPr="00DD2D4D">
        <w:rPr>
          <w:rFonts w:ascii="Times New Roman" w:hAnsi="Times New Roman" w:cs="Times New Roman"/>
          <w:b/>
        </w:rPr>
        <w:t xml:space="preserve">základě ocenění jednotlivých položkových rozpočtů </w:t>
      </w:r>
      <w:r w:rsidR="009E2664">
        <w:rPr>
          <w:rFonts w:ascii="Times New Roman" w:hAnsi="Times New Roman" w:cs="Times New Roman"/>
          <w:b/>
        </w:rPr>
        <w:t xml:space="preserve">a ceníku elektromontážních a souvisejících prací </w:t>
      </w:r>
      <w:r w:rsidRPr="00DD2D4D">
        <w:rPr>
          <w:rFonts w:ascii="Times New Roman" w:hAnsi="Times New Roman" w:cs="Times New Roman"/>
          <w:b/>
        </w:rPr>
        <w:t xml:space="preserve">předaných objednatelem. Celková cena činnost dle č. 2.2. bude stanovena jako předběžná </w:t>
      </w:r>
      <w:r w:rsidR="002E0CB6" w:rsidRPr="00DD2D4D">
        <w:rPr>
          <w:rFonts w:ascii="Times New Roman" w:hAnsi="Times New Roman" w:cs="Times New Roman"/>
          <w:b/>
        </w:rPr>
        <w:t>na základě vybraných ukázkových případů odstraňování poruch pro jeden kalendářní rok a pro celou platnost smlouvy.</w:t>
      </w:r>
    </w:p>
    <w:p w:rsidR="00E275AA" w:rsidRPr="00E275AA" w:rsidRDefault="002E0CB6" w:rsidP="00E275AA">
      <w:pPr>
        <w:spacing w:after="0" w:line="240" w:lineRule="auto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 </w:t>
      </w:r>
    </w:p>
    <w:p w:rsidR="00F10957" w:rsidRPr="00764858" w:rsidRDefault="002B359F" w:rsidP="00764858">
      <w:pPr>
        <w:pStyle w:val="Odstavecseseznamem"/>
        <w:numPr>
          <w:ilvl w:val="1"/>
          <w:numId w:val="13"/>
        </w:numPr>
        <w:spacing w:after="0" w:line="240" w:lineRule="auto"/>
        <w:rPr>
          <w:rFonts w:ascii="Times New Roman" w:hAnsi="Times New Roman" w:cs="Times New Roman"/>
          <w:u w:val="single"/>
        </w:rPr>
      </w:pPr>
      <w:r w:rsidRPr="00764858">
        <w:rPr>
          <w:rFonts w:ascii="Times New Roman" w:hAnsi="Times New Roman" w:cs="Times New Roman"/>
          <w:u w:val="single"/>
        </w:rPr>
        <w:t xml:space="preserve">Havarijní údržba: </w:t>
      </w:r>
    </w:p>
    <w:p w:rsidR="002B359F" w:rsidRDefault="002B359F" w:rsidP="00764858">
      <w:pPr>
        <w:pStyle w:val="Odstavecseseznamem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Odstraňování škod</w:t>
      </w:r>
      <w:r w:rsidR="002F303D">
        <w:rPr>
          <w:rFonts w:ascii="Times New Roman" w:hAnsi="Times New Roman" w:cs="Times New Roman"/>
        </w:rPr>
        <w:t xml:space="preserve"> na veřejném osvětlení</w:t>
      </w:r>
      <w:r>
        <w:rPr>
          <w:rFonts w:ascii="Times New Roman" w:hAnsi="Times New Roman" w:cs="Times New Roman"/>
        </w:rPr>
        <w:t xml:space="preserve"> způsobených třetí osobou</w:t>
      </w:r>
      <w:r w:rsidR="002F303D">
        <w:rPr>
          <w:rFonts w:ascii="Times New Roman" w:hAnsi="Times New Roman" w:cs="Times New Roman"/>
        </w:rPr>
        <w:t xml:space="preserve"> (dopravní nehody)</w:t>
      </w:r>
      <w:r>
        <w:rPr>
          <w:rFonts w:ascii="Times New Roman" w:hAnsi="Times New Roman" w:cs="Times New Roman"/>
        </w:rPr>
        <w:t>, nebo při živelných</w:t>
      </w:r>
      <w:r w:rsidR="002F303D">
        <w:rPr>
          <w:rFonts w:ascii="Times New Roman" w:hAnsi="Times New Roman" w:cs="Times New Roman"/>
        </w:rPr>
        <w:t xml:space="preserve"> pohromách.</w:t>
      </w:r>
    </w:p>
    <w:p w:rsidR="00764858" w:rsidRPr="00587D4B" w:rsidRDefault="00B646A5" w:rsidP="00B646A5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</w:rPr>
      </w:pPr>
      <w:r w:rsidRPr="00587D4B">
        <w:rPr>
          <w:rFonts w:ascii="Times New Roman" w:hAnsi="Times New Roman" w:cs="Times New Roman"/>
          <w:i/>
          <w:color w:val="000000"/>
        </w:rPr>
        <w:t xml:space="preserve">Zhotovitel je povinen </w:t>
      </w:r>
      <w:r w:rsidR="00E11FDC" w:rsidRPr="00587D4B">
        <w:rPr>
          <w:rFonts w:ascii="Times New Roman" w:hAnsi="Times New Roman" w:cs="Times New Roman"/>
          <w:i/>
          <w:color w:val="000000"/>
        </w:rPr>
        <w:t xml:space="preserve">neprodleně </w:t>
      </w:r>
      <w:r w:rsidR="00D66769" w:rsidRPr="00587D4B">
        <w:rPr>
          <w:rFonts w:ascii="Times New Roman" w:hAnsi="Times New Roman" w:cs="Times New Roman"/>
          <w:i/>
          <w:color w:val="000000"/>
        </w:rPr>
        <w:t xml:space="preserve">na základě požadavku složek integrovaného záchranného systému (Policie </w:t>
      </w:r>
      <w:r w:rsidR="00E11FDC" w:rsidRPr="00587D4B">
        <w:rPr>
          <w:rFonts w:ascii="Times New Roman" w:hAnsi="Times New Roman" w:cs="Times New Roman"/>
          <w:i/>
          <w:color w:val="000000"/>
        </w:rPr>
        <w:t xml:space="preserve">ČR, HZS) zajistit ochranu zdraví a života před úrazem </w:t>
      </w:r>
      <w:r w:rsidR="00E275AA" w:rsidRPr="00587D4B">
        <w:rPr>
          <w:rFonts w:ascii="Times New Roman" w:hAnsi="Times New Roman" w:cs="Times New Roman"/>
          <w:i/>
          <w:color w:val="000000"/>
        </w:rPr>
        <w:t>zasahujících osob a třetích</w:t>
      </w:r>
      <w:r w:rsidR="004B50DA">
        <w:rPr>
          <w:rFonts w:ascii="Times New Roman" w:hAnsi="Times New Roman" w:cs="Times New Roman"/>
          <w:i/>
          <w:color w:val="000000"/>
        </w:rPr>
        <w:t xml:space="preserve"> osob</w:t>
      </w:r>
      <w:r w:rsidR="00E275AA" w:rsidRPr="00587D4B">
        <w:rPr>
          <w:rFonts w:ascii="Times New Roman" w:hAnsi="Times New Roman" w:cs="Times New Roman"/>
          <w:i/>
          <w:color w:val="000000"/>
        </w:rPr>
        <w:t xml:space="preserve"> </w:t>
      </w:r>
      <w:r w:rsidR="00E11FDC" w:rsidRPr="00587D4B">
        <w:rPr>
          <w:rFonts w:ascii="Times New Roman" w:hAnsi="Times New Roman" w:cs="Times New Roman"/>
          <w:i/>
          <w:color w:val="000000"/>
        </w:rPr>
        <w:t>a zahájit likvidaci škod na systému VO</w:t>
      </w:r>
      <w:r w:rsidR="00E275AA" w:rsidRPr="00587D4B">
        <w:rPr>
          <w:rFonts w:ascii="Times New Roman" w:hAnsi="Times New Roman" w:cs="Times New Roman"/>
          <w:i/>
          <w:color w:val="000000"/>
        </w:rPr>
        <w:t xml:space="preserve">, tzn. zajistit </w:t>
      </w:r>
      <w:r w:rsidR="00E275AA" w:rsidRPr="00587D4B">
        <w:rPr>
          <w:rFonts w:ascii="Times New Roman" w:hAnsi="Times New Roman" w:cs="Times New Roman"/>
          <w:i/>
          <w:color w:val="000000"/>
        </w:rPr>
        <w:lastRenderedPageBreak/>
        <w:t>havarijní spojení dle čl. 2.2. písm. e)</w:t>
      </w:r>
      <w:r w:rsidR="00587D4B">
        <w:rPr>
          <w:rFonts w:ascii="Times New Roman" w:hAnsi="Times New Roman" w:cs="Times New Roman"/>
          <w:i/>
          <w:color w:val="000000"/>
        </w:rPr>
        <w:t>,</w:t>
      </w:r>
      <w:r w:rsidR="00E275AA" w:rsidRPr="00587D4B">
        <w:rPr>
          <w:rFonts w:ascii="Times New Roman" w:hAnsi="Times New Roman" w:cs="Times New Roman"/>
          <w:i/>
          <w:color w:val="000000"/>
        </w:rPr>
        <w:t xml:space="preserve"> popř. odstranit poškozený stožár pokud je narušena jeho sta</w:t>
      </w:r>
      <w:r w:rsidR="00587D4B">
        <w:rPr>
          <w:rFonts w:ascii="Times New Roman" w:hAnsi="Times New Roman" w:cs="Times New Roman"/>
          <w:i/>
          <w:color w:val="000000"/>
        </w:rPr>
        <w:t>tika,</w:t>
      </w:r>
      <w:r w:rsidR="00E275AA" w:rsidRPr="00587D4B">
        <w:rPr>
          <w:rFonts w:ascii="Times New Roman" w:hAnsi="Times New Roman" w:cs="Times New Roman"/>
          <w:i/>
          <w:color w:val="000000"/>
        </w:rPr>
        <w:t xml:space="preserve"> nebo brání v bezpečném pohybu po komunikaci účastníkům silničního provozu</w:t>
      </w:r>
      <w:r w:rsidR="00E11FDC" w:rsidRPr="00587D4B">
        <w:rPr>
          <w:rFonts w:ascii="Times New Roman" w:hAnsi="Times New Roman" w:cs="Times New Roman"/>
          <w:i/>
          <w:color w:val="000000"/>
        </w:rPr>
        <w:t>.</w:t>
      </w:r>
    </w:p>
    <w:p w:rsidR="00587D4B" w:rsidRDefault="00E275AA" w:rsidP="00B646A5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</w:rPr>
      </w:pPr>
      <w:r w:rsidRPr="00587D4B">
        <w:rPr>
          <w:rFonts w:ascii="Times New Roman" w:hAnsi="Times New Roman" w:cs="Times New Roman"/>
          <w:i/>
          <w:color w:val="000000"/>
        </w:rPr>
        <w:t>Zhotovitel je povinen oznámit objednateli vznik takovéto události do 48 hodin od jejího vzniku včetně</w:t>
      </w:r>
      <w:r w:rsidR="00587D4B" w:rsidRPr="00587D4B">
        <w:rPr>
          <w:rFonts w:ascii="Times New Roman" w:hAnsi="Times New Roman" w:cs="Times New Roman"/>
          <w:i/>
          <w:color w:val="000000"/>
        </w:rPr>
        <w:t xml:space="preserve"> stanovení dalšího postupu a </w:t>
      </w:r>
      <w:r w:rsidRPr="00587D4B">
        <w:rPr>
          <w:rFonts w:ascii="Times New Roman" w:hAnsi="Times New Roman" w:cs="Times New Roman"/>
          <w:i/>
          <w:color w:val="000000"/>
        </w:rPr>
        <w:t>předání</w:t>
      </w:r>
      <w:r w:rsidR="00587D4B" w:rsidRPr="00587D4B">
        <w:rPr>
          <w:rFonts w:ascii="Times New Roman" w:hAnsi="Times New Roman" w:cs="Times New Roman"/>
          <w:i/>
          <w:color w:val="000000"/>
        </w:rPr>
        <w:t xml:space="preserve"> vyčíslení škody dle ceníků podle čl. 2.2.</w:t>
      </w:r>
    </w:p>
    <w:p w:rsidR="00587D4B" w:rsidRDefault="00587D4B" w:rsidP="00B646A5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</w:rPr>
      </w:pPr>
      <w:r>
        <w:rPr>
          <w:rFonts w:ascii="Times New Roman" w:hAnsi="Times New Roman" w:cs="Times New Roman"/>
          <w:i/>
          <w:color w:val="000000"/>
        </w:rPr>
        <w:t>Zhotovitel je povinen o vzniku události provést záznam do provozního deníku.</w:t>
      </w:r>
    </w:p>
    <w:p w:rsidR="00E11FDC" w:rsidRDefault="00587D4B" w:rsidP="00B646A5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</w:rPr>
      </w:pPr>
      <w:r>
        <w:rPr>
          <w:rFonts w:ascii="Times New Roman" w:hAnsi="Times New Roman" w:cs="Times New Roman"/>
          <w:i/>
          <w:color w:val="000000"/>
        </w:rPr>
        <w:t>Odstranění následků škody je zhotovitel povinen provést v souladu s čl. 2.2.</w:t>
      </w:r>
      <w:r w:rsidR="00E275AA" w:rsidRPr="00587D4B">
        <w:rPr>
          <w:rFonts w:ascii="Times New Roman" w:hAnsi="Times New Roman" w:cs="Times New Roman"/>
          <w:i/>
          <w:color w:val="000000"/>
        </w:rPr>
        <w:t xml:space="preserve"> </w:t>
      </w:r>
    </w:p>
    <w:p w:rsidR="00587D4B" w:rsidRPr="00587D4B" w:rsidRDefault="00587D4B" w:rsidP="00587D4B">
      <w:pPr>
        <w:pStyle w:val="Odstavecseseznamem"/>
        <w:autoSpaceDE w:val="0"/>
        <w:autoSpaceDN w:val="0"/>
        <w:adjustRightInd w:val="0"/>
        <w:spacing w:after="0" w:line="240" w:lineRule="auto"/>
        <w:ind w:left="1428"/>
        <w:jc w:val="both"/>
        <w:rPr>
          <w:rFonts w:ascii="Times New Roman" w:hAnsi="Times New Roman" w:cs="Times New Roman"/>
          <w:i/>
          <w:color w:val="000000"/>
        </w:rPr>
      </w:pPr>
    </w:p>
    <w:p w:rsidR="00F50F1A" w:rsidRDefault="00F50F1A" w:rsidP="002F303D">
      <w:pPr>
        <w:pStyle w:val="Odstavecseseznamem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2F303D">
        <w:rPr>
          <w:rFonts w:ascii="Times New Roman" w:hAnsi="Times New Roman" w:cs="Times New Roman"/>
          <w:b/>
          <w:color w:val="000000"/>
          <w:u w:val="single"/>
        </w:rPr>
        <w:t>Další činností se rozumí:</w:t>
      </w:r>
    </w:p>
    <w:p w:rsidR="00D72DC0" w:rsidRDefault="00D72DC0" w:rsidP="00D72DC0">
      <w:pPr>
        <w:pStyle w:val="Odstavecseseznamem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Vánoční osvětlení</w:t>
      </w:r>
    </w:p>
    <w:p w:rsidR="009C67FF" w:rsidRPr="009C67FF" w:rsidRDefault="00D72DC0" w:rsidP="009C67FF">
      <w:pPr>
        <w:pStyle w:val="Odstavecseseznamem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</w:rPr>
      </w:pPr>
      <w:r w:rsidRPr="009C67FF">
        <w:rPr>
          <w:rFonts w:ascii="Times New Roman" w:hAnsi="Times New Roman" w:cs="Times New Roman"/>
          <w:i/>
          <w:color w:val="000000"/>
        </w:rPr>
        <w:t>Mo</w:t>
      </w:r>
      <w:r w:rsidR="009C67FF" w:rsidRPr="009C67FF">
        <w:rPr>
          <w:rFonts w:ascii="Times New Roman" w:hAnsi="Times New Roman" w:cs="Times New Roman"/>
          <w:i/>
          <w:color w:val="000000"/>
        </w:rPr>
        <w:t>ntáž dekorů vánočního osvětlení</w:t>
      </w:r>
      <w:r w:rsidR="009C67FF">
        <w:rPr>
          <w:rFonts w:ascii="Times New Roman" w:hAnsi="Times New Roman" w:cs="Times New Roman"/>
          <w:i/>
          <w:color w:val="000000"/>
        </w:rPr>
        <w:t xml:space="preserve"> (zhotovitel je povinen v termínu 10 dní před zahájením adventu namontovat vánoční osvětlení dle požadavku objednatele)</w:t>
      </w:r>
    </w:p>
    <w:p w:rsidR="00D72DC0" w:rsidRPr="00D72DC0" w:rsidRDefault="00D72DC0" w:rsidP="00D72DC0">
      <w:pPr>
        <w:pStyle w:val="Odstavecseseznamem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</w:rPr>
      </w:pPr>
      <w:r w:rsidRPr="00D72DC0">
        <w:rPr>
          <w:rFonts w:ascii="Times New Roman" w:hAnsi="Times New Roman" w:cs="Times New Roman"/>
          <w:i/>
          <w:color w:val="000000"/>
        </w:rPr>
        <w:t>Demontáž dekorů vánočního osvětlení</w:t>
      </w:r>
      <w:r w:rsidR="00980BC4">
        <w:rPr>
          <w:rFonts w:ascii="Times New Roman" w:hAnsi="Times New Roman" w:cs="Times New Roman"/>
          <w:i/>
          <w:color w:val="000000"/>
        </w:rPr>
        <w:t xml:space="preserve"> (do 16.1</w:t>
      </w:r>
      <w:r w:rsidR="00325D4F">
        <w:rPr>
          <w:rFonts w:ascii="Times New Roman" w:hAnsi="Times New Roman" w:cs="Times New Roman"/>
          <w:i/>
          <w:color w:val="000000"/>
        </w:rPr>
        <w:t>.</w:t>
      </w:r>
      <w:r w:rsidR="00980BC4">
        <w:rPr>
          <w:rFonts w:ascii="Times New Roman" w:hAnsi="Times New Roman" w:cs="Times New Roman"/>
          <w:i/>
          <w:color w:val="000000"/>
        </w:rPr>
        <w:t xml:space="preserve"> příslušného roku)</w:t>
      </w:r>
    </w:p>
    <w:p w:rsidR="00D72DC0" w:rsidRPr="00D72DC0" w:rsidRDefault="00D72DC0" w:rsidP="00D72DC0">
      <w:pPr>
        <w:pStyle w:val="Odstavecseseznamem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</w:rPr>
      </w:pPr>
      <w:r w:rsidRPr="00D72DC0">
        <w:rPr>
          <w:rFonts w:ascii="Times New Roman" w:hAnsi="Times New Roman" w:cs="Times New Roman"/>
          <w:i/>
          <w:color w:val="000000"/>
        </w:rPr>
        <w:t>Pravidelná revize dekorů vánočního osvětlení</w:t>
      </w:r>
      <w:r w:rsidR="00325D4F">
        <w:rPr>
          <w:rFonts w:ascii="Times New Roman" w:hAnsi="Times New Roman" w:cs="Times New Roman"/>
          <w:i/>
          <w:color w:val="000000"/>
        </w:rPr>
        <w:t xml:space="preserve"> (vizuální kontrola před montáží a revize el. zařízení 1 x za 2 roky, včetně zápisu do provozního deníku dle čl.1.a)  </w:t>
      </w:r>
    </w:p>
    <w:p w:rsidR="00DD2D4D" w:rsidRPr="00DD2D4D" w:rsidRDefault="00DD2D4D" w:rsidP="00DD2D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DD2D4D">
        <w:rPr>
          <w:rFonts w:ascii="Times New Roman" w:hAnsi="Times New Roman" w:cs="Times New Roman"/>
          <w:b/>
          <w:color w:val="000000"/>
        </w:rPr>
        <w:t xml:space="preserve">Cena za činnosti dle bodu </w:t>
      </w:r>
      <w:r>
        <w:rPr>
          <w:rFonts w:ascii="Times New Roman" w:hAnsi="Times New Roman" w:cs="Times New Roman"/>
          <w:b/>
          <w:color w:val="000000"/>
        </w:rPr>
        <w:t>3</w:t>
      </w:r>
      <w:r w:rsidRPr="00DD2D4D">
        <w:rPr>
          <w:rFonts w:ascii="Times New Roman" w:hAnsi="Times New Roman" w:cs="Times New Roman"/>
          <w:b/>
          <w:color w:val="000000"/>
        </w:rPr>
        <w:t xml:space="preserve"> (</w:t>
      </w:r>
      <w:r>
        <w:rPr>
          <w:rFonts w:ascii="Times New Roman" w:hAnsi="Times New Roman" w:cs="Times New Roman"/>
          <w:b/>
          <w:color w:val="000000"/>
        </w:rPr>
        <w:t>další činnosti</w:t>
      </w:r>
      <w:r w:rsidRPr="00DD2D4D">
        <w:rPr>
          <w:rFonts w:ascii="Times New Roman" w:hAnsi="Times New Roman" w:cs="Times New Roman"/>
          <w:b/>
          <w:color w:val="000000"/>
        </w:rPr>
        <w:t>) bude vypočítána jako soubor jednotlivých činností dle přiloženého výkazu za celou dobu platnosti smlouvy.</w:t>
      </w:r>
    </w:p>
    <w:p w:rsidR="00F10957" w:rsidRDefault="00F10957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u w:val="single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4. Kvalifikace uchazečů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4.1 Rozsah splnění kvalifikace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požaduje, aby uchazeč prokázal splnění kvalifikace v tomto rozsahu:</w:t>
      </w:r>
    </w:p>
    <w:p w:rsidR="009014A1" w:rsidRPr="006D1E6A" w:rsidRDefault="009014A1" w:rsidP="009014A1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color w:val="000000"/>
        </w:rPr>
        <w:t>Základní kvalifikační předpoklady</w:t>
      </w:r>
    </w:p>
    <w:p w:rsidR="009014A1" w:rsidRPr="006D1E6A" w:rsidRDefault="009014A1" w:rsidP="009014A1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color w:val="000000"/>
        </w:rPr>
        <w:t>Profesní kvalifikační předpoklady</w:t>
      </w:r>
    </w:p>
    <w:p w:rsidR="009014A1" w:rsidRPr="006D1E6A" w:rsidRDefault="009014A1" w:rsidP="009014A1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color w:val="000000"/>
        </w:rPr>
        <w:t>Technické kvalifikační předpoklady</w:t>
      </w:r>
    </w:p>
    <w:p w:rsidR="00DA4F6B" w:rsidRDefault="00DA4F6B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Má-li být předmět veřejné zakázky plněn několika dodavateli společně a za tímto účelem podávají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či hodlají podat společnou nabídku, je každý z dodavatelů povinen prokázat splnění základních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kvalifikačních předpokladů podle § 50 odstavec 1 písmeno a) a profesního kvalifikačního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předpokladu podle § 54 písmeno a) v plném rozsahu. Splnění kvalifikace podle § 50 odstavec 1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písmeno b) až d) musí prokázat všichni dodavatelé společně.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Podává-li nabídku více dodavatelů společně, jsou povinni předložit současně s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doklady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prokazujícími splnění kvalifikačních předpokladů smlouvu, ve které je obsažen závazek, že všichni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tito dodavatelé budou vůči veřejnému zadavateli a třetím osobám z jakýchkoliv právních vztahů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vzniklých v souvislosti s veřejnou zakázkou zavázáni společně a nerozdílně, a to po celou dobu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plnění veřejné zakázky i po dobu trvání jiných závazků vyplývajících z veřejné zakázky.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Pokud není dodavatel schopen prokázat splnění určité části kvalifikace podle § 50 odstavec 1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písmeno b) až d) v plném rozsahu, je oprávněn splnění kvalifikace v chybějícím rozsahu prokázat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prostřednictvím subdodavatele. Dodavatel je v takovém případě povinen předložit smlouvu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uzavřenou se subdodavatelem, z níž vyplývá závazek subdodavatele k poskytnutí plnění určeného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 plnění veřejné zakázky dodavatelem či k poskytnutí věcí či práv, s nimiž bude dodavatel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oprávněn disponovat v rámci plnění veřejné zakázky, a to alespoň v rozsahu, v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jakém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subdodavatel prokázal splnění kvalifikace. Dodavatel není oprávněn prostřednictvím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subdodavatele prokázat splnění kvalifikace podle § 54 písmeno a).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V případě, že má být předmět veřejné zakázky plněn společně několika uchazeči, jsou zadavateli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povinni předložit v nabídce současně s doklady prokazujícími splnění kvalifikačních předpokladů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originál nebo úředně ověřenou kopii smlouvy o jejich společném plnění předmětu veřejné zakázky.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Nevyplývá-li ze zvláštního právního předpisu jinak, zahraniční uchazeč prokazuje splnění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kvalifikace způsobem podle právního řádu platného v zemi jeho sídla, místa podnikání, případně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bydliště, a to v souladu s § 51 odst. 7 zákona č. 137/2006 Sb.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Doklady, kterými zahraniční uchazeč prokazuje splnění kvalifikace, předkládá zahraniční uchazeč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 původním jazyce současně s jejich úředně ověřeným překladem do českého jazyka, pokud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mezinárodní smlouva, kterou je Česká republika vázána, nestanoví jinak; to platí i v případě,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lastRenderedPageBreak/>
        <w:t>prokazuje-li splnění kvalifikace doklady v jiném než českém jazyce uchazeč se sídlem, místem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podnikání nebo místem trvalého pobytu na území České republiky.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Uchazeč může k prokázání kvalifikace předložit výpis ze seznamu kvalifikovaných dodavatelů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vydaný provozovatelem seznamu (§ 125 – 132 zákona), který nahrazuje splnění prokázání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základních kvalifikačních předpokladů podle § 53 odstavec 1 zákona a profesních kvalifikačních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předpokladů podle § 54 zákona v tom rozsahu, v jakém doklady prokazující splnění těchto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profesních kvalifikačních předpokladů pokrývají požadavky veřejného zadavatele na prokázání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splnění profesních kvalifikačních předpokladů pro plnění veřejné zakázky. Výpis ze seznamu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kvalifikovaných dodavatelů předloží dodavatel v prosté kopii ne starší než tři měsíce od posledního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dne, ke kterému má být prokázáno splnění kvalifikace.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Dodavatel může prokázat splnění kvalifikace certifikátem vydaným v rámci systému certifikovaných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dodavatelů, který obsahuje náležitosti stanovené v § 139 zákona a údaje v něm uvedené jsou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platné nejméně k poslednímu dni lhůty pro prokázání splnění kvalifikace, nahrazuje tento certifikát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splnění kvalifikace v rozsahu v něm uvedených údajů. Certifikát dodavatel předloží ve lhůtě pro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prokázání splnění kvalifikace a certifikát musí být platný ve smyslu § 140 odstavec 1 zákona (tj.</w:t>
      </w:r>
      <w:r>
        <w:rPr>
          <w:rFonts w:ascii="Times New Roman" w:hAnsi="Times New Roman" w:cs="Times New Roman"/>
          <w:color w:val="000000"/>
        </w:rPr>
        <w:t xml:space="preserve"> nesmí být starší jak jeden rok).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Uchazeč je povinen prokázat splnění kvalifikace doklady předloženými v prostých kopiích těchto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dokladů.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4.2 Základní kvalifikační předpoklady podle ustanovení § 53 zákona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požaduje prokázání splnění základních kvalifikačních předpokladů dodavatele dle § 53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odst. 1 písm. a) až k) předložením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čestného prohlášení </w:t>
      </w:r>
      <w:r w:rsidRPr="00B61942">
        <w:rPr>
          <w:rFonts w:ascii="Times New Roman" w:hAnsi="Times New Roman" w:cs="Times New Roman"/>
          <w:color w:val="000000"/>
        </w:rPr>
        <w:t>podle § 62 odstavec 2) zákona, z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jehož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obsahu musí být zřejmé, že dodavatel splňuje příslušné základní kvalifikační předpoklady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požadované veřejným zadavatelem. Vzor čestného prohlášení je uveden v příloze č. 2 zadávací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dokumentace.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4.3 Profesní kvalifikační předpoklady podle ustanovení § 54 zákona</w:t>
      </w:r>
    </w:p>
    <w:p w:rsidR="009014A1" w:rsidRPr="00E56665" w:rsidRDefault="009014A1" w:rsidP="00E56665">
      <w:pPr>
        <w:pStyle w:val="Odstavecseseznamem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56665">
        <w:rPr>
          <w:rFonts w:ascii="Times New Roman" w:hAnsi="Times New Roman" w:cs="Times New Roman"/>
          <w:b/>
          <w:bCs/>
          <w:color w:val="000000"/>
          <w:sz w:val="24"/>
          <w:szCs w:val="24"/>
        </w:rPr>
        <w:t>Výpis z obchodního rejstříku či jiné evidence</w:t>
      </w:r>
      <w:r w:rsidRPr="00E56665">
        <w:rPr>
          <w:rFonts w:ascii="Times New Roman" w:hAnsi="Times New Roman" w:cs="Times New Roman"/>
          <w:color w:val="000000"/>
          <w:sz w:val="24"/>
          <w:szCs w:val="24"/>
        </w:rPr>
        <w:t>, ze kterého bude patrné, že jako předmět podnikání má zapsány činnosti, které jsou předmětem veřejné zakázky. Tuto skutečnost uchazeč dokládá kopií, ne starší než 90 dnů.</w:t>
      </w:r>
    </w:p>
    <w:p w:rsidR="009014A1" w:rsidRDefault="009014A1" w:rsidP="00E56665">
      <w:pPr>
        <w:pStyle w:val="Odstavecseseznamem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5666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Živnostenský list nebo výpis ze živnostenského registru, </w:t>
      </w:r>
      <w:r w:rsidRPr="00E56665">
        <w:rPr>
          <w:rFonts w:ascii="Times New Roman" w:hAnsi="Times New Roman" w:cs="Times New Roman"/>
          <w:color w:val="000000"/>
          <w:sz w:val="24"/>
          <w:szCs w:val="24"/>
        </w:rPr>
        <w:t>kterým uchazeč prokáže oprávnění k podnikání podle zvláštních právních předpisů v rozsahu odpovídajícím předmětu veřejné zakázky, zejména dokladu prokazujícího příslušné živnostenské oprávnění či licenci. Tuto skutečnost uchazeč dokládá kopií.</w:t>
      </w:r>
    </w:p>
    <w:p w:rsidR="00E56665" w:rsidRDefault="00A8699D" w:rsidP="00E56665">
      <w:pPr>
        <w:pStyle w:val="Odstavecseseznamem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Doklad osvědčující odbornou způsobilost dodavatele nebo osoby, jejímž prostřednictvím odbornou způsobilost zabezpečuje:</w:t>
      </w:r>
    </w:p>
    <w:p w:rsidR="00A8699D" w:rsidRPr="00A8699D" w:rsidRDefault="00A8699D" w:rsidP="00A8699D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8699D">
        <w:rPr>
          <w:rFonts w:ascii="Times New Roman" w:hAnsi="Times New Roman" w:cs="Times New Roman"/>
          <w:bCs/>
          <w:sz w:val="24"/>
          <w:szCs w:val="24"/>
        </w:rPr>
        <w:t xml:space="preserve">„Osvědčení o odborné způsobilosti zaměstnance“ podle § 8.1.2 a §10 Vyhl. č. 50/1978 Sb, </w:t>
      </w:r>
    </w:p>
    <w:p w:rsidR="00A8699D" w:rsidRPr="00341259" w:rsidRDefault="00A8699D" w:rsidP="00341259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8699D">
        <w:rPr>
          <w:rFonts w:ascii="Times New Roman" w:hAnsi="Times New Roman" w:cs="Times New Roman"/>
          <w:bCs/>
          <w:sz w:val="24"/>
          <w:szCs w:val="24"/>
        </w:rPr>
        <w:t>„Oprávnění ve smyslu zákona č. 174/1968 Sb., o státním odborném dozoru nad bezpečností práce v platném znění k montáži, opravám a revizím elektrických zařízení</w:t>
      </w:r>
      <w:r w:rsidR="009E2664">
        <w:rPr>
          <w:rFonts w:ascii="Times New Roman" w:hAnsi="Times New Roman" w:cs="Times New Roman"/>
          <w:bCs/>
          <w:sz w:val="24"/>
          <w:szCs w:val="24"/>
        </w:rPr>
        <w:t>.</w:t>
      </w:r>
      <w:r w:rsidRPr="00A8699D">
        <w:rPr>
          <w:rFonts w:ascii="Times New Roman" w:hAnsi="Times New Roman" w:cs="Times New Roman"/>
          <w:bCs/>
          <w:sz w:val="24"/>
          <w:szCs w:val="24"/>
        </w:rPr>
        <w:t>“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4.4 Technické kvalifikační předpoklady podle ustanovení § 56 </w:t>
      </w:r>
      <w:r w:rsidR="00E56665">
        <w:rPr>
          <w:rFonts w:ascii="Times New Roman" w:hAnsi="Times New Roman" w:cs="Times New Roman"/>
          <w:b/>
          <w:bCs/>
          <w:color w:val="000000"/>
        </w:rPr>
        <w:t xml:space="preserve">odst. 2 zákona 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požaduje prokázání splnění technických kvalifikačních předpokladů předložením těchto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dokladů:</w:t>
      </w:r>
    </w:p>
    <w:p w:rsidR="00E56665" w:rsidRPr="00E56665" w:rsidRDefault="00E56665" w:rsidP="009014A1">
      <w:pPr>
        <w:pStyle w:val="Odstavecseseznamem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hAnsi="Times New Roman" w:cs="Times New Roman"/>
          <w:color w:val="000000"/>
        </w:rPr>
      </w:pPr>
      <w:r w:rsidRPr="00E56665">
        <w:rPr>
          <w:rFonts w:ascii="Times New Roman" w:hAnsi="Times New Roman" w:cs="Times New Roman"/>
          <w:b/>
          <w:bCs/>
          <w:color w:val="000000"/>
        </w:rPr>
        <w:t xml:space="preserve">Seznam významných služeb </w:t>
      </w:r>
      <w:r w:rsidRPr="00E56665">
        <w:rPr>
          <w:rFonts w:ascii="Times New Roman" w:hAnsi="Times New Roman" w:cs="Times New Roman"/>
          <w:color w:val="000000"/>
        </w:rPr>
        <w:t>realizovaných dodavatelem v posledních 3 letech s</w:t>
      </w:r>
      <w:r>
        <w:rPr>
          <w:rFonts w:ascii="Times New Roman" w:hAnsi="Times New Roman" w:cs="Times New Roman"/>
          <w:color w:val="000000"/>
        </w:rPr>
        <w:t xml:space="preserve"> </w:t>
      </w:r>
      <w:r w:rsidRPr="00E56665">
        <w:rPr>
          <w:rFonts w:ascii="Times New Roman" w:hAnsi="Times New Roman" w:cs="Times New Roman"/>
          <w:color w:val="000000"/>
        </w:rPr>
        <w:t>uvedením jejich rozsahu a doby plnění; přílohou tohoto seznamu musí být:</w:t>
      </w:r>
    </w:p>
    <w:p w:rsidR="00E56665" w:rsidRPr="00E56665" w:rsidRDefault="00E56665" w:rsidP="00E56665">
      <w:pPr>
        <w:pStyle w:val="Odstavecseseznamem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56665">
        <w:rPr>
          <w:rFonts w:ascii="Times New Roman" w:hAnsi="Times New Roman" w:cs="Times New Roman"/>
          <w:color w:val="000000"/>
        </w:rPr>
        <w:t>osvědčení vydané či podepsané zadavatelem zakázky</w:t>
      </w:r>
    </w:p>
    <w:p w:rsidR="00E56665" w:rsidRPr="00E56665" w:rsidRDefault="00E56665" w:rsidP="00E56665">
      <w:pPr>
        <w:pStyle w:val="Odstavecseseznamem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56665">
        <w:rPr>
          <w:rFonts w:ascii="Times New Roman" w:hAnsi="Times New Roman" w:cs="Times New Roman"/>
          <w:color w:val="000000"/>
        </w:rPr>
        <w:t>za významnou zakázku se považuje správa</w:t>
      </w:r>
      <w:r w:rsidR="00341259">
        <w:rPr>
          <w:rFonts w:ascii="Times New Roman" w:hAnsi="Times New Roman" w:cs="Times New Roman"/>
          <w:color w:val="000000"/>
        </w:rPr>
        <w:t>,</w:t>
      </w:r>
      <w:r w:rsidRPr="00E56665">
        <w:rPr>
          <w:rFonts w:ascii="Times New Roman" w:hAnsi="Times New Roman" w:cs="Times New Roman"/>
          <w:color w:val="000000"/>
        </w:rPr>
        <w:t xml:space="preserve"> </w:t>
      </w:r>
      <w:r w:rsidR="00341259">
        <w:rPr>
          <w:rFonts w:ascii="Times New Roman" w:hAnsi="Times New Roman" w:cs="Times New Roman"/>
          <w:color w:val="000000"/>
        </w:rPr>
        <w:t>nebo</w:t>
      </w:r>
      <w:r w:rsidRPr="00E56665">
        <w:rPr>
          <w:rFonts w:ascii="Times New Roman" w:hAnsi="Times New Roman" w:cs="Times New Roman"/>
          <w:color w:val="000000"/>
        </w:rPr>
        <w:t xml:space="preserve"> údržba Veřejného osvětlení obdobného rozsahu </w:t>
      </w:r>
    </w:p>
    <w:p w:rsidR="00E56665" w:rsidRPr="00E56665" w:rsidRDefault="00E56665" w:rsidP="00E56665">
      <w:pPr>
        <w:pStyle w:val="Odstavecseseznamem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56665">
        <w:rPr>
          <w:rFonts w:ascii="Times New Roman" w:hAnsi="Times New Roman" w:cs="Times New Roman"/>
          <w:color w:val="000000"/>
        </w:rPr>
        <w:t>Referenční list nemůže uchazeč předložit od osoby, která je v jakkoliv majetkově svázána</w:t>
      </w:r>
      <w:r>
        <w:rPr>
          <w:rFonts w:ascii="Times New Roman" w:hAnsi="Times New Roman" w:cs="Times New Roman"/>
          <w:color w:val="000000"/>
        </w:rPr>
        <w:t>,</w:t>
      </w:r>
      <w:r w:rsidRPr="00E56665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č</w:t>
      </w:r>
      <w:r w:rsidRPr="00E56665">
        <w:rPr>
          <w:rFonts w:ascii="Times New Roman" w:hAnsi="Times New Roman" w:cs="Times New Roman"/>
          <w:color w:val="000000"/>
        </w:rPr>
        <w:t>i jinak</w:t>
      </w:r>
      <w:r>
        <w:rPr>
          <w:rFonts w:ascii="Times New Roman" w:hAnsi="Times New Roman" w:cs="Times New Roman"/>
          <w:color w:val="000000"/>
        </w:rPr>
        <w:t xml:space="preserve"> </w:t>
      </w:r>
      <w:r w:rsidRPr="00E56665">
        <w:rPr>
          <w:rFonts w:ascii="Times New Roman" w:hAnsi="Times New Roman" w:cs="Times New Roman"/>
          <w:color w:val="000000"/>
        </w:rPr>
        <w:t>propojena s osobou uchazeče.</w:t>
      </w:r>
    </w:p>
    <w:p w:rsidR="00E56665" w:rsidRPr="00E56665" w:rsidRDefault="00E56665" w:rsidP="009014A1">
      <w:pPr>
        <w:pStyle w:val="Odstavecseseznamem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 xml:space="preserve">Seznam techniků či technických útvarů, jež se budou podílet na plnění veřejné zakázky, a to zejména techniků či technických útvarů zajišťujících kontrolu jakosti, bez ohledu na, zda jde o zaměstnance dodavatele nebo osoby v jiném vztahu k dodavateli.   </w:t>
      </w:r>
    </w:p>
    <w:p w:rsidR="009014A1" w:rsidRPr="00E56665" w:rsidRDefault="00A8699D" w:rsidP="009014A1">
      <w:pPr>
        <w:pStyle w:val="Odstavecseseznamem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Přehled nástrojů či pomůcek, provozních a technických zařízení, které bude mít dodavatel při plnění veřejné zakázky k dispozici</w:t>
      </w:r>
      <w:r w:rsidR="00E56665">
        <w:rPr>
          <w:rFonts w:ascii="Times New Roman" w:hAnsi="Times New Roman" w:cs="Times New Roman"/>
          <w:color w:val="000000"/>
        </w:rPr>
        <w:t>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5. Způsob zpracování nabídkové ceny</w:t>
      </w:r>
    </w:p>
    <w:p w:rsidR="00A8699D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Uchazeč stanoví </w:t>
      </w:r>
      <w:r w:rsidR="00A8699D">
        <w:rPr>
          <w:rFonts w:ascii="Times New Roman" w:hAnsi="Times New Roman" w:cs="Times New Roman"/>
          <w:color w:val="000000"/>
        </w:rPr>
        <w:t xml:space="preserve">předpokládanou </w:t>
      </w:r>
      <w:r w:rsidRPr="00B61942">
        <w:rPr>
          <w:rFonts w:ascii="Times New Roman" w:hAnsi="Times New Roman" w:cs="Times New Roman"/>
          <w:color w:val="000000"/>
        </w:rPr>
        <w:t>celkovou nabídkovou cenu za kompletní splnění veřejné zakázky v souladu se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zadávací dokumentací, a to částkou v českých korunách. Ve vyplněném Výkazu výměr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(viz příloha č. 3 této ZD) pak vyplní jednotlivé detailní položkové ceny. Celková nabídková cena</w:t>
      </w:r>
      <w:r w:rsidR="00A8699D">
        <w:rPr>
          <w:rFonts w:ascii="Times New Roman" w:hAnsi="Times New Roman" w:cs="Times New Roman"/>
          <w:color w:val="000000"/>
        </w:rPr>
        <w:t xml:space="preserve"> bude stanovena jako součet částek za činnosti dle specifikace zakázky (3.2): </w:t>
      </w:r>
    </w:p>
    <w:p w:rsidR="00A8699D" w:rsidRDefault="00F40A76" w:rsidP="00F40A76">
      <w:pPr>
        <w:pStyle w:val="Odstavecseseznamem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</w:rPr>
      </w:pPr>
      <w:r w:rsidRPr="00F40A76">
        <w:rPr>
          <w:rFonts w:ascii="Times New Roman" w:hAnsi="Times New Roman" w:cs="Times New Roman"/>
          <w:b/>
          <w:color w:val="000000"/>
        </w:rPr>
        <w:t>1.</w:t>
      </w:r>
      <w:r w:rsidRPr="00F40A76">
        <w:rPr>
          <w:rFonts w:ascii="Times New Roman" w:hAnsi="Times New Roman" w:cs="Times New Roman"/>
          <w:b/>
          <w:color w:val="000000"/>
        </w:rPr>
        <w:tab/>
      </w:r>
      <w:r w:rsidRPr="00F40A76">
        <w:rPr>
          <w:rFonts w:ascii="Times New Roman" w:hAnsi="Times New Roman" w:cs="Times New Roman"/>
          <w:b/>
          <w:color w:val="000000"/>
        </w:rPr>
        <w:tab/>
      </w:r>
      <w:r w:rsidR="00A8699D" w:rsidRPr="00F40A76">
        <w:rPr>
          <w:rFonts w:ascii="Times New Roman" w:hAnsi="Times New Roman" w:cs="Times New Roman"/>
          <w:b/>
          <w:color w:val="000000"/>
        </w:rPr>
        <w:t>Správa veřejného osvětlení</w:t>
      </w:r>
      <w:r w:rsidR="00A8699D">
        <w:rPr>
          <w:rFonts w:ascii="Times New Roman" w:hAnsi="Times New Roman" w:cs="Times New Roman"/>
          <w:color w:val="000000"/>
        </w:rPr>
        <w:t xml:space="preserve"> – měsíční paušální částka x doba plnění tj. </w:t>
      </w:r>
      <w:r w:rsidR="00341259">
        <w:rPr>
          <w:rFonts w:ascii="Times New Roman" w:hAnsi="Times New Roman" w:cs="Times New Roman"/>
          <w:color w:val="000000"/>
        </w:rPr>
        <w:t>4 roky</w:t>
      </w:r>
    </w:p>
    <w:p w:rsidR="00F40A76" w:rsidRDefault="00A8699D" w:rsidP="00F40A7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</w:rPr>
      </w:pPr>
      <w:r w:rsidRPr="00F40A76">
        <w:rPr>
          <w:rFonts w:ascii="Times New Roman" w:hAnsi="Times New Roman" w:cs="Times New Roman"/>
          <w:b/>
          <w:color w:val="000000"/>
        </w:rPr>
        <w:t>2.1.</w:t>
      </w:r>
      <w:r w:rsidR="00F40A76" w:rsidRPr="00F40A76">
        <w:rPr>
          <w:rFonts w:ascii="Times New Roman" w:hAnsi="Times New Roman" w:cs="Times New Roman"/>
          <w:b/>
          <w:color w:val="000000"/>
        </w:rPr>
        <w:tab/>
      </w:r>
      <w:r w:rsidR="00F40A76" w:rsidRPr="00F40A76">
        <w:rPr>
          <w:rFonts w:ascii="Times New Roman" w:hAnsi="Times New Roman" w:cs="Times New Roman"/>
          <w:b/>
          <w:color w:val="000000"/>
        </w:rPr>
        <w:tab/>
        <w:t>Preventivní údržba</w:t>
      </w:r>
      <w:r w:rsidR="00F40A76">
        <w:rPr>
          <w:rFonts w:ascii="Times New Roman" w:hAnsi="Times New Roman" w:cs="Times New Roman"/>
          <w:color w:val="000000"/>
        </w:rPr>
        <w:t xml:space="preserve"> – výkonově za </w:t>
      </w:r>
      <w:r w:rsidR="00341259">
        <w:rPr>
          <w:rFonts w:ascii="Times New Roman" w:hAnsi="Times New Roman" w:cs="Times New Roman"/>
          <w:color w:val="000000"/>
        </w:rPr>
        <w:t>1 rok</w:t>
      </w:r>
      <w:r w:rsidR="00F40A76">
        <w:rPr>
          <w:rFonts w:ascii="Times New Roman" w:hAnsi="Times New Roman" w:cs="Times New Roman"/>
          <w:color w:val="000000"/>
        </w:rPr>
        <w:t xml:space="preserve"> na základě vyplněné přílohy</w:t>
      </w:r>
      <w:r w:rsidR="00341259">
        <w:rPr>
          <w:rFonts w:ascii="Times New Roman" w:hAnsi="Times New Roman" w:cs="Times New Roman"/>
          <w:color w:val="000000"/>
        </w:rPr>
        <w:t xml:space="preserve"> x doba </w:t>
      </w:r>
      <w:r w:rsidR="00341259">
        <w:rPr>
          <w:rFonts w:ascii="Times New Roman" w:hAnsi="Times New Roman" w:cs="Times New Roman"/>
          <w:color w:val="000000"/>
        </w:rPr>
        <w:tab/>
      </w:r>
      <w:r w:rsidR="00341259">
        <w:rPr>
          <w:rFonts w:ascii="Times New Roman" w:hAnsi="Times New Roman" w:cs="Times New Roman"/>
          <w:color w:val="000000"/>
        </w:rPr>
        <w:tab/>
      </w:r>
      <w:r w:rsidR="00341259">
        <w:rPr>
          <w:rFonts w:ascii="Times New Roman" w:hAnsi="Times New Roman" w:cs="Times New Roman"/>
          <w:color w:val="000000"/>
        </w:rPr>
        <w:tab/>
        <w:t>plnění tj. 4 roky</w:t>
      </w:r>
    </w:p>
    <w:p w:rsidR="00F40A76" w:rsidRDefault="00F40A76" w:rsidP="00F40A76">
      <w:pPr>
        <w:autoSpaceDE w:val="0"/>
        <w:autoSpaceDN w:val="0"/>
        <w:adjustRightInd w:val="0"/>
        <w:spacing w:after="0" w:line="240" w:lineRule="auto"/>
        <w:ind w:left="1410" w:hanging="1050"/>
        <w:jc w:val="both"/>
        <w:rPr>
          <w:rFonts w:ascii="Times New Roman" w:hAnsi="Times New Roman" w:cs="Times New Roman"/>
          <w:color w:val="000000"/>
        </w:rPr>
      </w:pPr>
      <w:r w:rsidRPr="00F40A76">
        <w:rPr>
          <w:rFonts w:ascii="Times New Roman" w:hAnsi="Times New Roman" w:cs="Times New Roman"/>
          <w:b/>
          <w:color w:val="000000"/>
        </w:rPr>
        <w:t>2.2.</w:t>
      </w:r>
      <w:r w:rsidRPr="00F40A76">
        <w:rPr>
          <w:rFonts w:ascii="Times New Roman" w:hAnsi="Times New Roman" w:cs="Times New Roman"/>
          <w:b/>
          <w:color w:val="000000"/>
        </w:rPr>
        <w:tab/>
      </w:r>
      <w:r w:rsidRPr="00F40A76">
        <w:rPr>
          <w:rFonts w:ascii="Times New Roman" w:hAnsi="Times New Roman" w:cs="Times New Roman"/>
          <w:b/>
          <w:color w:val="000000"/>
        </w:rPr>
        <w:tab/>
        <w:t>Pravidelná údržba</w:t>
      </w:r>
      <w:r>
        <w:rPr>
          <w:rFonts w:ascii="Times New Roman" w:hAnsi="Times New Roman" w:cs="Times New Roman"/>
          <w:color w:val="000000"/>
        </w:rPr>
        <w:t xml:space="preserve"> – výkonově na základě </w:t>
      </w:r>
      <w:r w:rsidRPr="00F40A76">
        <w:rPr>
          <w:rFonts w:ascii="Times New Roman" w:hAnsi="Times New Roman" w:cs="Times New Roman"/>
          <w:b/>
          <w:color w:val="000000"/>
        </w:rPr>
        <w:t>příkladného ročního plnění</w:t>
      </w:r>
      <w:r>
        <w:rPr>
          <w:rFonts w:ascii="Times New Roman" w:hAnsi="Times New Roman" w:cs="Times New Roman"/>
          <w:color w:val="000000"/>
        </w:rPr>
        <w:t xml:space="preserve"> (viz. samostaná příloha) x doba plnění tj. </w:t>
      </w:r>
      <w:r w:rsidR="00341259">
        <w:rPr>
          <w:rFonts w:ascii="Times New Roman" w:hAnsi="Times New Roman" w:cs="Times New Roman"/>
          <w:color w:val="000000"/>
        </w:rPr>
        <w:t>4 roky</w:t>
      </w:r>
    </w:p>
    <w:p w:rsidR="00F40A76" w:rsidRDefault="00F40A76" w:rsidP="00F40A76">
      <w:pPr>
        <w:autoSpaceDE w:val="0"/>
        <w:autoSpaceDN w:val="0"/>
        <w:adjustRightInd w:val="0"/>
        <w:spacing w:after="0" w:line="240" w:lineRule="auto"/>
        <w:ind w:left="1410" w:hanging="1050"/>
        <w:jc w:val="both"/>
        <w:rPr>
          <w:rFonts w:ascii="Times New Roman" w:hAnsi="Times New Roman" w:cs="Times New Roman"/>
          <w:color w:val="000000"/>
        </w:rPr>
      </w:pPr>
      <w:r w:rsidRPr="00F40A76">
        <w:rPr>
          <w:rFonts w:ascii="Times New Roman" w:hAnsi="Times New Roman" w:cs="Times New Roman"/>
          <w:b/>
          <w:color w:val="000000"/>
        </w:rPr>
        <w:t>2.3.</w:t>
      </w:r>
      <w:r w:rsidRPr="00F40A76">
        <w:rPr>
          <w:rFonts w:ascii="Times New Roman" w:hAnsi="Times New Roman" w:cs="Times New Roman"/>
          <w:b/>
          <w:color w:val="000000"/>
        </w:rPr>
        <w:tab/>
        <w:t>Havarijní údržba</w:t>
      </w:r>
      <w:r>
        <w:rPr>
          <w:rFonts w:ascii="Times New Roman" w:hAnsi="Times New Roman" w:cs="Times New Roman"/>
          <w:color w:val="000000"/>
        </w:rPr>
        <w:t xml:space="preserve"> – výkonově na základě </w:t>
      </w:r>
      <w:r w:rsidRPr="00F40A76">
        <w:rPr>
          <w:rFonts w:ascii="Times New Roman" w:hAnsi="Times New Roman" w:cs="Times New Roman"/>
          <w:b/>
          <w:color w:val="000000"/>
        </w:rPr>
        <w:t>příkladného ročního plnění</w:t>
      </w:r>
      <w:r>
        <w:rPr>
          <w:rFonts w:ascii="Times New Roman" w:hAnsi="Times New Roman" w:cs="Times New Roman"/>
          <w:color w:val="000000"/>
        </w:rPr>
        <w:t xml:space="preserve"> (viz. samostaná příloha) x doba plnění tj. </w:t>
      </w:r>
      <w:r w:rsidR="00341259">
        <w:rPr>
          <w:rFonts w:ascii="Times New Roman" w:hAnsi="Times New Roman" w:cs="Times New Roman"/>
          <w:color w:val="000000"/>
        </w:rPr>
        <w:t>4 roky</w:t>
      </w:r>
    </w:p>
    <w:p w:rsidR="00F40A76" w:rsidRDefault="00F40A76" w:rsidP="00F40A76">
      <w:pPr>
        <w:autoSpaceDE w:val="0"/>
        <w:autoSpaceDN w:val="0"/>
        <w:adjustRightInd w:val="0"/>
        <w:spacing w:after="0" w:line="240" w:lineRule="auto"/>
        <w:ind w:left="1410" w:hanging="105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3</w:t>
      </w:r>
      <w:r w:rsidRPr="00F40A76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F40A76">
        <w:rPr>
          <w:rFonts w:ascii="Times New Roman" w:hAnsi="Times New Roman" w:cs="Times New Roman"/>
          <w:b/>
          <w:color w:val="000000"/>
        </w:rPr>
        <w:t>Další činnost</w:t>
      </w:r>
      <w:r>
        <w:rPr>
          <w:rFonts w:ascii="Times New Roman" w:hAnsi="Times New Roman" w:cs="Times New Roman"/>
          <w:b/>
          <w:color w:val="000000"/>
        </w:rPr>
        <w:t xml:space="preserve">i – </w:t>
      </w:r>
      <w:r>
        <w:rPr>
          <w:rFonts w:ascii="Times New Roman" w:hAnsi="Times New Roman" w:cs="Times New Roman"/>
          <w:color w:val="000000"/>
        </w:rPr>
        <w:t xml:space="preserve"> výkonově za 1 rok na základě vyplněné přílohy x doba plnění tj. 4 roky</w:t>
      </w:r>
    </w:p>
    <w:p w:rsidR="009014A1" w:rsidRPr="00A8699D" w:rsidRDefault="00F40A76" w:rsidP="00F40A76">
      <w:pPr>
        <w:autoSpaceDE w:val="0"/>
        <w:autoSpaceDN w:val="0"/>
        <w:adjustRightInd w:val="0"/>
        <w:spacing w:after="0" w:line="240" w:lineRule="auto"/>
        <w:ind w:left="1410" w:hanging="105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Sečtením výsledných částek za výše uvedené činnosti uchazeč dospěje k výši nabídkové ceny, která pak bude uvedena ve smlouvě a v krycím </w:t>
      </w:r>
      <w:r w:rsidR="009014A1" w:rsidRPr="00A8699D">
        <w:rPr>
          <w:rFonts w:ascii="Times New Roman" w:hAnsi="Times New Roman" w:cs="Times New Roman"/>
          <w:color w:val="000000"/>
        </w:rPr>
        <w:t>listu uvedena v členění:</w:t>
      </w:r>
    </w:p>
    <w:p w:rsidR="009014A1" w:rsidRPr="006D1E6A" w:rsidRDefault="009014A1" w:rsidP="009014A1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color w:val="000000"/>
        </w:rPr>
        <w:t>nabídková cena bez daně z přidané hodnoty (DPH)</w:t>
      </w:r>
    </w:p>
    <w:p w:rsidR="009014A1" w:rsidRPr="006D1E6A" w:rsidRDefault="009014A1" w:rsidP="009014A1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color w:val="000000"/>
        </w:rPr>
        <w:t>samostatně DPH</w:t>
      </w:r>
    </w:p>
    <w:p w:rsidR="009014A1" w:rsidRPr="006D1E6A" w:rsidRDefault="009014A1" w:rsidP="009014A1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color w:val="000000"/>
        </w:rPr>
        <w:t>nabídková cena včetně DPH.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6. Platební podmínky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Provedené práce budou propláceny na základě faktur – daňových dokladů. Detailní platební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podmínky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a sankce jsou specifikovány v návrhu „Smlouvy o dílo“ v příloze č. 4 této ZD.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Úhrada faktur bude provedena bezhotovostním platebním stykem z účtu zadavatele na účet</w:t>
      </w:r>
      <w:r>
        <w:rPr>
          <w:rFonts w:ascii="Times New Roman" w:hAnsi="Times New Roman" w:cs="Times New Roman"/>
          <w:color w:val="000000"/>
        </w:rPr>
        <w:t xml:space="preserve"> </w:t>
      </w:r>
      <w:r w:rsidR="00DE15C7">
        <w:rPr>
          <w:rFonts w:ascii="Times New Roman" w:hAnsi="Times New Roman" w:cs="Times New Roman"/>
          <w:color w:val="000000"/>
        </w:rPr>
        <w:t xml:space="preserve">dodavatele </w:t>
      </w:r>
      <w:r w:rsidRPr="00B61942">
        <w:rPr>
          <w:rFonts w:ascii="Times New Roman" w:hAnsi="Times New Roman" w:cs="Times New Roman"/>
          <w:color w:val="000000"/>
        </w:rPr>
        <w:t xml:space="preserve">uvedený ve smlouvě.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Splatnost faktur je stanovena na </w:t>
      </w:r>
      <w:r w:rsidR="00DE15C7">
        <w:rPr>
          <w:rFonts w:ascii="Times New Roman" w:hAnsi="Times New Roman" w:cs="Times New Roman"/>
          <w:b/>
          <w:bCs/>
          <w:color w:val="000000"/>
        </w:rPr>
        <w:t xml:space="preserve">30 </w:t>
      </w:r>
      <w:r w:rsidRPr="00B61942">
        <w:rPr>
          <w:rFonts w:ascii="Times New Roman" w:hAnsi="Times New Roman" w:cs="Times New Roman"/>
          <w:b/>
          <w:bCs/>
          <w:color w:val="000000"/>
        </w:rPr>
        <w:t>kalendářních dní ode dne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b/>
          <w:bCs/>
          <w:color w:val="000000"/>
        </w:rPr>
        <w:t>jejího vystavení.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7. Podmínky a požadavky na zpracování nabídky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7.1 Lhůta pro podání nabídky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Lhůta pro podání nabídky počíná běžet dnem následujícím po dni odeslání výzvy a uveřejnění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výzvy zadávacího řízení na úřední desce a končí dnem </w:t>
      </w:r>
      <w:r w:rsidR="00D9359D" w:rsidRPr="00D9359D">
        <w:rPr>
          <w:rFonts w:ascii="Times New Roman" w:hAnsi="Times New Roman" w:cs="Times New Roman"/>
          <w:b/>
          <w:color w:val="000000"/>
        </w:rPr>
        <w:t>13</w:t>
      </w:r>
      <w:r w:rsidR="00DE15C7" w:rsidRPr="00DE15C7">
        <w:rPr>
          <w:rFonts w:ascii="Times New Roman" w:hAnsi="Times New Roman" w:cs="Times New Roman"/>
          <w:b/>
          <w:color w:val="000000"/>
        </w:rPr>
        <w:t>.12</w:t>
      </w:r>
      <w:r w:rsidRPr="00DE15C7">
        <w:rPr>
          <w:rFonts w:ascii="Times New Roman" w:hAnsi="Times New Roman" w:cs="Times New Roman"/>
          <w:b/>
          <w:bCs/>
          <w:color w:val="000000"/>
        </w:rPr>
        <w:t>.2012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 v </w:t>
      </w:r>
      <w:r>
        <w:rPr>
          <w:rFonts w:ascii="Times New Roman" w:hAnsi="Times New Roman" w:cs="Times New Roman"/>
          <w:b/>
          <w:bCs/>
          <w:color w:val="000000"/>
        </w:rPr>
        <w:t>9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:00 hod. </w:t>
      </w:r>
      <w:r w:rsidRPr="00B61942">
        <w:rPr>
          <w:rFonts w:ascii="Times New Roman" w:hAnsi="Times New Roman" w:cs="Times New Roman"/>
          <w:color w:val="000000"/>
        </w:rPr>
        <w:t>Všechny nabídky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musí být doručeny do skončení lhůty pro podání nabídky.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7.2 Místo pro podání nabídky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Nabídka bude doručena do ukončení lhůty pro podání nabídky na adresu </w:t>
      </w:r>
      <w:r w:rsidRPr="00B61942">
        <w:rPr>
          <w:rFonts w:ascii="Times New Roman" w:hAnsi="Times New Roman" w:cs="Times New Roman"/>
          <w:b/>
          <w:bCs/>
          <w:color w:val="000000"/>
        </w:rPr>
        <w:t>zadavatele</w:t>
      </w:r>
      <w:r w:rsidRPr="00B61942">
        <w:rPr>
          <w:rFonts w:ascii="Times New Roman" w:hAnsi="Times New Roman" w:cs="Times New Roman"/>
          <w:color w:val="000000"/>
        </w:rPr>
        <w:t>. Nabídky lze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poslat doporučenou poštou, kurýrní službou nebo osobně podat v pondělí a ve středu v době od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8</w:t>
      </w:r>
      <w:r w:rsidRPr="00B61942">
        <w:rPr>
          <w:rFonts w:ascii="Times New Roman" w:hAnsi="Times New Roman" w:cs="Times New Roman"/>
          <w:color w:val="000000"/>
          <w:sz w:val="14"/>
          <w:szCs w:val="14"/>
        </w:rPr>
        <w:t xml:space="preserve">00 </w:t>
      </w:r>
      <w:r w:rsidRPr="00B61942">
        <w:rPr>
          <w:rFonts w:ascii="Times New Roman" w:hAnsi="Times New Roman" w:cs="Times New Roman"/>
          <w:color w:val="000000"/>
        </w:rPr>
        <w:t>do 17</w:t>
      </w:r>
      <w:r w:rsidRPr="00B61942">
        <w:rPr>
          <w:rFonts w:ascii="Times New Roman" w:hAnsi="Times New Roman" w:cs="Times New Roman"/>
          <w:color w:val="000000"/>
          <w:sz w:val="14"/>
          <w:szCs w:val="14"/>
        </w:rPr>
        <w:t xml:space="preserve">00 </w:t>
      </w:r>
      <w:r w:rsidRPr="00B61942">
        <w:rPr>
          <w:rFonts w:ascii="Times New Roman" w:hAnsi="Times New Roman" w:cs="Times New Roman"/>
          <w:color w:val="000000"/>
        </w:rPr>
        <w:t>hod a v ostatní dny (Út, Čt a Pá) v době od 8</w:t>
      </w:r>
      <w:r w:rsidRPr="00B61942">
        <w:rPr>
          <w:rFonts w:ascii="Times New Roman" w:hAnsi="Times New Roman" w:cs="Times New Roman"/>
          <w:color w:val="000000"/>
          <w:sz w:val="14"/>
          <w:szCs w:val="14"/>
        </w:rPr>
        <w:t xml:space="preserve">00 </w:t>
      </w:r>
      <w:r w:rsidRPr="00B61942">
        <w:rPr>
          <w:rFonts w:ascii="Times New Roman" w:hAnsi="Times New Roman" w:cs="Times New Roman"/>
          <w:color w:val="000000"/>
        </w:rPr>
        <w:t>do 14</w:t>
      </w:r>
      <w:r w:rsidRPr="00B61942">
        <w:rPr>
          <w:rFonts w:ascii="Times New Roman" w:hAnsi="Times New Roman" w:cs="Times New Roman"/>
          <w:color w:val="000000"/>
          <w:sz w:val="14"/>
          <w:szCs w:val="14"/>
        </w:rPr>
        <w:t xml:space="preserve">00 </w:t>
      </w:r>
      <w:r w:rsidRPr="00B61942">
        <w:rPr>
          <w:rFonts w:ascii="Times New Roman" w:hAnsi="Times New Roman" w:cs="Times New Roman"/>
          <w:color w:val="000000"/>
        </w:rPr>
        <w:t>hod.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7.3 Závaznost nabídky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Zadávací lhůta </w:t>
      </w:r>
      <w:r w:rsidRPr="00B61942">
        <w:rPr>
          <w:rFonts w:ascii="Times New Roman" w:hAnsi="Times New Roman" w:cs="Times New Roman"/>
          <w:color w:val="000000"/>
        </w:rPr>
        <w:t xml:space="preserve">je zadavatelem stanovena do </w:t>
      </w:r>
      <w:r w:rsidR="00DE15C7">
        <w:rPr>
          <w:rFonts w:ascii="Times New Roman" w:hAnsi="Times New Roman" w:cs="Times New Roman"/>
          <w:b/>
          <w:bCs/>
          <w:color w:val="000000"/>
        </w:rPr>
        <w:t>31.</w:t>
      </w:r>
      <w:r w:rsidR="00D9359D">
        <w:rPr>
          <w:rFonts w:ascii="Times New Roman" w:hAnsi="Times New Roman" w:cs="Times New Roman"/>
          <w:b/>
          <w:bCs/>
          <w:color w:val="000000"/>
        </w:rPr>
        <w:t>3.2013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Zadávací lhůta začíná běžet okamžikem skončení lhůty pro podání nabídek a končí dnem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doručení zadavatele o výběru nejvhodnější nabídky. Zadávací lhůta se prodlužuje uchazečům,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 nimiž může zadavatel v souladu s tímto zákonem uzavřít smlouvu, až do doby uzavření smlouvy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podle §82 odst.3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zákona nebo do zrušení</w:t>
      </w:r>
      <w:r>
        <w:rPr>
          <w:rFonts w:ascii="Times New Roman" w:hAnsi="Times New Roman" w:cs="Times New Roman"/>
          <w:color w:val="000000"/>
        </w:rPr>
        <w:t>m</w:t>
      </w:r>
      <w:r w:rsidRPr="00B61942">
        <w:rPr>
          <w:rFonts w:ascii="Times New Roman" w:hAnsi="Times New Roman" w:cs="Times New Roman"/>
          <w:color w:val="000000"/>
        </w:rPr>
        <w:t xml:space="preserve"> zadávacího řízení.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341259" w:rsidRDefault="00341259">
      <w:pPr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br w:type="page"/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lastRenderedPageBreak/>
        <w:t>7.4 Jazyk nabídky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Nabídka (vč. návrhu smlouvy a dokladů prokazujících kvalifikaci) a ostatní písemnosti musí být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předloženy v českém jazyce.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7.5 Struktura nabídky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požaduje následující formální členění nabídky: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1.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Krycí list nabídky </w:t>
      </w:r>
      <w:r w:rsidRPr="00B61942">
        <w:rPr>
          <w:rFonts w:ascii="Times New Roman" w:hAnsi="Times New Roman" w:cs="Times New Roman"/>
          <w:color w:val="000000"/>
        </w:rPr>
        <w:t>(příloha č. 1)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2. </w:t>
      </w:r>
      <w:r w:rsidRPr="00B61942">
        <w:rPr>
          <w:rFonts w:ascii="Times New Roman" w:hAnsi="Times New Roman" w:cs="Times New Roman"/>
          <w:b/>
          <w:bCs/>
          <w:color w:val="000000"/>
        </w:rPr>
        <w:t>Doklady o splnění kvalifikace a podmínek zadavatele</w:t>
      </w:r>
    </w:p>
    <w:p w:rsidR="009014A1" w:rsidRPr="006D1E6A" w:rsidRDefault="009014A1" w:rsidP="009014A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b/>
          <w:bCs/>
          <w:color w:val="000000"/>
        </w:rPr>
        <w:t xml:space="preserve">Základní kvalifikační kritéria </w:t>
      </w:r>
      <w:r w:rsidRPr="006D1E6A">
        <w:rPr>
          <w:rFonts w:ascii="Times New Roman" w:hAnsi="Times New Roman" w:cs="Times New Roman"/>
          <w:color w:val="000000"/>
        </w:rPr>
        <w:t>(příloha č. 2)</w:t>
      </w:r>
    </w:p>
    <w:p w:rsidR="009014A1" w:rsidRPr="006D1E6A" w:rsidRDefault="009014A1" w:rsidP="009014A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b/>
          <w:bCs/>
          <w:color w:val="000000"/>
        </w:rPr>
        <w:t xml:space="preserve">Profesní kvalifikační předpoklady </w:t>
      </w:r>
      <w:r w:rsidRPr="006D1E6A">
        <w:rPr>
          <w:rFonts w:ascii="Times New Roman" w:hAnsi="Times New Roman" w:cs="Times New Roman"/>
          <w:color w:val="000000"/>
        </w:rPr>
        <w:t>(viz čl. 4.3.)</w:t>
      </w:r>
    </w:p>
    <w:p w:rsidR="009014A1" w:rsidRPr="006D1E6A" w:rsidRDefault="009014A1" w:rsidP="009014A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b/>
          <w:bCs/>
          <w:color w:val="000000"/>
        </w:rPr>
        <w:t xml:space="preserve">Technické kvalifikační předpoklady </w:t>
      </w:r>
      <w:r w:rsidRPr="006D1E6A">
        <w:rPr>
          <w:rFonts w:ascii="Times New Roman" w:hAnsi="Times New Roman" w:cs="Times New Roman"/>
          <w:color w:val="000000"/>
        </w:rPr>
        <w:t>(viz čl. 4.5)</w:t>
      </w:r>
    </w:p>
    <w:p w:rsidR="009014A1" w:rsidRPr="006D1E6A" w:rsidRDefault="009014A1" w:rsidP="009014A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b/>
          <w:bCs/>
          <w:color w:val="000000"/>
        </w:rPr>
        <w:t>Detailní položkov</w:t>
      </w:r>
      <w:r w:rsidR="00600365">
        <w:rPr>
          <w:rFonts w:ascii="Times New Roman" w:hAnsi="Times New Roman" w:cs="Times New Roman"/>
          <w:b/>
          <w:bCs/>
          <w:color w:val="000000"/>
        </w:rPr>
        <w:t>é výkazy pro ocenění</w:t>
      </w:r>
      <w:r w:rsidRPr="006D1E6A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6D1E6A">
        <w:rPr>
          <w:rFonts w:ascii="Times New Roman" w:hAnsi="Times New Roman" w:cs="Times New Roman"/>
          <w:color w:val="000000"/>
        </w:rPr>
        <w:t xml:space="preserve">(příloha č. </w:t>
      </w:r>
      <w:r w:rsidR="003C7BB3" w:rsidRPr="003C7BB3">
        <w:rPr>
          <w:rFonts w:ascii="Times New Roman" w:hAnsi="Times New Roman" w:cs="Times New Roman"/>
          <w:color w:val="000000"/>
          <w:highlight w:val="yellow"/>
        </w:rPr>
        <w:t>3 a 4</w:t>
      </w:r>
      <w:r w:rsidRPr="006D1E6A">
        <w:rPr>
          <w:rFonts w:ascii="Times New Roman" w:hAnsi="Times New Roman" w:cs="Times New Roman"/>
          <w:color w:val="000000"/>
        </w:rPr>
        <w:t>)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4.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Prohlášení uchazeče o seznámení se s ZD </w:t>
      </w:r>
      <w:r w:rsidRPr="00B61942">
        <w:rPr>
          <w:rFonts w:ascii="Times New Roman" w:hAnsi="Times New Roman" w:cs="Times New Roman"/>
          <w:color w:val="000000"/>
        </w:rPr>
        <w:t>(příloha č. 5)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5.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Návrh smlouvy </w:t>
      </w:r>
      <w:r w:rsidRPr="00B61942">
        <w:rPr>
          <w:rFonts w:ascii="Times New Roman" w:hAnsi="Times New Roman" w:cs="Times New Roman"/>
          <w:color w:val="000000"/>
        </w:rPr>
        <w:t>podepsaný oprávněnou osobou jednat jménem či za uchazeče v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písemné podobě (příloha č. </w:t>
      </w:r>
      <w:r w:rsidR="003C7BB3" w:rsidRPr="003C7BB3">
        <w:rPr>
          <w:rFonts w:ascii="Times New Roman" w:hAnsi="Times New Roman" w:cs="Times New Roman"/>
          <w:color w:val="000000"/>
          <w:highlight w:val="yellow"/>
        </w:rPr>
        <w:t>8</w:t>
      </w:r>
      <w:r w:rsidRPr="00B61942">
        <w:rPr>
          <w:rFonts w:ascii="Times New Roman" w:hAnsi="Times New Roman" w:cs="Times New Roman"/>
          <w:color w:val="000000"/>
        </w:rPr>
        <w:t>)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6.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Naceněný výkaz výměr </w:t>
      </w:r>
      <w:r w:rsidRPr="00B61942">
        <w:rPr>
          <w:rFonts w:ascii="Times New Roman" w:hAnsi="Times New Roman" w:cs="Times New Roman"/>
          <w:color w:val="000000"/>
        </w:rPr>
        <w:t>(příloha č</w:t>
      </w:r>
      <w:r w:rsidRPr="003C7BB3">
        <w:rPr>
          <w:rFonts w:ascii="Times New Roman" w:hAnsi="Times New Roman" w:cs="Times New Roman"/>
          <w:color w:val="000000"/>
          <w:highlight w:val="yellow"/>
        </w:rPr>
        <w:t>. 3</w:t>
      </w:r>
      <w:r w:rsidR="003C7BB3" w:rsidRPr="003C7BB3">
        <w:rPr>
          <w:rFonts w:ascii="Times New Roman" w:hAnsi="Times New Roman" w:cs="Times New Roman"/>
          <w:color w:val="000000"/>
          <w:highlight w:val="yellow"/>
        </w:rPr>
        <w:t xml:space="preserve"> a 4</w:t>
      </w:r>
      <w:r w:rsidRPr="00B61942">
        <w:rPr>
          <w:rFonts w:ascii="Times New Roman" w:hAnsi="Times New Roman" w:cs="Times New Roman"/>
          <w:color w:val="000000"/>
        </w:rPr>
        <w:t>)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7.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Součástí nabídky musí být rovněž </w:t>
      </w:r>
      <w:r w:rsidRPr="00B61942">
        <w:rPr>
          <w:rFonts w:ascii="Times New Roman" w:hAnsi="Times New Roman" w:cs="Times New Roman"/>
          <w:color w:val="000000"/>
        </w:rPr>
        <w:t>dle § 68 odstavce 3 zákona</w:t>
      </w:r>
    </w:p>
    <w:p w:rsidR="009014A1" w:rsidRPr="009417AB" w:rsidRDefault="009014A1" w:rsidP="009014A1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 xml:space="preserve">seznam statutárních orgánů nebo členů statutárních orgánů, kteří v posledních 3 letech od konce lhůty pro podání nabídek byli v pracovněprávním, funkčním či obdobném poměru u zadavatele, </w:t>
      </w:r>
    </w:p>
    <w:p w:rsidR="009014A1" w:rsidRDefault="009014A1" w:rsidP="009014A1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>má-li dodavatel formu akciové společnosti, seznam vlastníků akcií, jejichž souhrnná jmenovitá hodnota přesahuje 10 % základního kapitálu, vyhotovený ve lhůtě pro podání nabídek,</w:t>
      </w:r>
    </w:p>
    <w:p w:rsidR="009014A1" w:rsidRPr="009417AB" w:rsidRDefault="009014A1" w:rsidP="009014A1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>prohlášení uchazeče o tom, že neuzavřel a neuzavře zakázanou dohodu podle zvláštního právního předpisu v souvislosti se zadávanou veřejnou zakázkou.</w:t>
      </w:r>
      <w:r>
        <w:rPr>
          <w:rFonts w:ascii="Times New Roman" w:hAnsi="Times New Roman" w:cs="Times New Roman"/>
          <w:color w:val="000000"/>
        </w:rPr>
        <w:t xml:space="preserve"> </w:t>
      </w:r>
    </w:p>
    <w:p w:rsidR="009014A1" w:rsidRPr="009417AB" w:rsidRDefault="009014A1" w:rsidP="009014A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color w:val="000000"/>
        </w:rPr>
      </w:pPr>
    </w:p>
    <w:p w:rsidR="009014A1" w:rsidRPr="009417AB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8. </w:t>
      </w:r>
      <w:r w:rsidRPr="009417AB">
        <w:rPr>
          <w:rFonts w:ascii="Times New Roman" w:hAnsi="Times New Roman" w:cs="Times New Roman"/>
          <w:b/>
          <w:bCs/>
          <w:color w:val="000000"/>
        </w:rPr>
        <w:t xml:space="preserve">Posledním listem svazku musí být </w:t>
      </w:r>
      <w:r w:rsidRPr="009417AB">
        <w:rPr>
          <w:rFonts w:ascii="Times New Roman" w:hAnsi="Times New Roman" w:cs="Times New Roman"/>
          <w:color w:val="000000"/>
        </w:rPr>
        <w:t xml:space="preserve">podepsané prohlášení uchazeče, v němž uvede </w:t>
      </w:r>
      <w:r w:rsidRPr="009417AB">
        <w:rPr>
          <w:rFonts w:ascii="Times New Roman" w:hAnsi="Times New Roman" w:cs="Times New Roman"/>
          <w:b/>
          <w:bCs/>
          <w:color w:val="000000"/>
        </w:rPr>
        <w:t>celkový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počet všech listů ve svazku (včetně listů předělových</w:t>
      </w:r>
      <w:r w:rsidRPr="00B61942">
        <w:rPr>
          <w:rFonts w:ascii="Times New Roman" w:hAnsi="Times New Roman" w:cs="Times New Roman"/>
          <w:color w:val="000000"/>
        </w:rPr>
        <w:t>). Pro zajištění bezpečnosti nabídky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požaduje zadavatel i očíslování všech listů nabídky pořadovými čísly vzestupnou, nepřerušenou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číselnou řadou.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7.6 Údaje o uchazeči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Uchazeč je povinen uvést v nabídce identifikační údaje dle přílohy č. 1 - „</w:t>
      </w:r>
      <w:r w:rsidRPr="00B61942">
        <w:rPr>
          <w:rFonts w:ascii="Times New Roman" w:hAnsi="Times New Roman" w:cs="Times New Roman"/>
          <w:b/>
          <w:bCs/>
          <w:color w:val="000000"/>
        </w:rPr>
        <w:t>Krycí list nabídky</w:t>
      </w:r>
      <w:r w:rsidRPr="00B61942">
        <w:rPr>
          <w:rFonts w:ascii="Times New Roman" w:hAnsi="Times New Roman" w:cs="Times New Roman"/>
          <w:color w:val="000000"/>
        </w:rPr>
        <w:t>“.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Podává-li nabídku více dodavatelů společně, je třeba doložit kopii smlouvy (např. </w:t>
      </w:r>
      <w:r w:rsidRPr="00B61942">
        <w:rPr>
          <w:rFonts w:ascii="Times New Roman" w:hAnsi="Times New Roman" w:cs="Times New Roman"/>
          <w:b/>
          <w:bCs/>
          <w:color w:val="000000"/>
        </w:rPr>
        <w:t>smlouva o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b/>
          <w:bCs/>
          <w:color w:val="000000"/>
        </w:rPr>
        <w:t>sdružení</w:t>
      </w:r>
      <w:r w:rsidRPr="00B61942">
        <w:rPr>
          <w:rFonts w:ascii="Times New Roman" w:hAnsi="Times New Roman" w:cs="Times New Roman"/>
          <w:color w:val="000000"/>
        </w:rPr>
        <w:t>), ve které je obsažen závazek, že všichni dodavatelé, kteří podávají společnou nabídku,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budou vůči zadavateli a třetím osobám z jakýchkoliv právních závazků vzniklých v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souvislosti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 veřejnou zakázkou vázáni společně a nerozdílně, a to po celou dobu plnění veřejné zakázky i po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dobu trvání jiných závazků vyplývajících z veřejné zakázky.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V nabídce budou uvedeny identifikační údaje dle přílohy č. 1 pro všechny dodavatele, kteří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podávají společnou nabídku. Pokud dodavatelé, kteří podávají společně nabídku, zvolí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reprezentanta sdružení dodavatelů, uvede uchazeč identifikační údaje reprezentanta sdružení.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Každý dodavatel může podat pouze jednu nabídku. Nabídku může podat společně s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jinými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dodavateli (společná nabídka více dodavatelů). Dodavatel, který podal nabídku v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zadávacím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řízení, nesmí být současně subdodavatelem jiného dodavatele v tomtéž zadávacím řízení.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Dodavatel, který nepodal nabídku v zadávacím řízení, však může být subdodavatelem více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uchazečů v tomtéž zadávacím řízení.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Pokud dodavatel podá více nabídek samostatně nebo společně s dalšími dodavateli, nebo podá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nabídku a současně je subdodavatelem jiného dodavatele v tomtéž zadávacím řízení, zadavatel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všechny nabídky podané takovým dodavatelem samostatně či společně s jinými dodavateli vyřadí.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7.7 Návrh smlouvy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Uchazeč je povinen předložit doplněný návrh smlouvy o dílo, jejímž předmětem je plnění (dodání)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celého předmětu tohoto výběrového řízení, včetně jeho specifikace, a to v souladu se všemi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podmínkami této zadávací dokumentace výběrového řízení a obecně závaznými právními předpisy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(díle i jen „návrh smlouvy“).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lastRenderedPageBreak/>
        <w:t>Návrh smlouvy musí být podepsán statutárním orgánem uchazeče, je-li právnickou osobou, resp.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uchazečem, je-li fyzickou osobou, nebo osobou zmocněnou k takovému úkonu.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 přiloženého „Návrhu smlouvy o dílo“ (příloha č. 4) musí uchazeč doplnit:</w:t>
      </w:r>
    </w:p>
    <w:p w:rsidR="009014A1" w:rsidRPr="009417AB" w:rsidRDefault="009014A1" w:rsidP="009014A1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>svoje identifikační údaje vč. IČ a DIČ pokud jsou přiděleny;</w:t>
      </w:r>
    </w:p>
    <w:p w:rsidR="009014A1" w:rsidRPr="009417AB" w:rsidRDefault="009014A1" w:rsidP="009014A1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>předmět plnění (konkretizovaný kvantitativně i kvalitativně jako detailní položkový rozpočet označený jako příloha č. 1 Smlouvy o dílo);</w:t>
      </w:r>
    </w:p>
    <w:p w:rsidR="009014A1" w:rsidRDefault="009014A1" w:rsidP="009014A1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>cenu bez DPH, uvedení samotného DPH a celkovou cenu včetně DPH, příp. uvést, že dodavatel není plátcem DPH, platební podmínky;</w:t>
      </w:r>
    </w:p>
    <w:p w:rsidR="009014A1" w:rsidRPr="009417AB" w:rsidRDefault="009014A1" w:rsidP="009014A1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>doba plnění.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Ostatní parametry sm</w:t>
      </w:r>
      <w:r>
        <w:rPr>
          <w:rFonts w:ascii="Times New Roman" w:hAnsi="Times New Roman" w:cs="Times New Roman"/>
          <w:color w:val="000000"/>
        </w:rPr>
        <w:t>l</w:t>
      </w:r>
      <w:r w:rsidRPr="00B61942">
        <w:rPr>
          <w:rFonts w:ascii="Times New Roman" w:hAnsi="Times New Roman" w:cs="Times New Roman"/>
          <w:color w:val="000000"/>
        </w:rPr>
        <w:t>ouvy o dílo není možné měnit.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Nabídka, která bude obsahovat nepodepsaný návrh smlouvy, bude ze soutěže vy</w:t>
      </w:r>
      <w:r>
        <w:rPr>
          <w:rFonts w:ascii="Times New Roman" w:hAnsi="Times New Roman" w:cs="Times New Roman"/>
          <w:b/>
          <w:bCs/>
          <w:color w:val="000000"/>
        </w:rPr>
        <w:t xml:space="preserve">řazena </w:t>
      </w:r>
      <w:r w:rsidRPr="00B61942">
        <w:rPr>
          <w:rFonts w:ascii="Times New Roman" w:hAnsi="Times New Roman" w:cs="Times New Roman"/>
          <w:b/>
          <w:bCs/>
          <w:color w:val="000000"/>
        </w:rPr>
        <w:t>pro nesplnění podmínek zadání.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7.8 Varianty nabídky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varianty nabídky vylučuje.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7.9 Formální požadavky na nabídku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Uchazeč předloží nabídku písemně ve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dvou svazcích </w:t>
      </w:r>
      <w:r w:rsidRPr="00B61942">
        <w:rPr>
          <w:rFonts w:ascii="Times New Roman" w:hAnsi="Times New Roman" w:cs="Times New Roman"/>
          <w:color w:val="000000"/>
        </w:rPr>
        <w:t>(originál a kopie) v souladu se zadávacími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podmínkami. N</w:t>
      </w:r>
      <w:r w:rsidRPr="00B61942">
        <w:rPr>
          <w:rFonts w:ascii="Times New Roman" w:hAnsi="Times New Roman" w:cs="Times New Roman"/>
          <w:color w:val="0D0D0D"/>
        </w:rPr>
        <w:t>abídka bude podepsána osobou oprávněnou za uchazeče jednat a podepisovat</w:t>
      </w:r>
      <w:r>
        <w:rPr>
          <w:rFonts w:ascii="Times New Roman" w:hAnsi="Times New Roman" w:cs="Times New Roman"/>
          <w:color w:val="0D0D0D"/>
        </w:rPr>
        <w:t xml:space="preserve"> </w:t>
      </w:r>
      <w:r w:rsidRPr="00B61942">
        <w:rPr>
          <w:rFonts w:ascii="Times New Roman" w:hAnsi="Times New Roman" w:cs="Times New Roman"/>
          <w:color w:val="0D0D0D"/>
        </w:rPr>
        <w:t>podle výpisu z Obchodního rejstříku popřípadě statutárním orgánem zmocněnou osobou, jejíž plná</w:t>
      </w:r>
      <w:r>
        <w:rPr>
          <w:rFonts w:ascii="Times New Roman" w:hAnsi="Times New Roman" w:cs="Times New Roman"/>
          <w:color w:val="0D0D0D"/>
        </w:rPr>
        <w:t xml:space="preserve"> </w:t>
      </w:r>
      <w:r w:rsidRPr="00B61942">
        <w:rPr>
          <w:rFonts w:ascii="Times New Roman" w:hAnsi="Times New Roman" w:cs="Times New Roman"/>
          <w:color w:val="0D0D0D"/>
        </w:rPr>
        <w:t>moc musí být součástí nabídky</w:t>
      </w:r>
      <w:r w:rsidR="00DE15C7">
        <w:rPr>
          <w:rFonts w:ascii="Times New Roman" w:hAnsi="Times New Roman" w:cs="Times New Roman"/>
          <w:color w:val="0D0D0D"/>
        </w:rPr>
        <w:t>.</w:t>
      </w:r>
      <w:r w:rsidRPr="00B61942">
        <w:rPr>
          <w:rFonts w:ascii="Times New Roman" w:hAnsi="Times New Roman" w:cs="Times New Roman"/>
          <w:color w:val="0D0D0D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Uchazeč jako součást nabídky </w:t>
      </w:r>
      <w:r>
        <w:rPr>
          <w:rFonts w:ascii="Times New Roman" w:hAnsi="Times New Roman" w:cs="Times New Roman"/>
          <w:b/>
          <w:bCs/>
          <w:color w:val="000000"/>
        </w:rPr>
        <w:t>digitální nosič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dostatečné kapacity,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které bude obsahovat textové a tabulkové části nabídky zpracované uchazečem. Dokumenty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budou předloženy ve formátech aplikačních programů Microsoft Word a Excel. Tato forma podání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nabídky je doplňková a slouží k rychlému a přehlednému vyhodnocení. V případě pochybnosti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nebo rozporů se má za rozhodující tištěné znění originálního vyhotovení nabídky.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Nabídka musí být řádně čitelná, bez škrtů a přepisů. Jednotlivé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listy nabídky </w:t>
      </w:r>
      <w:r w:rsidRPr="00B61942">
        <w:rPr>
          <w:rFonts w:ascii="Times New Roman" w:hAnsi="Times New Roman" w:cs="Times New Roman"/>
          <w:color w:val="000000"/>
        </w:rPr>
        <w:t>musí být řádně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očíslovány </w:t>
      </w:r>
      <w:r w:rsidRPr="00B61942">
        <w:rPr>
          <w:rFonts w:ascii="Times New Roman" w:hAnsi="Times New Roman" w:cs="Times New Roman"/>
          <w:color w:val="000000"/>
        </w:rPr>
        <w:t>nepřerušenou vzestupnou číselnou řadou počínající číslem 1.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Nabídka </w:t>
      </w:r>
      <w:r>
        <w:rPr>
          <w:rFonts w:ascii="Times New Roman" w:hAnsi="Times New Roman" w:cs="Times New Roman"/>
          <w:color w:val="000000"/>
        </w:rPr>
        <w:t>a digitální nosič</w:t>
      </w:r>
      <w:r w:rsidRPr="00B61942">
        <w:rPr>
          <w:rFonts w:ascii="Times New Roman" w:hAnsi="Times New Roman" w:cs="Times New Roman"/>
          <w:color w:val="000000"/>
        </w:rPr>
        <w:t xml:space="preserve"> musí být v jedné uzavřené obálce, která musí být: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- označena heslem: </w:t>
      </w:r>
      <w:r w:rsidRPr="00B61942">
        <w:rPr>
          <w:rFonts w:ascii="Times New Roman" w:hAnsi="Times New Roman" w:cs="Times New Roman"/>
          <w:b/>
          <w:bCs/>
          <w:color w:val="000000"/>
        </w:rPr>
        <w:t>NEOTVÍRAT – VEŘEJNÁ ZAKÁZKA „</w:t>
      </w:r>
      <w:r w:rsidR="00B93F99">
        <w:rPr>
          <w:rFonts w:ascii="Times New Roman" w:hAnsi="Times New Roman" w:cs="Times New Roman"/>
          <w:b/>
          <w:bCs/>
          <w:color w:val="000000"/>
          <w:sz w:val="24"/>
          <w:szCs w:val="24"/>
        </w:rPr>
        <w:t>Správa a údržba Veřejného osvětlení v Mimoni na rok 2013 -2017</w:t>
      </w:r>
      <w:r w:rsidRPr="00B61942">
        <w:rPr>
          <w:rFonts w:ascii="Times New Roman" w:hAnsi="Times New Roman" w:cs="Times New Roman"/>
          <w:b/>
          <w:bCs/>
          <w:color w:val="000000"/>
        </w:rPr>
        <w:t>.“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- opatřena adresou zadavatele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- opatřena adresou zájemce, na níž je možné zaslat oznámení podle §71 odst.6 zákona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eviduje podané nabídky s uvedením pořadového čísla, data a času jejich doručení.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8. Otevírání obálek s nabídkami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Otevírání obálek s nabídkami uchazečů se uskuteční dne </w:t>
      </w:r>
      <w:r w:rsidR="00DE15C7">
        <w:rPr>
          <w:rFonts w:ascii="Times New Roman" w:hAnsi="Times New Roman" w:cs="Times New Roman"/>
          <w:b/>
          <w:bCs/>
          <w:color w:val="000000"/>
        </w:rPr>
        <w:t>1</w:t>
      </w:r>
      <w:r w:rsidR="00282972">
        <w:rPr>
          <w:rFonts w:ascii="Times New Roman" w:hAnsi="Times New Roman" w:cs="Times New Roman"/>
          <w:b/>
          <w:bCs/>
          <w:color w:val="000000"/>
        </w:rPr>
        <w:t>3</w:t>
      </w:r>
      <w:r w:rsidR="00DE15C7">
        <w:rPr>
          <w:rFonts w:ascii="Times New Roman" w:hAnsi="Times New Roman" w:cs="Times New Roman"/>
          <w:b/>
          <w:bCs/>
          <w:color w:val="000000"/>
        </w:rPr>
        <w:t>.12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.2012 v </w:t>
      </w:r>
      <w:r w:rsidR="00DE15C7">
        <w:rPr>
          <w:rFonts w:ascii="Times New Roman" w:hAnsi="Times New Roman" w:cs="Times New Roman"/>
          <w:b/>
          <w:bCs/>
          <w:color w:val="000000"/>
        </w:rPr>
        <w:t>1</w:t>
      </w:r>
      <w:r w:rsidR="00D9359D">
        <w:rPr>
          <w:rFonts w:ascii="Times New Roman" w:hAnsi="Times New Roman" w:cs="Times New Roman"/>
          <w:b/>
          <w:bCs/>
          <w:color w:val="000000"/>
        </w:rPr>
        <w:t>2</w:t>
      </w:r>
      <w:r w:rsidRPr="00B61942">
        <w:rPr>
          <w:rFonts w:ascii="Times New Roman" w:hAnsi="Times New Roman" w:cs="Times New Roman"/>
          <w:b/>
          <w:bCs/>
          <w:color w:val="000000"/>
        </w:rPr>
        <w:t>:</w:t>
      </w:r>
      <w:r w:rsidR="00D9359D">
        <w:rPr>
          <w:rFonts w:ascii="Times New Roman" w:hAnsi="Times New Roman" w:cs="Times New Roman"/>
          <w:b/>
          <w:bCs/>
          <w:color w:val="000000"/>
        </w:rPr>
        <w:t>3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0 hod </w:t>
      </w:r>
      <w:r w:rsidRPr="00B61942">
        <w:rPr>
          <w:rFonts w:ascii="Times New Roman" w:hAnsi="Times New Roman" w:cs="Times New Roman"/>
          <w:color w:val="000000"/>
        </w:rPr>
        <w:t>v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zasedací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místnosti na adrese zadavatele. Členové komise pro otevírání obálek posoudí nabídky z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hlediska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přijatelnosti nabídky, tzn. z hlediska splnění požadavků zadavatele uvedených ve výzvě a zadávací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dokumentaci. Nabídky, které byly doručeny včas a jsou úplné z hlediska požadavků zadavatele,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postupují do fáze posouzení a hodnocení.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Otevírání obálek jsou oprávněni se účastnit všichni uchazeči, kteří podali nabídku ve lhůtě pro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podání nabídek a další osoby, o nichž tak stanoví zadavatel. Počet účastníků při otevírání obálek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je omezen jedním zástupcem za každého uchazeče.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Uchazeč (fyzická osoba), statutární orgán nebo člen statutárního orgánu uchazeče (právnická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osoba) je povinen prokázat svou totožnost. Prokázáním totožnosti se rozumí předložení průkazu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totožnosti a kopie dokladu uchazeče o oprávnění k podnikání; pověřený zástupce uchazeče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předloží rovněž písemnou plnou moc k zastupování uchazeče. Prokázání totožnosti je nezbytnou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podmínkou umožnění vstupu do místnosti, v níž se bude konat otevírání obálek s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nabídkami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uchazečů.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8. 1 Hodnotící kritérium</w:t>
      </w:r>
    </w:p>
    <w:p w:rsidR="00BC19E8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V této kapitole zadavatel informuje uchazeče, na základě jakých hodnotících kritérií provede výběr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nejvhodnější nabídky z nabídek předložených uchazeči.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Hodnocení nabídek bude</w:t>
      </w:r>
      <w:r w:rsidR="00BC19E8">
        <w:rPr>
          <w:rFonts w:ascii="Times New Roman" w:hAnsi="Times New Roman" w:cs="Times New Roman"/>
          <w:color w:val="000000"/>
        </w:rPr>
        <w:t xml:space="preserve"> na základě ekonomické výhodnosti nabídky na základě těchto dílčích hodnotících kritérií:</w:t>
      </w:r>
    </w:p>
    <w:p w:rsidR="00DE5141" w:rsidRDefault="00DE514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tbl>
      <w:tblPr>
        <w:tblW w:w="7386" w:type="dxa"/>
        <w:jc w:val="center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1890"/>
        <w:gridCol w:w="1701"/>
        <w:gridCol w:w="1276"/>
        <w:gridCol w:w="709"/>
        <w:gridCol w:w="850"/>
      </w:tblGrid>
      <w:tr w:rsidR="00E37082" w:rsidRPr="00E37082" w:rsidTr="00D9359D">
        <w:trPr>
          <w:trHeight w:val="525"/>
          <w:jc w:val="center"/>
        </w:trPr>
        <w:tc>
          <w:tcPr>
            <w:tcW w:w="960" w:type="dxa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7082">
              <w:rPr>
                <w:rFonts w:ascii="Arial" w:eastAsia="Times New Roman" w:hAnsi="Arial" w:cs="Arial"/>
                <w:snapToGrid w:val="0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890" w:type="dxa"/>
            <w:shd w:val="clear" w:color="000000" w:fill="FFFF00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Část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Cena bez DPH</w:t>
            </w:r>
            <w:r w:rsidR="00971AA1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 xml:space="preserve"> dle návrhu SOD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Váha kritéria v %</w:t>
            </w:r>
          </w:p>
        </w:tc>
      </w:tr>
      <w:tr w:rsidR="00E37082" w:rsidRPr="00E37082" w:rsidTr="00D9359D">
        <w:trPr>
          <w:trHeight w:val="735"/>
          <w:jc w:val="center"/>
        </w:trPr>
        <w:tc>
          <w:tcPr>
            <w:tcW w:w="960" w:type="dxa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7082">
              <w:rPr>
                <w:rFonts w:ascii="Arial" w:eastAsia="Times New Roman" w:hAnsi="Arial" w:cs="Arial"/>
                <w:snapToGrid w:val="0"/>
                <w:color w:val="000000"/>
                <w:sz w:val="20"/>
                <w:szCs w:val="20"/>
              </w:rPr>
              <w:t>A)</w:t>
            </w:r>
          </w:p>
        </w:tc>
        <w:tc>
          <w:tcPr>
            <w:tcW w:w="1890" w:type="dxa"/>
            <w:shd w:val="clear" w:color="000000" w:fill="FFFF00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b/>
                <w:snapToGrid w:val="0"/>
                <w:color w:val="000000"/>
              </w:rPr>
              <w:t>správa veřejného osvětlení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[</w:t>
            </w:r>
            <w:r w:rsidRPr="00E37082">
              <w:rPr>
                <w:rFonts w:ascii="Times New Roman" w:eastAsia="Times New Roman" w:hAnsi="Times New Roman" w:cs="Times New Roman"/>
                <w:i/>
                <w:iCs/>
                <w:snapToGrid w:val="0"/>
                <w:color w:val="000000"/>
              </w:rPr>
              <w:t>Cena bez DPH</w:t>
            </w: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]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Kč bez DPH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45%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Kč</w:t>
            </w:r>
          </w:p>
        </w:tc>
      </w:tr>
      <w:tr w:rsidR="00E37082" w:rsidRPr="00E37082" w:rsidTr="00D9359D">
        <w:trPr>
          <w:trHeight w:val="525"/>
          <w:jc w:val="center"/>
        </w:trPr>
        <w:tc>
          <w:tcPr>
            <w:tcW w:w="960" w:type="dxa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7082">
              <w:rPr>
                <w:rFonts w:ascii="Arial" w:eastAsia="Times New Roman" w:hAnsi="Arial" w:cs="Arial"/>
                <w:snapToGrid w:val="0"/>
                <w:color w:val="000000"/>
                <w:sz w:val="20"/>
                <w:szCs w:val="20"/>
              </w:rPr>
              <w:t>B)</w:t>
            </w:r>
          </w:p>
        </w:tc>
        <w:tc>
          <w:tcPr>
            <w:tcW w:w="1890" w:type="dxa"/>
            <w:shd w:val="clear" w:color="000000" w:fill="FFFF00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b/>
                <w:snapToGrid w:val="0"/>
                <w:color w:val="000000"/>
              </w:rPr>
              <w:t>preventivní údržba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[</w:t>
            </w:r>
            <w:r w:rsidRPr="00E37082">
              <w:rPr>
                <w:rFonts w:ascii="Times New Roman" w:eastAsia="Times New Roman" w:hAnsi="Times New Roman" w:cs="Times New Roman"/>
                <w:i/>
                <w:iCs/>
                <w:snapToGrid w:val="0"/>
                <w:color w:val="000000"/>
              </w:rPr>
              <w:t>Cena bez DPH</w:t>
            </w: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]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Kč bez DPH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15%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Kč</w:t>
            </w:r>
          </w:p>
        </w:tc>
      </w:tr>
      <w:tr w:rsidR="00E37082" w:rsidRPr="00E37082" w:rsidTr="00D9359D">
        <w:trPr>
          <w:trHeight w:val="525"/>
          <w:jc w:val="center"/>
        </w:trPr>
        <w:tc>
          <w:tcPr>
            <w:tcW w:w="960" w:type="dxa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7082">
              <w:rPr>
                <w:rFonts w:ascii="Arial" w:eastAsia="Times New Roman" w:hAnsi="Arial" w:cs="Arial"/>
                <w:snapToGrid w:val="0"/>
                <w:color w:val="000000"/>
                <w:sz w:val="20"/>
                <w:szCs w:val="20"/>
              </w:rPr>
              <w:t>C)</w:t>
            </w:r>
          </w:p>
        </w:tc>
        <w:tc>
          <w:tcPr>
            <w:tcW w:w="1890" w:type="dxa"/>
            <w:shd w:val="clear" w:color="000000" w:fill="FFFF00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b/>
                <w:snapToGrid w:val="0"/>
                <w:color w:val="000000"/>
              </w:rPr>
              <w:t>pravidelná údržba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[</w:t>
            </w:r>
            <w:r w:rsidRPr="00E37082">
              <w:rPr>
                <w:rFonts w:ascii="Times New Roman" w:eastAsia="Times New Roman" w:hAnsi="Times New Roman" w:cs="Times New Roman"/>
                <w:i/>
                <w:iCs/>
                <w:snapToGrid w:val="0"/>
                <w:color w:val="000000"/>
              </w:rPr>
              <w:t>Cena bez DPH</w:t>
            </w: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]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Kč bez DPH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30%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Kč</w:t>
            </w:r>
          </w:p>
        </w:tc>
      </w:tr>
      <w:tr w:rsidR="00E37082" w:rsidRPr="00E37082" w:rsidTr="00D9359D">
        <w:trPr>
          <w:trHeight w:val="525"/>
          <w:jc w:val="center"/>
        </w:trPr>
        <w:tc>
          <w:tcPr>
            <w:tcW w:w="960" w:type="dxa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7082">
              <w:rPr>
                <w:rFonts w:ascii="Arial" w:eastAsia="Times New Roman" w:hAnsi="Arial" w:cs="Arial"/>
                <w:snapToGrid w:val="0"/>
                <w:color w:val="000000"/>
                <w:sz w:val="20"/>
                <w:szCs w:val="20"/>
              </w:rPr>
              <w:t>D)</w:t>
            </w:r>
          </w:p>
        </w:tc>
        <w:tc>
          <w:tcPr>
            <w:tcW w:w="1890" w:type="dxa"/>
            <w:shd w:val="clear" w:color="000000" w:fill="FFFF00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b/>
                <w:snapToGrid w:val="0"/>
                <w:color w:val="000000"/>
              </w:rPr>
              <w:t>havarijní údržba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[</w:t>
            </w:r>
            <w:r w:rsidRPr="00E37082">
              <w:rPr>
                <w:rFonts w:ascii="Times New Roman" w:eastAsia="Times New Roman" w:hAnsi="Times New Roman" w:cs="Times New Roman"/>
                <w:i/>
                <w:iCs/>
                <w:snapToGrid w:val="0"/>
                <w:color w:val="000000"/>
              </w:rPr>
              <w:t>Cena bez DPH</w:t>
            </w: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]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Kč bez DPH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5%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Kč</w:t>
            </w:r>
          </w:p>
        </w:tc>
      </w:tr>
      <w:tr w:rsidR="00E37082" w:rsidRPr="00E37082" w:rsidTr="00D9359D">
        <w:trPr>
          <w:trHeight w:val="525"/>
          <w:jc w:val="center"/>
        </w:trPr>
        <w:tc>
          <w:tcPr>
            <w:tcW w:w="960" w:type="dxa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7082">
              <w:rPr>
                <w:rFonts w:ascii="Arial" w:eastAsia="Times New Roman" w:hAnsi="Arial" w:cs="Arial"/>
                <w:snapToGrid w:val="0"/>
                <w:color w:val="000000"/>
                <w:sz w:val="20"/>
                <w:szCs w:val="20"/>
              </w:rPr>
              <w:t>E)</w:t>
            </w:r>
          </w:p>
        </w:tc>
        <w:tc>
          <w:tcPr>
            <w:tcW w:w="1890" w:type="dxa"/>
            <w:shd w:val="clear" w:color="000000" w:fill="FFFF00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b/>
                <w:snapToGrid w:val="0"/>
                <w:color w:val="000000"/>
              </w:rPr>
              <w:t>vánoční osvětlení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[</w:t>
            </w:r>
            <w:r w:rsidRPr="00E37082">
              <w:rPr>
                <w:rFonts w:ascii="Times New Roman" w:eastAsia="Times New Roman" w:hAnsi="Times New Roman" w:cs="Times New Roman"/>
                <w:i/>
                <w:iCs/>
                <w:snapToGrid w:val="0"/>
                <w:color w:val="000000"/>
              </w:rPr>
              <w:t>Cena bez DPH</w:t>
            </w: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]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Kč bez DPH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5%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Kč</w:t>
            </w:r>
          </w:p>
        </w:tc>
      </w:tr>
    </w:tbl>
    <w:p w:rsidR="00BC19E8" w:rsidRDefault="00BC19E8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BC19E8" w:rsidRDefault="00BC19E8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9014A1" w:rsidRPr="00971AA1" w:rsidRDefault="00971AA1" w:rsidP="00971AA1">
      <w:pPr>
        <w:ind w:right="28"/>
        <w:jc w:val="both"/>
        <w:rPr>
          <w:rFonts w:ascii="Times New Roman" w:hAnsi="Times New Roman" w:cs="Times New Roman"/>
          <w:color w:val="000000"/>
        </w:rPr>
      </w:pPr>
      <w:r w:rsidRPr="00971AA1">
        <w:rPr>
          <w:rFonts w:ascii="Times New Roman" w:hAnsi="Times New Roman" w:cs="Times New Roman"/>
        </w:rPr>
        <w:t xml:space="preserve">Každé jednotlivé nabídce bude dle dílčího kritéria přidělena bodová hodnota, která odráží úspěšnost předmětné nabídky v rámci dílčího kritéria. Všechna kritéria jsou číselně vyjádřitelná, pro která má nejvhodnější nabídka minimální hodnotu kritéria, získá hodnocená nabídka bodovou hodnotu, která vznikne násobkem </w:t>
      </w:r>
      <w:smartTag w:uri="urn:schemas-microsoft-com:office:smarttags" w:element="metricconverter">
        <w:smartTagPr>
          <w:attr w:name="ProductID" w:val="100 a"/>
        </w:smartTagPr>
        <w:r w:rsidRPr="00971AA1">
          <w:rPr>
            <w:rFonts w:ascii="Times New Roman" w:hAnsi="Times New Roman" w:cs="Times New Roman"/>
          </w:rPr>
          <w:t>100 a</w:t>
        </w:r>
      </w:smartTag>
      <w:r w:rsidRPr="00971AA1">
        <w:rPr>
          <w:rFonts w:ascii="Times New Roman" w:hAnsi="Times New Roman" w:cs="Times New Roman"/>
        </w:rPr>
        <w:t xml:space="preserve"> poměru hodnoty nejvhodnější nabídky k hodnocené nabídce.  </w:t>
      </w:r>
      <w:r w:rsidR="009014A1" w:rsidRPr="00971AA1">
        <w:rPr>
          <w:rFonts w:ascii="Times New Roman" w:hAnsi="Times New Roman" w:cs="Times New Roman"/>
          <w:color w:val="000000"/>
        </w:rPr>
        <w:t>Vítěznou nabídkou pak bude nabídka</w:t>
      </w:r>
      <w:r>
        <w:rPr>
          <w:rFonts w:ascii="Times New Roman" w:hAnsi="Times New Roman" w:cs="Times New Roman"/>
          <w:color w:val="000000"/>
        </w:rPr>
        <w:t>, která získá v součtu podle jednotlivých kritérií nejvyšší bodové ohodnocení podle příslušné váhy kritéria</w:t>
      </w:r>
      <w:r w:rsidR="009014A1" w:rsidRPr="00971AA1">
        <w:rPr>
          <w:rFonts w:ascii="Times New Roman" w:hAnsi="Times New Roman" w:cs="Times New Roman"/>
          <w:color w:val="000000"/>
        </w:rPr>
        <w:t>, za podmínky splnění závazků viz. Smlouva o dílo (příloha č. 4).</w:t>
      </w:r>
    </w:p>
    <w:p w:rsidR="00971AA1" w:rsidRPr="00971AA1" w:rsidRDefault="00971AA1" w:rsidP="00971AA1">
      <w:pPr>
        <w:jc w:val="both"/>
        <w:rPr>
          <w:rFonts w:ascii="Times New Roman" w:hAnsi="Times New Roman" w:cs="Times New Roman"/>
          <w:color w:val="000000"/>
        </w:rPr>
      </w:pPr>
      <w:r w:rsidRPr="00971AA1">
        <w:rPr>
          <w:rFonts w:ascii="Times New Roman" w:hAnsi="Times New Roman" w:cs="Times New Roman"/>
          <w:color w:val="000000"/>
        </w:rPr>
        <w:t>Zadavatel si vyhrazuje při hodnocení nabídek následující práva:</w:t>
      </w:r>
    </w:p>
    <w:p w:rsidR="00971AA1" w:rsidRPr="00971AA1" w:rsidRDefault="00971AA1" w:rsidP="00971AA1">
      <w:pPr>
        <w:ind w:right="28"/>
        <w:jc w:val="both"/>
        <w:rPr>
          <w:rFonts w:ascii="Times New Roman" w:hAnsi="Times New Roman" w:cs="Times New Roman"/>
          <w:color w:val="000000"/>
        </w:rPr>
      </w:pPr>
      <w:r w:rsidRPr="00971AA1">
        <w:rPr>
          <w:rFonts w:ascii="Times New Roman" w:hAnsi="Times New Roman" w:cs="Times New Roman"/>
          <w:color w:val="000000"/>
        </w:rPr>
        <w:t xml:space="preserve">Nabízená hodnocená kritéria musí být reálná, v případě nepřiměřené výše bude k uchazeči doručena hodnotící komisí žádost o podání vysvětlení dle § 76 odst. 3 zákona č. 137/2006 Sb., o veřejných zakázkách. Za nepřiměřenou výší hodnoceného kritéria bude hodnotící komise považovat takovou hodnotu, která přesáhne </w:t>
      </w:r>
      <w:r>
        <w:rPr>
          <w:rFonts w:ascii="Times New Roman" w:hAnsi="Times New Roman" w:cs="Times New Roman"/>
          <w:color w:val="000000"/>
        </w:rPr>
        <w:t>pěti</w:t>
      </w:r>
      <w:r w:rsidRPr="00971AA1">
        <w:rPr>
          <w:rFonts w:ascii="Times New Roman" w:hAnsi="Times New Roman" w:cs="Times New Roman"/>
          <w:color w:val="000000"/>
        </w:rPr>
        <w:t>tinásobek výše hodnoceného kritéria předloženou uchazečem, který by se umístil v druhém pořadí.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9. Prohlídka místa plnění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Prohlídka místa budoucího plnění se uskuteční dne </w:t>
      </w:r>
      <w:r w:rsidR="00282972" w:rsidRPr="00282972">
        <w:rPr>
          <w:rFonts w:ascii="Times New Roman" w:hAnsi="Times New Roman" w:cs="Times New Roman"/>
          <w:b/>
          <w:color w:val="000000"/>
        </w:rPr>
        <w:t>5.12</w:t>
      </w:r>
      <w:r w:rsidR="00DE15C7" w:rsidRPr="00282972">
        <w:rPr>
          <w:rFonts w:ascii="Times New Roman" w:hAnsi="Times New Roman" w:cs="Times New Roman"/>
          <w:b/>
          <w:bCs/>
          <w:color w:val="000000"/>
        </w:rPr>
        <w:t>.201</w:t>
      </w:r>
      <w:r w:rsidR="00282972" w:rsidRPr="00282972">
        <w:rPr>
          <w:rFonts w:ascii="Times New Roman" w:hAnsi="Times New Roman" w:cs="Times New Roman"/>
          <w:b/>
          <w:bCs/>
          <w:color w:val="000000"/>
        </w:rPr>
        <w:t>2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a sraz uchazečů o prohlídku je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ve 1</w:t>
      </w:r>
      <w:r>
        <w:rPr>
          <w:rFonts w:ascii="Times New Roman" w:hAnsi="Times New Roman" w:cs="Times New Roman"/>
          <w:color w:val="000000"/>
        </w:rPr>
        <w:t>1</w:t>
      </w:r>
      <w:r w:rsidRPr="00B61942">
        <w:rPr>
          <w:rFonts w:ascii="Times New Roman" w:hAnsi="Times New Roman" w:cs="Times New Roman"/>
          <w:color w:val="000000"/>
        </w:rPr>
        <w:t xml:space="preserve">:00 hod. před hlavním vstupem </w:t>
      </w:r>
      <w:r w:rsidR="00DE15C7">
        <w:rPr>
          <w:rFonts w:ascii="Times New Roman" w:hAnsi="Times New Roman" w:cs="Times New Roman"/>
          <w:color w:val="000000"/>
        </w:rPr>
        <w:t>Městského úřadu v Mimoni, Mírová 120, 471 24 Mimoň</w:t>
      </w:r>
      <w:r>
        <w:rPr>
          <w:rFonts w:ascii="Times New Roman" w:hAnsi="Times New Roman" w:cs="Times New Roman"/>
          <w:color w:val="000000"/>
        </w:rPr>
        <w:t>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Prohlídky místa budoucího plnění se může, z provozních důvodů a z důvodů bezpečnosti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účastníků, zúčastnit nejvýše jeden zástupce uchazeče o veřejnou zakázku. Účast na prohlídce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místa budoucího plnění je na vlastní riziko zástupců dodavatele.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Prohlídka místa budoucího plnění slouží výhradně k seznámení dodavatelů se stávajícím místem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budoucího plnění a s jeho technickými a provozními parametry.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Pokud z prohlídky místa budoucího plnění vzniknou nejasnosti nebo dotazy vztahující se k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obsahu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zadávací dokumentace, je dodavatel povinen vznést tento dotaz písemně na organizaci pověřenou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výkonem zadavatelských činností a pouze písemná odpověď má závazný charakter. Zadavatel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dotaz i odpověď na položené dotazy předá všem dodavatelům, kterým byla poskytnuta zadávací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dokumentace.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10. Jistota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nepožaduje poskytnutí jistoty.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11. Právo zrušit zadávací řízení</w:t>
      </w:r>
    </w:p>
    <w:p w:rsidR="009014A1" w:rsidRDefault="009014A1" w:rsidP="00C065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je oprávněn do uzavření smlouvy zrušit zadávací řízení za podmínek stanovených v §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84 zákona. Pokud zadavatel toto právo uplatní, nevzniká uchazečům vůči zadavateli jakýkoliv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nárok.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lastRenderedPageBreak/>
        <w:t>12. Závěrečná ustanovení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Splnění podmínek uvedených ve výzvě je nezbytnou podmínkou pro zařazení nabídky uchazeče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 hodnocení na výběr zhotovitele předmětné veřejné zakázky.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Pokud zadávací dokumentace, obsahuje požadavky nebo odkazy na obchodní firmy, názvy nebo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jména a příjmení, specifická označení zboží a služeb, které platí pro určitou osobu, popřípadě její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organizační složku za příznačné, patenty na vynálezy, užitné vzory, průmyslové vzory, ochranné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známky nebo označení původu, umožňuje zadavatel v takovém případě použít pro plnění veřejné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zakázky i jiných, kvalitativně a technicky obdobných řešení.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Uchazeči nenáleží žádná úhrada nákladů, které vynaložil na zpracování nabídky či účast v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tomto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zadávacím řízení. Zadavatel nabídky ani jejich části uchazečům nevrací.</w:t>
      </w:r>
    </w:p>
    <w:p w:rsidR="009014A1" w:rsidRDefault="009014A1" w:rsidP="009014A1">
      <w:pPr>
        <w:rPr>
          <w:rFonts w:ascii="Times New Roman" w:hAnsi="Times New Roman" w:cs="Times New Roman"/>
          <w:color w:val="000000"/>
        </w:rPr>
      </w:pPr>
    </w:p>
    <w:p w:rsidR="00D25479" w:rsidRPr="00262C43" w:rsidRDefault="00D25479" w:rsidP="00D25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262C43">
        <w:rPr>
          <w:rFonts w:ascii="Times New Roman" w:hAnsi="Times New Roman" w:cs="Times New Roman"/>
          <w:b/>
          <w:bCs/>
          <w:color w:val="000000"/>
          <w:sz w:val="32"/>
          <w:szCs w:val="32"/>
        </w:rPr>
        <w:t>13. Přílohy:</w:t>
      </w:r>
    </w:p>
    <w:p w:rsidR="00D25479" w:rsidRPr="00262C43" w:rsidRDefault="00D25479" w:rsidP="00D25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262C43">
        <w:rPr>
          <w:rFonts w:ascii="Times New Roman" w:hAnsi="Times New Roman" w:cs="Times New Roman"/>
          <w:color w:val="000000"/>
        </w:rPr>
        <w:t xml:space="preserve">Příloha č. 1 </w:t>
      </w:r>
      <w:r>
        <w:rPr>
          <w:rFonts w:ascii="Times New Roman" w:hAnsi="Times New Roman" w:cs="Times New Roman"/>
          <w:color w:val="000000"/>
        </w:rPr>
        <w:t xml:space="preserve">– </w:t>
      </w:r>
      <w:r w:rsidRPr="00262C43">
        <w:rPr>
          <w:rFonts w:ascii="Times New Roman" w:hAnsi="Times New Roman" w:cs="Times New Roman"/>
          <w:color w:val="000000"/>
        </w:rPr>
        <w:t>Krycí list nabídky,</w:t>
      </w:r>
    </w:p>
    <w:p w:rsidR="00D25479" w:rsidRPr="00262C43" w:rsidRDefault="00D25479" w:rsidP="00D25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262C43">
        <w:rPr>
          <w:rFonts w:ascii="Times New Roman" w:hAnsi="Times New Roman" w:cs="Times New Roman"/>
          <w:color w:val="000000"/>
        </w:rPr>
        <w:t>Příloha č. 2 – Čestné prohlášení uchazeče</w:t>
      </w:r>
      <w:r>
        <w:rPr>
          <w:rFonts w:ascii="Times New Roman" w:hAnsi="Times New Roman" w:cs="Times New Roman"/>
          <w:color w:val="000000"/>
        </w:rPr>
        <w:t xml:space="preserve"> § 53</w:t>
      </w:r>
      <w:r w:rsidRPr="00262C43">
        <w:rPr>
          <w:rFonts w:ascii="Times New Roman" w:hAnsi="Times New Roman" w:cs="Times New Roman"/>
          <w:color w:val="000000"/>
        </w:rPr>
        <w:t>,</w:t>
      </w:r>
    </w:p>
    <w:p w:rsidR="00D25479" w:rsidRPr="00262C43" w:rsidRDefault="00D25479" w:rsidP="00D25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262C43">
        <w:rPr>
          <w:rFonts w:ascii="Times New Roman" w:hAnsi="Times New Roman" w:cs="Times New Roman"/>
          <w:color w:val="000000"/>
        </w:rPr>
        <w:t>Příloha č. 3 – Výkaz výměr,</w:t>
      </w:r>
    </w:p>
    <w:p w:rsidR="00D25479" w:rsidRPr="00262C43" w:rsidRDefault="00D25479" w:rsidP="00D25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262C43">
        <w:rPr>
          <w:rFonts w:ascii="Times New Roman" w:hAnsi="Times New Roman" w:cs="Times New Roman"/>
          <w:color w:val="000000"/>
        </w:rPr>
        <w:t>Příloha</w:t>
      </w:r>
      <w:r>
        <w:rPr>
          <w:rFonts w:ascii="Times New Roman" w:hAnsi="Times New Roman" w:cs="Times New Roman"/>
          <w:color w:val="000000"/>
        </w:rPr>
        <w:t xml:space="preserve"> č. 4 – C</w:t>
      </w:r>
      <w:r w:rsidRPr="00262C43">
        <w:rPr>
          <w:rFonts w:ascii="Times New Roman" w:hAnsi="Times New Roman" w:cs="Times New Roman"/>
        </w:rPr>
        <w:t>eník elektromontážních a souvisejících prací</w:t>
      </w:r>
      <w:r w:rsidRPr="00262C43">
        <w:rPr>
          <w:rFonts w:ascii="Times New Roman" w:hAnsi="Times New Roman" w:cs="Times New Roman"/>
          <w:color w:val="000000"/>
        </w:rPr>
        <w:t>,</w:t>
      </w:r>
    </w:p>
    <w:p w:rsidR="00D25479" w:rsidRPr="00262C43" w:rsidRDefault="00D25479" w:rsidP="00D25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262C43">
        <w:rPr>
          <w:rFonts w:ascii="Times New Roman" w:hAnsi="Times New Roman" w:cs="Times New Roman"/>
          <w:color w:val="000000"/>
        </w:rPr>
        <w:t>Příloha č. 5 – Prohlášení uchazeče o seznámení se zadávací dokumentací,</w:t>
      </w:r>
    </w:p>
    <w:p w:rsidR="00D25479" w:rsidRPr="00262C43" w:rsidRDefault="00D25479" w:rsidP="00D25479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262C43">
        <w:rPr>
          <w:rFonts w:ascii="Times New Roman" w:hAnsi="Times New Roman" w:cs="Times New Roman"/>
          <w:color w:val="000000"/>
        </w:rPr>
        <w:t>Příloha č. 6 – Pasport veřejného osvětlení (výpis svítidel, rozvaděčů</w:t>
      </w:r>
      <w:r>
        <w:rPr>
          <w:rFonts w:ascii="Times New Roman" w:hAnsi="Times New Roman" w:cs="Times New Roman"/>
          <w:color w:val="000000"/>
        </w:rPr>
        <w:t>,</w:t>
      </w:r>
      <w:r w:rsidRPr="00262C43">
        <w:rPr>
          <w:rFonts w:ascii="Times New Roman" w:hAnsi="Times New Roman" w:cs="Times New Roman"/>
          <w:color w:val="000000"/>
        </w:rPr>
        <w:t xml:space="preserve"> vedení a zařízení)</w:t>
      </w:r>
    </w:p>
    <w:p w:rsidR="00D25479" w:rsidRDefault="00D25479" w:rsidP="00D25479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262C43">
        <w:rPr>
          <w:rFonts w:ascii="Times New Roman" w:hAnsi="Times New Roman" w:cs="Times New Roman"/>
          <w:color w:val="000000"/>
        </w:rPr>
        <w:t>Příloha č. 7 – Pasport veřejného osvětlení (</w:t>
      </w:r>
      <w:r>
        <w:rPr>
          <w:rFonts w:ascii="Times New Roman" w:hAnsi="Times New Roman" w:cs="Times New Roman"/>
          <w:color w:val="000000"/>
        </w:rPr>
        <w:t>grafická příloha</w:t>
      </w:r>
      <w:r w:rsidRPr="00262C43">
        <w:rPr>
          <w:rFonts w:ascii="Times New Roman" w:hAnsi="Times New Roman" w:cs="Times New Roman"/>
          <w:color w:val="000000"/>
        </w:rPr>
        <w:t>)</w:t>
      </w:r>
    </w:p>
    <w:p w:rsidR="00D25479" w:rsidRDefault="00D25479" w:rsidP="00D25479">
      <w:pPr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Příloha č. 8 – Návrh smlouvy o dílo</w:t>
      </w:r>
    </w:p>
    <w:p w:rsidR="00D25479" w:rsidRPr="00262C43" w:rsidRDefault="00D25479" w:rsidP="00D2547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Příloha č. 9 – Rozvaděče </w:t>
      </w:r>
    </w:p>
    <w:p w:rsidR="00D25479" w:rsidRDefault="00D25479" w:rsidP="009014A1">
      <w:pPr>
        <w:rPr>
          <w:rFonts w:ascii="Times New Roman" w:hAnsi="Times New Roman" w:cs="Times New Roman"/>
          <w:color w:val="000000"/>
        </w:rPr>
      </w:pPr>
    </w:p>
    <w:p w:rsidR="009014A1" w:rsidRDefault="009014A1" w:rsidP="009014A1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V Mimoni dne </w:t>
      </w:r>
      <w:r w:rsidR="00262C43">
        <w:rPr>
          <w:rFonts w:ascii="Times New Roman" w:hAnsi="Times New Roman" w:cs="Times New Roman"/>
          <w:color w:val="000000"/>
        </w:rPr>
        <w:t>20</w:t>
      </w:r>
      <w:r>
        <w:rPr>
          <w:rFonts w:ascii="Times New Roman" w:hAnsi="Times New Roman" w:cs="Times New Roman"/>
          <w:color w:val="000000"/>
        </w:rPr>
        <w:t>.</w:t>
      </w:r>
      <w:r w:rsidR="00262C43">
        <w:rPr>
          <w:rFonts w:ascii="Times New Roman" w:hAnsi="Times New Roman" w:cs="Times New Roman"/>
          <w:color w:val="000000"/>
        </w:rPr>
        <w:t>11</w:t>
      </w:r>
      <w:r w:rsidR="00D25479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2012</w:t>
      </w:r>
    </w:p>
    <w:p w:rsidR="009014A1" w:rsidRDefault="009014A1" w:rsidP="009014A1">
      <w:pPr>
        <w:rPr>
          <w:rFonts w:ascii="Times New Roman" w:hAnsi="Times New Roman" w:cs="Times New Roman"/>
          <w:color w:val="000000"/>
        </w:rPr>
      </w:pPr>
    </w:p>
    <w:p w:rsidR="009014A1" w:rsidRDefault="009014A1" w:rsidP="009014A1">
      <w:pPr>
        <w:spacing w:after="0" w:line="240" w:lineRule="auto"/>
        <w:ind w:left="581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František Kaiser</w:t>
      </w:r>
    </w:p>
    <w:p w:rsidR="009014A1" w:rsidRPr="000514BF" w:rsidRDefault="009014A1" w:rsidP="009014A1">
      <w:pPr>
        <w:spacing w:after="0" w:line="240" w:lineRule="auto"/>
        <w:ind w:left="581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starosta města</w:t>
      </w:r>
    </w:p>
    <w:p w:rsidR="00697843" w:rsidRDefault="00697843"/>
    <w:p w:rsidR="00D9359D" w:rsidRPr="00895B34" w:rsidRDefault="00D9359D" w:rsidP="00D9359D">
      <w:pPr>
        <w:rPr>
          <w:rFonts w:ascii="Arial" w:hAnsi="Arial" w:cs="Arial"/>
          <w:sz w:val="24"/>
          <w:szCs w:val="24"/>
        </w:rPr>
      </w:pPr>
    </w:p>
    <w:p w:rsidR="00D9359D" w:rsidRDefault="00D9359D" w:rsidP="00D9359D"/>
    <w:sectPr w:rsidR="00D9359D" w:rsidSect="00963B75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7D25" w:rsidRDefault="00757D25">
      <w:pPr>
        <w:spacing w:after="0" w:line="240" w:lineRule="auto"/>
      </w:pPr>
      <w:r>
        <w:separator/>
      </w:r>
    </w:p>
  </w:endnote>
  <w:endnote w:type="continuationSeparator" w:id="0">
    <w:p w:rsidR="00757D25" w:rsidRDefault="00757D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B75" w:rsidRDefault="00963B75">
    <w:pPr>
      <w:pStyle w:val="Zpat"/>
      <w:jc w:val="center"/>
    </w:pPr>
  </w:p>
  <w:p w:rsidR="00963B75" w:rsidRDefault="00757D25">
    <w:pPr>
      <w:pStyle w:val="Zpat"/>
      <w:jc w:val="center"/>
    </w:pPr>
    <w:sdt>
      <w:sdtPr>
        <w:id w:val="778848364"/>
        <w:docPartObj>
          <w:docPartGallery w:val="Page Numbers (Bottom of Page)"/>
          <w:docPartUnique/>
        </w:docPartObj>
      </w:sdtPr>
      <w:sdtEndPr/>
      <w:sdtContent>
        <w:r w:rsidR="00963B75">
          <w:fldChar w:fldCharType="begin"/>
        </w:r>
        <w:r w:rsidR="00963B75">
          <w:instrText>PAGE   \* MERGEFORMAT</w:instrText>
        </w:r>
        <w:r w:rsidR="00963B75">
          <w:fldChar w:fldCharType="separate"/>
        </w:r>
        <w:r w:rsidR="009B7FF6">
          <w:rPr>
            <w:noProof/>
          </w:rPr>
          <w:t>5</w:t>
        </w:r>
        <w:r w:rsidR="00963B75">
          <w:fldChar w:fldCharType="end"/>
        </w:r>
      </w:sdtContent>
    </w:sdt>
  </w:p>
  <w:p w:rsidR="00963B75" w:rsidRDefault="00963B7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7D25" w:rsidRDefault="00757D25">
      <w:pPr>
        <w:spacing w:after="0" w:line="240" w:lineRule="auto"/>
      </w:pPr>
      <w:r>
        <w:separator/>
      </w:r>
    </w:p>
  </w:footnote>
  <w:footnote w:type="continuationSeparator" w:id="0">
    <w:p w:rsidR="00757D25" w:rsidRDefault="00757D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03BF3"/>
    <w:multiLevelType w:val="hybridMultilevel"/>
    <w:tmpl w:val="2F5EAB48"/>
    <w:lvl w:ilvl="0" w:tplc="2304D9C0">
      <w:start w:val="1"/>
      <w:numFmt w:val="bullet"/>
      <w:lvlText w:val=""/>
      <w:lvlJc w:val="left"/>
      <w:pPr>
        <w:ind w:left="205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77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9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1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3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5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7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9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17" w:hanging="360"/>
      </w:pPr>
      <w:rPr>
        <w:rFonts w:ascii="Wingdings" w:hAnsi="Wingdings" w:hint="default"/>
      </w:rPr>
    </w:lvl>
  </w:abstractNum>
  <w:abstractNum w:abstractNumId="1">
    <w:nsid w:val="070B6CEE"/>
    <w:multiLevelType w:val="hybridMultilevel"/>
    <w:tmpl w:val="48AE9714"/>
    <w:lvl w:ilvl="0" w:tplc="04050017">
      <w:start w:val="1"/>
      <w:numFmt w:val="lowerLetter"/>
      <w:lvlText w:val="%1)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B8934B7"/>
    <w:multiLevelType w:val="hybridMultilevel"/>
    <w:tmpl w:val="FFD4FCDC"/>
    <w:lvl w:ilvl="0" w:tplc="759E9EEA">
      <w:start w:val="3"/>
      <w:numFmt w:val="bullet"/>
      <w:lvlText w:val="-"/>
      <w:lvlJc w:val="left"/>
      <w:pPr>
        <w:ind w:left="1494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">
    <w:nsid w:val="0BB67BF6"/>
    <w:multiLevelType w:val="hybridMultilevel"/>
    <w:tmpl w:val="9D683F6A"/>
    <w:lvl w:ilvl="0" w:tplc="2304D9C0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>
    <w:nsid w:val="0C42687D"/>
    <w:multiLevelType w:val="hybridMultilevel"/>
    <w:tmpl w:val="05EC9F24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16CB224E"/>
    <w:multiLevelType w:val="hybridMultilevel"/>
    <w:tmpl w:val="3F760488"/>
    <w:lvl w:ilvl="0" w:tplc="430C7E9A">
      <w:start w:val="5"/>
      <w:numFmt w:val="bullet"/>
      <w:lvlText w:val="-"/>
      <w:lvlJc w:val="left"/>
      <w:pPr>
        <w:ind w:left="1494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6">
    <w:nsid w:val="17606325"/>
    <w:multiLevelType w:val="hybridMultilevel"/>
    <w:tmpl w:val="05EC9F24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196C06FD"/>
    <w:multiLevelType w:val="hybridMultilevel"/>
    <w:tmpl w:val="B30C5EBA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3102CA"/>
    <w:multiLevelType w:val="hybridMultilevel"/>
    <w:tmpl w:val="49B66068"/>
    <w:lvl w:ilvl="0" w:tplc="2304D9C0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9">
    <w:nsid w:val="1C981859"/>
    <w:multiLevelType w:val="hybridMultilevel"/>
    <w:tmpl w:val="A9A84220"/>
    <w:lvl w:ilvl="0" w:tplc="2304D9C0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0">
    <w:nsid w:val="1CDF3CFD"/>
    <w:multiLevelType w:val="hybridMultilevel"/>
    <w:tmpl w:val="F446AFDA"/>
    <w:lvl w:ilvl="0" w:tplc="2304D9C0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1">
    <w:nsid w:val="1D2958AC"/>
    <w:multiLevelType w:val="hybridMultilevel"/>
    <w:tmpl w:val="C428EC14"/>
    <w:lvl w:ilvl="0" w:tplc="2304D9C0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2">
    <w:nsid w:val="20243314"/>
    <w:multiLevelType w:val="hybridMultilevel"/>
    <w:tmpl w:val="849613E6"/>
    <w:lvl w:ilvl="0" w:tplc="2304D9C0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3">
    <w:nsid w:val="206F0B96"/>
    <w:multiLevelType w:val="hybridMultilevel"/>
    <w:tmpl w:val="4AFAEB0A"/>
    <w:lvl w:ilvl="0" w:tplc="2304D9C0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4">
    <w:nsid w:val="2206065A"/>
    <w:multiLevelType w:val="hybridMultilevel"/>
    <w:tmpl w:val="C9124148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960AA0"/>
    <w:multiLevelType w:val="hybridMultilevel"/>
    <w:tmpl w:val="B016B9B6"/>
    <w:lvl w:ilvl="0" w:tplc="2304D9C0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6">
    <w:nsid w:val="2739659D"/>
    <w:multiLevelType w:val="hybridMultilevel"/>
    <w:tmpl w:val="F1DACA12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97C2E77"/>
    <w:multiLevelType w:val="hybridMultilevel"/>
    <w:tmpl w:val="B39035B2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BA6154"/>
    <w:multiLevelType w:val="multilevel"/>
    <w:tmpl w:val="B4B29A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2D666B28"/>
    <w:multiLevelType w:val="hybridMultilevel"/>
    <w:tmpl w:val="8FC85434"/>
    <w:lvl w:ilvl="0" w:tplc="2304D9C0">
      <w:start w:val="1"/>
      <w:numFmt w:val="bullet"/>
      <w:lvlText w:val=""/>
      <w:lvlJc w:val="left"/>
      <w:pPr>
        <w:ind w:left="2062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20">
    <w:nsid w:val="2FE76759"/>
    <w:multiLevelType w:val="hybridMultilevel"/>
    <w:tmpl w:val="31FAC766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372536C2"/>
    <w:multiLevelType w:val="hybridMultilevel"/>
    <w:tmpl w:val="C648432C"/>
    <w:lvl w:ilvl="0" w:tplc="2304D9C0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2">
    <w:nsid w:val="37D63896"/>
    <w:multiLevelType w:val="hybridMultilevel"/>
    <w:tmpl w:val="AB8C98FE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38986D25"/>
    <w:multiLevelType w:val="hybridMultilevel"/>
    <w:tmpl w:val="8222CD9E"/>
    <w:lvl w:ilvl="0" w:tplc="18002958">
      <w:start w:val="3"/>
      <w:numFmt w:val="bullet"/>
      <w:lvlText w:val="-"/>
      <w:lvlJc w:val="left"/>
      <w:pPr>
        <w:ind w:left="1428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>
    <w:nsid w:val="39B80F87"/>
    <w:multiLevelType w:val="hybridMultilevel"/>
    <w:tmpl w:val="A4307714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ADD7038"/>
    <w:multiLevelType w:val="hybridMultilevel"/>
    <w:tmpl w:val="EE142B3A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>
    <w:nsid w:val="3DCC7CA7"/>
    <w:multiLevelType w:val="hybridMultilevel"/>
    <w:tmpl w:val="A9FA8600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1093127"/>
    <w:multiLevelType w:val="hybridMultilevel"/>
    <w:tmpl w:val="E08852D2"/>
    <w:lvl w:ilvl="0" w:tplc="2304D9C0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8">
    <w:nsid w:val="451F6623"/>
    <w:multiLevelType w:val="hybridMultilevel"/>
    <w:tmpl w:val="78A618EE"/>
    <w:lvl w:ilvl="0" w:tplc="FFFFFFFF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FFFFFFFF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>
    <w:nsid w:val="458001B5"/>
    <w:multiLevelType w:val="hybridMultilevel"/>
    <w:tmpl w:val="661A63D8"/>
    <w:lvl w:ilvl="0" w:tplc="2304D9C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>
    <w:nsid w:val="48837BBA"/>
    <w:multiLevelType w:val="hybridMultilevel"/>
    <w:tmpl w:val="E3EA1C2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926737D"/>
    <w:multiLevelType w:val="hybridMultilevel"/>
    <w:tmpl w:val="934C51A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CB73FD3"/>
    <w:multiLevelType w:val="hybridMultilevel"/>
    <w:tmpl w:val="67B065BC"/>
    <w:lvl w:ilvl="0" w:tplc="2304D9C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>
    <w:nsid w:val="4EAD086D"/>
    <w:multiLevelType w:val="hybridMultilevel"/>
    <w:tmpl w:val="C322893A"/>
    <w:lvl w:ilvl="0" w:tplc="2304D9C0">
      <w:start w:val="1"/>
      <w:numFmt w:val="bullet"/>
      <w:lvlText w:val=""/>
      <w:lvlJc w:val="left"/>
      <w:pPr>
        <w:ind w:left="219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91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3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5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7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9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1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3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53" w:hanging="360"/>
      </w:pPr>
      <w:rPr>
        <w:rFonts w:ascii="Wingdings" w:hAnsi="Wingdings" w:hint="default"/>
      </w:rPr>
    </w:lvl>
  </w:abstractNum>
  <w:abstractNum w:abstractNumId="34">
    <w:nsid w:val="4F8440B6"/>
    <w:multiLevelType w:val="hybridMultilevel"/>
    <w:tmpl w:val="9BC0B7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FA53887"/>
    <w:multiLevelType w:val="hybridMultilevel"/>
    <w:tmpl w:val="AFEEBF4A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>
    <w:nsid w:val="531756C6"/>
    <w:multiLevelType w:val="hybridMultilevel"/>
    <w:tmpl w:val="4E3E11B2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4767A8E"/>
    <w:multiLevelType w:val="hybridMultilevel"/>
    <w:tmpl w:val="BC5EE86C"/>
    <w:lvl w:ilvl="0" w:tplc="2304D9C0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8">
    <w:nsid w:val="5A291A0B"/>
    <w:multiLevelType w:val="hybridMultilevel"/>
    <w:tmpl w:val="C0AE54BC"/>
    <w:lvl w:ilvl="0" w:tplc="2304D9C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9">
    <w:nsid w:val="5C2C5CA2"/>
    <w:multiLevelType w:val="hybridMultilevel"/>
    <w:tmpl w:val="DD466976"/>
    <w:lvl w:ilvl="0" w:tplc="2304D9C0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0">
    <w:nsid w:val="662725BC"/>
    <w:multiLevelType w:val="hybridMultilevel"/>
    <w:tmpl w:val="ADC2956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86248FE"/>
    <w:multiLevelType w:val="hybridMultilevel"/>
    <w:tmpl w:val="7CFEC3C8"/>
    <w:lvl w:ilvl="0" w:tplc="13F4F97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AE93964"/>
    <w:multiLevelType w:val="hybridMultilevel"/>
    <w:tmpl w:val="F24E4C06"/>
    <w:lvl w:ilvl="0" w:tplc="2304D9C0">
      <w:start w:val="1"/>
      <w:numFmt w:val="bullet"/>
      <w:lvlText w:val=""/>
      <w:lvlJc w:val="left"/>
      <w:pPr>
        <w:ind w:left="177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43">
    <w:nsid w:val="6FC82D61"/>
    <w:multiLevelType w:val="hybridMultilevel"/>
    <w:tmpl w:val="2F3EAB76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36A6EAC"/>
    <w:multiLevelType w:val="hybridMultilevel"/>
    <w:tmpl w:val="3820A28A"/>
    <w:lvl w:ilvl="0" w:tplc="2304D9C0">
      <w:start w:val="1"/>
      <w:numFmt w:val="bullet"/>
      <w:lvlText w:val=""/>
      <w:lvlJc w:val="left"/>
      <w:pPr>
        <w:ind w:left="213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5" w:hanging="360"/>
      </w:pPr>
      <w:rPr>
        <w:rFonts w:ascii="Wingdings" w:hAnsi="Wingdings" w:hint="default"/>
      </w:rPr>
    </w:lvl>
  </w:abstractNum>
  <w:abstractNum w:abstractNumId="45">
    <w:nsid w:val="76FF6E24"/>
    <w:multiLevelType w:val="hybridMultilevel"/>
    <w:tmpl w:val="60F29470"/>
    <w:lvl w:ilvl="0" w:tplc="16E468BC">
      <w:start w:val="5"/>
      <w:numFmt w:val="bullet"/>
      <w:lvlText w:val="-"/>
      <w:lvlJc w:val="left"/>
      <w:pPr>
        <w:ind w:left="1428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6">
    <w:nsid w:val="7736333B"/>
    <w:multiLevelType w:val="hybridMultilevel"/>
    <w:tmpl w:val="3C24B90C"/>
    <w:lvl w:ilvl="0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47">
    <w:nsid w:val="7D59018C"/>
    <w:multiLevelType w:val="hybridMultilevel"/>
    <w:tmpl w:val="ECF0790C"/>
    <w:lvl w:ilvl="0" w:tplc="2304D9C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42"/>
  </w:num>
  <w:num w:numId="3">
    <w:abstractNumId w:val="34"/>
  </w:num>
  <w:num w:numId="4">
    <w:abstractNumId w:val="31"/>
  </w:num>
  <w:num w:numId="5">
    <w:abstractNumId w:val="40"/>
  </w:num>
  <w:num w:numId="6">
    <w:abstractNumId w:val="16"/>
  </w:num>
  <w:num w:numId="7">
    <w:abstractNumId w:val="26"/>
  </w:num>
  <w:num w:numId="8">
    <w:abstractNumId w:val="43"/>
  </w:num>
  <w:num w:numId="9">
    <w:abstractNumId w:val="17"/>
  </w:num>
  <w:num w:numId="10">
    <w:abstractNumId w:val="14"/>
  </w:num>
  <w:num w:numId="11">
    <w:abstractNumId w:val="36"/>
  </w:num>
  <w:num w:numId="12">
    <w:abstractNumId w:val="7"/>
  </w:num>
  <w:num w:numId="13">
    <w:abstractNumId w:val="18"/>
  </w:num>
  <w:num w:numId="14">
    <w:abstractNumId w:val="22"/>
  </w:num>
  <w:num w:numId="15">
    <w:abstractNumId w:val="25"/>
  </w:num>
  <w:num w:numId="16">
    <w:abstractNumId w:val="20"/>
  </w:num>
  <w:num w:numId="17">
    <w:abstractNumId w:val="35"/>
  </w:num>
  <w:num w:numId="18">
    <w:abstractNumId w:val="4"/>
  </w:num>
  <w:num w:numId="19">
    <w:abstractNumId w:val="1"/>
  </w:num>
  <w:num w:numId="20">
    <w:abstractNumId w:val="8"/>
  </w:num>
  <w:num w:numId="21">
    <w:abstractNumId w:val="9"/>
  </w:num>
  <w:num w:numId="22">
    <w:abstractNumId w:val="11"/>
  </w:num>
  <w:num w:numId="23">
    <w:abstractNumId w:val="21"/>
  </w:num>
  <w:num w:numId="24">
    <w:abstractNumId w:val="15"/>
  </w:num>
  <w:num w:numId="25">
    <w:abstractNumId w:val="12"/>
  </w:num>
  <w:num w:numId="26">
    <w:abstractNumId w:val="46"/>
  </w:num>
  <w:num w:numId="27">
    <w:abstractNumId w:val="3"/>
  </w:num>
  <w:num w:numId="28">
    <w:abstractNumId w:val="33"/>
  </w:num>
  <w:num w:numId="29">
    <w:abstractNumId w:val="37"/>
  </w:num>
  <w:num w:numId="30">
    <w:abstractNumId w:val="13"/>
  </w:num>
  <w:num w:numId="31">
    <w:abstractNumId w:val="2"/>
  </w:num>
  <w:num w:numId="32">
    <w:abstractNumId w:val="44"/>
  </w:num>
  <w:num w:numId="33">
    <w:abstractNumId w:val="0"/>
  </w:num>
  <w:num w:numId="34">
    <w:abstractNumId w:val="19"/>
  </w:num>
  <w:num w:numId="35">
    <w:abstractNumId w:val="30"/>
  </w:num>
  <w:num w:numId="36">
    <w:abstractNumId w:val="23"/>
  </w:num>
  <w:num w:numId="37">
    <w:abstractNumId w:val="27"/>
  </w:num>
  <w:num w:numId="38">
    <w:abstractNumId w:val="10"/>
  </w:num>
  <w:num w:numId="39">
    <w:abstractNumId w:val="5"/>
  </w:num>
  <w:num w:numId="40">
    <w:abstractNumId w:val="39"/>
  </w:num>
  <w:num w:numId="41">
    <w:abstractNumId w:val="45"/>
  </w:num>
  <w:num w:numId="42">
    <w:abstractNumId w:val="29"/>
  </w:num>
  <w:num w:numId="43">
    <w:abstractNumId w:val="6"/>
  </w:num>
  <w:num w:numId="44">
    <w:abstractNumId w:val="47"/>
  </w:num>
  <w:num w:numId="45">
    <w:abstractNumId w:val="38"/>
  </w:num>
  <w:num w:numId="46">
    <w:abstractNumId w:val="24"/>
  </w:num>
  <w:num w:numId="47">
    <w:abstractNumId w:val="28"/>
  </w:num>
  <w:num w:numId="48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4A1"/>
    <w:rsid w:val="00012643"/>
    <w:rsid w:val="00045C06"/>
    <w:rsid w:val="000925B5"/>
    <w:rsid w:val="000A21E7"/>
    <w:rsid w:val="000A4CC5"/>
    <w:rsid w:val="000D28B4"/>
    <w:rsid w:val="00145570"/>
    <w:rsid w:val="0016033B"/>
    <w:rsid w:val="0017773F"/>
    <w:rsid w:val="001A1DCC"/>
    <w:rsid w:val="001A4DBA"/>
    <w:rsid w:val="001E4AFB"/>
    <w:rsid w:val="0026293E"/>
    <w:rsid w:val="00262C43"/>
    <w:rsid w:val="00282972"/>
    <w:rsid w:val="0029006C"/>
    <w:rsid w:val="002B359F"/>
    <w:rsid w:val="002E0CB6"/>
    <w:rsid w:val="002F303D"/>
    <w:rsid w:val="00325D4F"/>
    <w:rsid w:val="00341259"/>
    <w:rsid w:val="003602BA"/>
    <w:rsid w:val="00367E61"/>
    <w:rsid w:val="003C7BB3"/>
    <w:rsid w:val="00401402"/>
    <w:rsid w:val="00425868"/>
    <w:rsid w:val="004500E8"/>
    <w:rsid w:val="00450557"/>
    <w:rsid w:val="004909E4"/>
    <w:rsid w:val="00493250"/>
    <w:rsid w:val="004B50DA"/>
    <w:rsid w:val="004B5852"/>
    <w:rsid w:val="004D368D"/>
    <w:rsid w:val="004E6C3F"/>
    <w:rsid w:val="00526F95"/>
    <w:rsid w:val="00541B4E"/>
    <w:rsid w:val="00575F43"/>
    <w:rsid w:val="00580D0E"/>
    <w:rsid w:val="00587D4B"/>
    <w:rsid w:val="005E33CD"/>
    <w:rsid w:val="005E777E"/>
    <w:rsid w:val="00600365"/>
    <w:rsid w:val="0066741A"/>
    <w:rsid w:val="006863E4"/>
    <w:rsid w:val="00697843"/>
    <w:rsid w:val="006C3616"/>
    <w:rsid w:val="006C39C0"/>
    <w:rsid w:val="006E6905"/>
    <w:rsid w:val="00704420"/>
    <w:rsid w:val="00706E8B"/>
    <w:rsid w:val="00752FF9"/>
    <w:rsid w:val="00755020"/>
    <w:rsid w:val="00757D25"/>
    <w:rsid w:val="00764858"/>
    <w:rsid w:val="007E41C0"/>
    <w:rsid w:val="008221ED"/>
    <w:rsid w:val="00831676"/>
    <w:rsid w:val="00840DC7"/>
    <w:rsid w:val="00875971"/>
    <w:rsid w:val="00883ECE"/>
    <w:rsid w:val="008B5051"/>
    <w:rsid w:val="008B7C4D"/>
    <w:rsid w:val="008C1E5A"/>
    <w:rsid w:val="008C73F8"/>
    <w:rsid w:val="009014A1"/>
    <w:rsid w:val="0090509B"/>
    <w:rsid w:val="00912445"/>
    <w:rsid w:val="00932DF8"/>
    <w:rsid w:val="00963B75"/>
    <w:rsid w:val="009661CB"/>
    <w:rsid w:val="00971AA1"/>
    <w:rsid w:val="00980BC4"/>
    <w:rsid w:val="009B3FBD"/>
    <w:rsid w:val="009B7FF6"/>
    <w:rsid w:val="009C67FF"/>
    <w:rsid w:val="009E2664"/>
    <w:rsid w:val="009E3E91"/>
    <w:rsid w:val="009E56DE"/>
    <w:rsid w:val="00A01411"/>
    <w:rsid w:val="00A8699D"/>
    <w:rsid w:val="00B11487"/>
    <w:rsid w:val="00B57C7E"/>
    <w:rsid w:val="00B646A5"/>
    <w:rsid w:val="00B93F99"/>
    <w:rsid w:val="00BA6A80"/>
    <w:rsid w:val="00BC19E8"/>
    <w:rsid w:val="00BE166D"/>
    <w:rsid w:val="00C06544"/>
    <w:rsid w:val="00C2327B"/>
    <w:rsid w:val="00C33805"/>
    <w:rsid w:val="00C65257"/>
    <w:rsid w:val="00C8622B"/>
    <w:rsid w:val="00CC0F33"/>
    <w:rsid w:val="00CE23BE"/>
    <w:rsid w:val="00D07570"/>
    <w:rsid w:val="00D17D40"/>
    <w:rsid w:val="00D25479"/>
    <w:rsid w:val="00D44E63"/>
    <w:rsid w:val="00D47659"/>
    <w:rsid w:val="00D51783"/>
    <w:rsid w:val="00D66769"/>
    <w:rsid w:val="00D67F79"/>
    <w:rsid w:val="00D72DC0"/>
    <w:rsid w:val="00D81EA0"/>
    <w:rsid w:val="00D9359D"/>
    <w:rsid w:val="00DA1575"/>
    <w:rsid w:val="00DA4F6B"/>
    <w:rsid w:val="00DD2D4D"/>
    <w:rsid w:val="00DE15C7"/>
    <w:rsid w:val="00DE5141"/>
    <w:rsid w:val="00E07D29"/>
    <w:rsid w:val="00E11FDC"/>
    <w:rsid w:val="00E21BEA"/>
    <w:rsid w:val="00E275AA"/>
    <w:rsid w:val="00E37082"/>
    <w:rsid w:val="00E56665"/>
    <w:rsid w:val="00E73573"/>
    <w:rsid w:val="00ED0645"/>
    <w:rsid w:val="00F020AA"/>
    <w:rsid w:val="00F10957"/>
    <w:rsid w:val="00F340B5"/>
    <w:rsid w:val="00F365AF"/>
    <w:rsid w:val="00F40A76"/>
    <w:rsid w:val="00F50F1A"/>
    <w:rsid w:val="00FC208F"/>
    <w:rsid w:val="00FE0A73"/>
    <w:rsid w:val="00FF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14A1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9014A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9014A1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9014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014A1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75F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5F43"/>
    <w:rPr>
      <w:rFonts w:ascii="Tahoma" w:eastAsiaTheme="minorEastAsi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14A1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9014A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9014A1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9014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014A1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75F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5F43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73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mestomimon.cz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azky.proobec.cz/p/mestomimon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mestomimon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89990B-ECF1-40F0-9493-1D34BE558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5057</Words>
  <Characters>29837</Characters>
  <Application>Microsoft Office Word</Application>
  <DocSecurity>0</DocSecurity>
  <Lines>248</Lines>
  <Paragraphs>69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Skubal</dc:creator>
  <cp:lastModifiedBy>Skubal</cp:lastModifiedBy>
  <cp:revision>5</cp:revision>
  <cp:lastPrinted>2012-11-21T06:32:00Z</cp:lastPrinted>
  <dcterms:created xsi:type="dcterms:W3CDTF">2012-11-16T10:28:00Z</dcterms:created>
  <dcterms:modified xsi:type="dcterms:W3CDTF">2012-12-13T15:03:00Z</dcterms:modified>
</cp:coreProperties>
</file>